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B33" w:rsidRPr="001A7B33" w:rsidRDefault="009E6A39" w:rsidP="00E24EB3">
      <w:pPr>
        <w:pStyle w:val="Default"/>
        <w:jc w:val="both"/>
        <w:rPr>
          <w:rFonts w:ascii="Calibri" w:hAnsi="Calibri"/>
          <w:b/>
          <w:sz w:val="22"/>
          <w:szCs w:val="22"/>
        </w:rPr>
      </w:pPr>
      <w:r>
        <w:rPr>
          <w:rFonts w:ascii="Calibri" w:hAnsi="Calibri" w:cs="Calibri"/>
          <w:b/>
          <w:sz w:val="22"/>
          <w:szCs w:val="22"/>
        </w:rPr>
        <w:t xml:space="preserve">This policy </w:t>
      </w:r>
      <w:proofErr w:type="gramStart"/>
      <w:r>
        <w:rPr>
          <w:rFonts w:ascii="Calibri" w:hAnsi="Calibri" w:cs="Calibri"/>
          <w:b/>
          <w:sz w:val="22"/>
          <w:szCs w:val="22"/>
        </w:rPr>
        <w:t>will be made</w:t>
      </w:r>
      <w:proofErr w:type="gramEnd"/>
      <w:r>
        <w:rPr>
          <w:rFonts w:ascii="Calibri" w:hAnsi="Calibri" w:cs="Calibri"/>
          <w:b/>
          <w:sz w:val="22"/>
          <w:szCs w:val="22"/>
        </w:rPr>
        <w:t xml:space="preserve"> available to parents on the Stowe School website and hard copies </w:t>
      </w:r>
      <w:r w:rsidR="00E24EB3">
        <w:rPr>
          <w:rFonts w:ascii="Calibri" w:hAnsi="Calibri" w:cs="Calibri"/>
          <w:b/>
          <w:sz w:val="22"/>
          <w:szCs w:val="22"/>
        </w:rPr>
        <w:t>w</w:t>
      </w:r>
      <w:r>
        <w:rPr>
          <w:rFonts w:ascii="Calibri" w:hAnsi="Calibri" w:cs="Calibri"/>
          <w:b/>
          <w:sz w:val="22"/>
          <w:szCs w:val="22"/>
        </w:rPr>
        <w:t>ill be available from the Head’s office on request.</w:t>
      </w:r>
      <w:r w:rsidR="001A7B33" w:rsidRPr="001A7B33">
        <w:rPr>
          <w:rFonts w:ascii="Calibri" w:hAnsi="Calibri"/>
          <w:b/>
          <w:sz w:val="22"/>
          <w:szCs w:val="22"/>
        </w:rPr>
        <w:t xml:space="preserve"> This policy </w:t>
      </w:r>
      <w:proofErr w:type="gramStart"/>
      <w:r w:rsidR="001A7B33" w:rsidRPr="001A7B33">
        <w:rPr>
          <w:rFonts w:ascii="Calibri" w:hAnsi="Calibri"/>
          <w:b/>
          <w:sz w:val="22"/>
          <w:szCs w:val="22"/>
        </w:rPr>
        <w:t>will be reviewed</w:t>
      </w:r>
      <w:proofErr w:type="gramEnd"/>
      <w:r w:rsidR="001A7B33" w:rsidRPr="001A7B33">
        <w:rPr>
          <w:rFonts w:ascii="Calibri" w:hAnsi="Calibri"/>
          <w:b/>
          <w:sz w:val="22"/>
          <w:szCs w:val="22"/>
        </w:rPr>
        <w:t xml:space="preserve"> annually.</w:t>
      </w:r>
    </w:p>
    <w:p w:rsidR="009E6A39" w:rsidRDefault="001A7B33" w:rsidP="009E6A39">
      <w:pPr>
        <w:spacing w:line="276" w:lineRule="auto"/>
        <w:rPr>
          <w:rFonts w:ascii="Calibri" w:hAnsi="Calibri" w:cs="Calibri"/>
          <w:b/>
          <w:sz w:val="22"/>
          <w:szCs w:val="22"/>
          <w:lang w:eastAsia="en-US"/>
        </w:rPr>
      </w:pPr>
      <w:r>
        <w:rPr>
          <w:rFonts w:ascii="Calibri" w:hAnsi="Calibri" w:cs="Calibri"/>
          <w:b/>
          <w:sz w:val="22"/>
          <w:szCs w:val="22"/>
          <w:lang w:eastAsia="en-US"/>
        </w:rPr>
        <w:t xml:space="preserve">  </w:t>
      </w:r>
    </w:p>
    <w:p w:rsidR="00EC24E6" w:rsidRDefault="009E6A39" w:rsidP="009E6A39">
      <w:pPr>
        <w:pStyle w:val="Default"/>
        <w:rPr>
          <w:rFonts w:ascii="Calibri" w:hAnsi="Calibri" w:cs="ITC Stone Sans Com Medium"/>
          <w:b/>
          <w:sz w:val="22"/>
          <w:szCs w:val="22"/>
        </w:rPr>
      </w:pPr>
      <w:r w:rsidRPr="009D7CA2">
        <w:rPr>
          <w:rFonts w:ascii="Calibri" w:hAnsi="Calibri" w:cs="ITC Stone Sans Com Medium"/>
          <w:b/>
          <w:sz w:val="22"/>
          <w:szCs w:val="22"/>
        </w:rPr>
        <w:t xml:space="preserve">This policy </w:t>
      </w:r>
      <w:proofErr w:type="gramStart"/>
      <w:r w:rsidRPr="009D7CA2">
        <w:rPr>
          <w:rFonts w:ascii="Calibri" w:hAnsi="Calibri" w:cs="ITC Stone Sans Com Medium"/>
          <w:b/>
          <w:sz w:val="22"/>
          <w:szCs w:val="22"/>
        </w:rPr>
        <w:t>is drafted</w:t>
      </w:r>
      <w:proofErr w:type="gramEnd"/>
      <w:r w:rsidRPr="009D7CA2">
        <w:rPr>
          <w:rFonts w:ascii="Calibri" w:hAnsi="Calibri" w:cs="ITC Stone Sans Com Medium"/>
          <w:b/>
          <w:sz w:val="22"/>
          <w:szCs w:val="22"/>
        </w:rPr>
        <w:t xml:space="preserve"> pursuant to</w:t>
      </w:r>
      <w:r w:rsidR="00484C47">
        <w:rPr>
          <w:rFonts w:ascii="Calibri" w:hAnsi="Calibri" w:cs="ITC Stone Sans Com Medium"/>
          <w:b/>
          <w:sz w:val="22"/>
          <w:szCs w:val="22"/>
        </w:rPr>
        <w:t>:</w:t>
      </w:r>
    </w:p>
    <w:p w:rsidR="00FD4A25" w:rsidRDefault="00FD4A25" w:rsidP="0055677B">
      <w:pPr>
        <w:pStyle w:val="Default"/>
        <w:numPr>
          <w:ilvl w:val="0"/>
          <w:numId w:val="22"/>
        </w:numPr>
        <w:rPr>
          <w:rFonts w:ascii="Calibri" w:hAnsi="Calibri"/>
          <w:sz w:val="22"/>
          <w:szCs w:val="22"/>
        </w:rPr>
      </w:pPr>
      <w:r w:rsidRPr="00D26A24">
        <w:rPr>
          <w:rFonts w:ascii="Calibri" w:hAnsi="Calibri"/>
          <w:sz w:val="22"/>
          <w:szCs w:val="22"/>
        </w:rPr>
        <w:t>Children Act 2004</w:t>
      </w:r>
      <w:r>
        <w:rPr>
          <w:rFonts w:ascii="Calibri" w:hAnsi="Calibri"/>
          <w:sz w:val="22"/>
          <w:szCs w:val="22"/>
        </w:rPr>
        <w:t>; 10 (2)</w:t>
      </w:r>
    </w:p>
    <w:p w:rsidR="00FD4A25" w:rsidRDefault="00FD4A25" w:rsidP="0055677B">
      <w:pPr>
        <w:pStyle w:val="Default"/>
        <w:numPr>
          <w:ilvl w:val="0"/>
          <w:numId w:val="22"/>
        </w:numPr>
        <w:rPr>
          <w:rFonts w:ascii="Calibri" w:hAnsi="Calibri"/>
          <w:sz w:val="22"/>
          <w:szCs w:val="22"/>
        </w:rPr>
      </w:pPr>
      <w:r>
        <w:rPr>
          <w:rFonts w:ascii="Calibri" w:hAnsi="Calibri"/>
          <w:sz w:val="22"/>
          <w:szCs w:val="22"/>
        </w:rPr>
        <w:t>Equality Act 2010</w:t>
      </w:r>
    </w:p>
    <w:p w:rsidR="00FD4A25" w:rsidRDefault="00FD4A25" w:rsidP="0055677B">
      <w:pPr>
        <w:pStyle w:val="Default"/>
        <w:numPr>
          <w:ilvl w:val="0"/>
          <w:numId w:val="22"/>
        </w:numPr>
        <w:rPr>
          <w:rFonts w:ascii="Calibri" w:hAnsi="Calibri"/>
          <w:sz w:val="22"/>
          <w:szCs w:val="22"/>
        </w:rPr>
      </w:pPr>
      <w:r>
        <w:rPr>
          <w:rFonts w:ascii="Calibri" w:hAnsi="Calibri"/>
          <w:sz w:val="22"/>
          <w:szCs w:val="22"/>
        </w:rPr>
        <w:t>Working Together to Safeguard Children 2018</w:t>
      </w:r>
    </w:p>
    <w:p w:rsidR="00FD4A25" w:rsidRPr="00FD4A25" w:rsidRDefault="00E8365C" w:rsidP="0055677B">
      <w:pPr>
        <w:pStyle w:val="Default"/>
        <w:numPr>
          <w:ilvl w:val="0"/>
          <w:numId w:val="22"/>
        </w:numPr>
        <w:rPr>
          <w:rFonts w:ascii="Calibri" w:hAnsi="Calibri"/>
          <w:sz w:val="22"/>
          <w:szCs w:val="22"/>
        </w:rPr>
      </w:pPr>
      <w:r>
        <w:rPr>
          <w:rFonts w:ascii="Calibri" w:hAnsi="Calibri"/>
          <w:sz w:val="22"/>
          <w:szCs w:val="22"/>
        </w:rPr>
        <w:t>KCSIE 2020</w:t>
      </w:r>
    </w:p>
    <w:p w:rsidR="00E24EB3" w:rsidRDefault="00E24EB3" w:rsidP="0055677B">
      <w:pPr>
        <w:pStyle w:val="Default"/>
        <w:numPr>
          <w:ilvl w:val="0"/>
          <w:numId w:val="22"/>
        </w:numPr>
        <w:rPr>
          <w:rFonts w:ascii="Calibri" w:hAnsi="Calibri"/>
          <w:sz w:val="22"/>
          <w:szCs w:val="22"/>
        </w:rPr>
      </w:pPr>
      <w:r>
        <w:rPr>
          <w:rFonts w:ascii="Calibri" w:hAnsi="Calibri"/>
          <w:sz w:val="22"/>
          <w:szCs w:val="22"/>
        </w:rPr>
        <w:t xml:space="preserve">HMG Green Paper: Transforming children and young people’s mental health (2017) </w:t>
      </w:r>
    </w:p>
    <w:p w:rsidR="001A7B33" w:rsidRPr="00D26A24" w:rsidRDefault="001A7B33" w:rsidP="0055677B">
      <w:pPr>
        <w:pStyle w:val="Default"/>
        <w:numPr>
          <w:ilvl w:val="0"/>
          <w:numId w:val="22"/>
        </w:numPr>
        <w:rPr>
          <w:rFonts w:ascii="Calibri" w:hAnsi="Calibri"/>
          <w:sz w:val="22"/>
          <w:szCs w:val="22"/>
        </w:rPr>
      </w:pPr>
      <w:proofErr w:type="spellStart"/>
      <w:r w:rsidRPr="00D26A24">
        <w:rPr>
          <w:rFonts w:ascii="Calibri" w:hAnsi="Calibri"/>
          <w:sz w:val="22"/>
          <w:szCs w:val="22"/>
        </w:rPr>
        <w:t>DfE</w:t>
      </w:r>
      <w:proofErr w:type="spellEnd"/>
      <w:r w:rsidRPr="00D26A24">
        <w:rPr>
          <w:rFonts w:ascii="Calibri" w:hAnsi="Calibri"/>
          <w:sz w:val="22"/>
          <w:szCs w:val="22"/>
        </w:rPr>
        <w:t xml:space="preserve"> Research and analysis: Supporting mental health in schools and colleges (August 2017)</w:t>
      </w:r>
    </w:p>
    <w:p w:rsidR="00EC24E6" w:rsidRPr="00D26A24" w:rsidRDefault="00E24EB3" w:rsidP="0055677B">
      <w:pPr>
        <w:pStyle w:val="Default"/>
        <w:numPr>
          <w:ilvl w:val="0"/>
          <w:numId w:val="22"/>
        </w:numPr>
        <w:rPr>
          <w:rFonts w:ascii="Calibri" w:hAnsi="Calibri"/>
          <w:sz w:val="22"/>
          <w:szCs w:val="22"/>
        </w:rPr>
      </w:pPr>
      <w:proofErr w:type="spellStart"/>
      <w:r>
        <w:rPr>
          <w:rFonts w:ascii="Calibri" w:hAnsi="Calibri" w:cs="ITC Stone Sans Com Medium"/>
          <w:sz w:val="22"/>
          <w:szCs w:val="22"/>
        </w:rPr>
        <w:t>DfE</w:t>
      </w:r>
      <w:proofErr w:type="spellEnd"/>
      <w:r w:rsidR="009E6A39" w:rsidRPr="00D26A24">
        <w:rPr>
          <w:rFonts w:ascii="Calibri" w:hAnsi="Calibri" w:cs="ITC Stone Sans Com Medium"/>
          <w:sz w:val="22"/>
          <w:szCs w:val="22"/>
        </w:rPr>
        <w:t xml:space="preserve"> </w:t>
      </w:r>
      <w:r>
        <w:rPr>
          <w:rFonts w:ascii="Calibri" w:hAnsi="Calibri" w:cs="ITC Stone Sans Com Medium"/>
          <w:sz w:val="22"/>
          <w:szCs w:val="22"/>
        </w:rPr>
        <w:t xml:space="preserve">Advice: </w:t>
      </w:r>
      <w:r w:rsidR="009E6A39" w:rsidRPr="00D26A24">
        <w:rPr>
          <w:rFonts w:ascii="Calibri" w:hAnsi="Calibri" w:cs="ITC Stone Sans Com Medium"/>
          <w:sz w:val="22"/>
          <w:szCs w:val="22"/>
        </w:rPr>
        <w:t xml:space="preserve">Mental health and behaviour in </w:t>
      </w:r>
      <w:r>
        <w:rPr>
          <w:rFonts w:ascii="Calibri" w:hAnsi="Calibri" w:cs="ITC Stone Sans Com Medium"/>
          <w:sz w:val="22"/>
          <w:szCs w:val="22"/>
        </w:rPr>
        <w:t>schools (November 2018</w:t>
      </w:r>
      <w:r w:rsidR="000F770D" w:rsidRPr="00D26A24">
        <w:rPr>
          <w:rFonts w:ascii="Calibri" w:hAnsi="Calibri" w:cs="ITC Stone Sans Com Medium"/>
          <w:sz w:val="22"/>
          <w:szCs w:val="22"/>
        </w:rPr>
        <w:t>)</w:t>
      </w:r>
    </w:p>
    <w:p w:rsidR="001A7B33" w:rsidRPr="00D26A24" w:rsidRDefault="001A7B33" w:rsidP="0055677B">
      <w:pPr>
        <w:pStyle w:val="Default"/>
        <w:numPr>
          <w:ilvl w:val="0"/>
          <w:numId w:val="22"/>
        </w:numPr>
        <w:rPr>
          <w:rFonts w:ascii="Calibri" w:hAnsi="Calibri"/>
          <w:sz w:val="22"/>
          <w:szCs w:val="22"/>
        </w:rPr>
      </w:pPr>
      <w:proofErr w:type="spellStart"/>
      <w:r w:rsidRPr="00D26A24">
        <w:rPr>
          <w:rFonts w:ascii="Calibri" w:hAnsi="Calibri"/>
          <w:sz w:val="22"/>
          <w:szCs w:val="22"/>
        </w:rPr>
        <w:t>DfE</w:t>
      </w:r>
      <w:proofErr w:type="spellEnd"/>
      <w:r w:rsidRPr="00D26A24">
        <w:rPr>
          <w:rFonts w:ascii="Calibri" w:hAnsi="Calibri"/>
          <w:sz w:val="22"/>
          <w:szCs w:val="22"/>
        </w:rPr>
        <w:t xml:space="preserve"> Guidance: Information sharing advice for safeguarding practitioners (March 2015)</w:t>
      </w:r>
    </w:p>
    <w:p w:rsidR="00022586" w:rsidRPr="00D26A24" w:rsidRDefault="001A7B33" w:rsidP="0055677B">
      <w:pPr>
        <w:pStyle w:val="Default"/>
        <w:numPr>
          <w:ilvl w:val="0"/>
          <w:numId w:val="22"/>
        </w:numPr>
        <w:rPr>
          <w:rFonts w:ascii="Calibri" w:hAnsi="Calibri"/>
          <w:sz w:val="22"/>
          <w:szCs w:val="22"/>
        </w:rPr>
      </w:pPr>
      <w:r w:rsidRPr="00D26A24">
        <w:rPr>
          <w:rFonts w:ascii="Calibri" w:hAnsi="Calibri"/>
          <w:sz w:val="22"/>
          <w:szCs w:val="22"/>
        </w:rPr>
        <w:t>G</w:t>
      </w:r>
      <w:r w:rsidR="000F770D" w:rsidRPr="00D26A24">
        <w:rPr>
          <w:rFonts w:ascii="Calibri" w:hAnsi="Calibri"/>
          <w:sz w:val="22"/>
          <w:szCs w:val="22"/>
        </w:rPr>
        <w:t>uidance from Public Health England</w:t>
      </w:r>
      <w:r w:rsidR="006165EC" w:rsidRPr="00D26A24">
        <w:rPr>
          <w:rFonts w:ascii="Calibri" w:hAnsi="Calibri"/>
          <w:sz w:val="22"/>
          <w:szCs w:val="22"/>
        </w:rPr>
        <w:t>: Promoting children and young people’s</w:t>
      </w:r>
      <w:r w:rsidR="00022586" w:rsidRPr="00D26A24">
        <w:rPr>
          <w:rFonts w:ascii="Calibri" w:hAnsi="Calibri"/>
          <w:sz w:val="22"/>
          <w:szCs w:val="22"/>
        </w:rPr>
        <w:t xml:space="preserve"> emotional health and wellbeing</w:t>
      </w:r>
      <w:r w:rsidR="006165EC" w:rsidRPr="00D26A24">
        <w:rPr>
          <w:rFonts w:ascii="Calibri" w:hAnsi="Calibri"/>
          <w:sz w:val="22"/>
          <w:szCs w:val="22"/>
        </w:rPr>
        <w:t xml:space="preserve"> </w:t>
      </w:r>
      <w:r w:rsidR="00022586" w:rsidRPr="00D26A24">
        <w:rPr>
          <w:rFonts w:ascii="Calibri" w:hAnsi="Calibri"/>
          <w:sz w:val="22"/>
          <w:szCs w:val="22"/>
        </w:rPr>
        <w:t>(March 2015)</w:t>
      </w:r>
    </w:p>
    <w:p w:rsidR="00B774E3" w:rsidRPr="00D26A24" w:rsidRDefault="00B774E3" w:rsidP="0055677B">
      <w:pPr>
        <w:pStyle w:val="Default"/>
        <w:numPr>
          <w:ilvl w:val="0"/>
          <w:numId w:val="18"/>
        </w:numPr>
        <w:rPr>
          <w:rFonts w:ascii="Calibri" w:hAnsi="Calibri"/>
          <w:sz w:val="22"/>
          <w:szCs w:val="22"/>
        </w:rPr>
      </w:pPr>
      <w:r>
        <w:rPr>
          <w:rFonts w:ascii="Calibri" w:hAnsi="Calibri"/>
          <w:sz w:val="22"/>
          <w:szCs w:val="22"/>
        </w:rPr>
        <w:t>National Minimum Standards for Boarding Schools (2019)</w:t>
      </w:r>
    </w:p>
    <w:p w:rsidR="009E6A39" w:rsidRDefault="009E6A39" w:rsidP="009E6A39">
      <w:pPr>
        <w:pStyle w:val="Default"/>
        <w:rPr>
          <w:rFonts w:ascii="Calibri" w:hAnsi="Calibri"/>
          <w:b/>
          <w:sz w:val="22"/>
          <w:szCs w:val="22"/>
        </w:rPr>
      </w:pPr>
    </w:p>
    <w:p w:rsidR="009E6A39" w:rsidRPr="00D26A24" w:rsidRDefault="009E6A39" w:rsidP="009E6A39">
      <w:pPr>
        <w:spacing w:line="276" w:lineRule="auto"/>
        <w:rPr>
          <w:rFonts w:ascii="Calibri" w:hAnsi="Calibri" w:cs="Calibri"/>
          <w:b/>
          <w:sz w:val="22"/>
          <w:szCs w:val="22"/>
          <w:lang w:eastAsia="en-US"/>
        </w:rPr>
      </w:pPr>
      <w:r w:rsidRPr="00D26A24">
        <w:rPr>
          <w:rFonts w:ascii="Calibri" w:hAnsi="Calibri" w:cs="Calibri"/>
          <w:b/>
          <w:sz w:val="22"/>
          <w:szCs w:val="22"/>
          <w:lang w:eastAsia="en-US"/>
        </w:rPr>
        <w:t xml:space="preserve">This policy should be read in conjunction with the following </w:t>
      </w:r>
      <w:r w:rsidR="001A7B33" w:rsidRPr="00D26A24">
        <w:rPr>
          <w:rFonts w:ascii="Calibri" w:hAnsi="Calibri" w:cs="Calibri"/>
          <w:b/>
          <w:sz w:val="22"/>
          <w:szCs w:val="22"/>
          <w:lang w:eastAsia="en-US"/>
        </w:rPr>
        <w:t xml:space="preserve">Stowe School </w:t>
      </w:r>
      <w:r w:rsidRPr="00D26A24">
        <w:rPr>
          <w:rFonts w:ascii="Calibri" w:hAnsi="Calibri" w:cs="Calibri"/>
          <w:b/>
          <w:sz w:val="22"/>
          <w:szCs w:val="22"/>
          <w:lang w:eastAsia="en-US"/>
        </w:rPr>
        <w:t>documents:</w:t>
      </w:r>
    </w:p>
    <w:p w:rsidR="009E6A39" w:rsidRDefault="009E6A39" w:rsidP="0055677B">
      <w:pPr>
        <w:numPr>
          <w:ilvl w:val="0"/>
          <w:numId w:val="14"/>
        </w:numPr>
        <w:spacing w:line="276" w:lineRule="auto"/>
        <w:rPr>
          <w:rFonts w:ascii="Calibri" w:hAnsi="Calibri" w:cs="Calibri"/>
          <w:sz w:val="22"/>
          <w:szCs w:val="22"/>
          <w:lang w:eastAsia="en-US"/>
        </w:rPr>
      </w:pPr>
      <w:r>
        <w:rPr>
          <w:rFonts w:ascii="Calibri" w:hAnsi="Calibri" w:cs="Calibri"/>
          <w:sz w:val="22"/>
          <w:szCs w:val="22"/>
          <w:lang w:eastAsia="en-US"/>
        </w:rPr>
        <w:t>Safeguarding &amp; Child Protection Policy</w:t>
      </w:r>
    </w:p>
    <w:p w:rsidR="009E6A39" w:rsidRDefault="009E6A39" w:rsidP="0055677B">
      <w:pPr>
        <w:numPr>
          <w:ilvl w:val="0"/>
          <w:numId w:val="14"/>
        </w:numPr>
        <w:spacing w:line="276" w:lineRule="auto"/>
        <w:rPr>
          <w:rFonts w:ascii="Calibri" w:hAnsi="Calibri" w:cs="Calibri"/>
          <w:sz w:val="22"/>
          <w:szCs w:val="22"/>
          <w:lang w:eastAsia="en-US"/>
        </w:rPr>
      </w:pPr>
      <w:r>
        <w:rPr>
          <w:rFonts w:ascii="Calibri" w:hAnsi="Calibri" w:cs="Calibri"/>
          <w:sz w:val="22"/>
          <w:szCs w:val="22"/>
          <w:lang w:eastAsia="en-US"/>
        </w:rPr>
        <w:t>Anti-Bullying Policy</w:t>
      </w:r>
    </w:p>
    <w:p w:rsidR="00C606D5" w:rsidRDefault="00C606D5" w:rsidP="0055677B">
      <w:pPr>
        <w:numPr>
          <w:ilvl w:val="0"/>
          <w:numId w:val="14"/>
        </w:numPr>
        <w:spacing w:line="276" w:lineRule="auto"/>
        <w:rPr>
          <w:rFonts w:ascii="Calibri" w:hAnsi="Calibri" w:cs="Calibri"/>
          <w:sz w:val="22"/>
          <w:szCs w:val="22"/>
          <w:lang w:eastAsia="en-US"/>
        </w:rPr>
      </w:pPr>
      <w:r>
        <w:rPr>
          <w:rFonts w:ascii="Calibri" w:hAnsi="Calibri" w:cs="Calibri"/>
          <w:sz w:val="22"/>
          <w:szCs w:val="22"/>
          <w:lang w:eastAsia="en-US"/>
        </w:rPr>
        <w:t>Peer on Peer Abuse Policy</w:t>
      </w:r>
    </w:p>
    <w:p w:rsidR="00C606D5" w:rsidRDefault="00C606D5" w:rsidP="0055677B">
      <w:pPr>
        <w:numPr>
          <w:ilvl w:val="0"/>
          <w:numId w:val="14"/>
        </w:numPr>
        <w:spacing w:line="276" w:lineRule="auto"/>
        <w:rPr>
          <w:rFonts w:ascii="Calibri" w:hAnsi="Calibri" w:cs="Calibri"/>
          <w:sz w:val="22"/>
          <w:szCs w:val="22"/>
          <w:lang w:eastAsia="en-US"/>
        </w:rPr>
      </w:pPr>
      <w:r>
        <w:rPr>
          <w:rFonts w:ascii="Calibri" w:hAnsi="Calibri" w:cs="Calibri"/>
          <w:sz w:val="22"/>
          <w:szCs w:val="22"/>
          <w:lang w:eastAsia="en-US"/>
        </w:rPr>
        <w:t xml:space="preserve">Self-Harm Policy </w:t>
      </w:r>
    </w:p>
    <w:p w:rsidR="009E6A39" w:rsidRDefault="009E6A39" w:rsidP="0055677B">
      <w:pPr>
        <w:numPr>
          <w:ilvl w:val="0"/>
          <w:numId w:val="14"/>
        </w:numPr>
        <w:spacing w:line="276" w:lineRule="auto"/>
        <w:rPr>
          <w:rFonts w:ascii="Calibri" w:hAnsi="Calibri" w:cs="Calibri"/>
          <w:sz w:val="22"/>
          <w:szCs w:val="22"/>
          <w:lang w:eastAsia="en-US"/>
        </w:rPr>
      </w:pPr>
      <w:r>
        <w:rPr>
          <w:rFonts w:ascii="Calibri" w:hAnsi="Calibri" w:cs="Calibri"/>
          <w:sz w:val="22"/>
          <w:szCs w:val="22"/>
          <w:lang w:eastAsia="en-US"/>
        </w:rPr>
        <w:t xml:space="preserve">Equal Opportunities Policy </w:t>
      </w:r>
    </w:p>
    <w:p w:rsidR="003E79E6" w:rsidRDefault="003E79E6" w:rsidP="00E24EB3">
      <w:pPr>
        <w:widowControl w:val="0"/>
        <w:autoSpaceDE w:val="0"/>
        <w:autoSpaceDN w:val="0"/>
        <w:adjustRightInd w:val="0"/>
        <w:jc w:val="both"/>
        <w:rPr>
          <w:rFonts w:ascii="Calibri" w:hAnsi="Calibri"/>
          <w:sz w:val="22"/>
          <w:szCs w:val="22"/>
          <w:lang w:val="en-US" w:eastAsia="en-US"/>
        </w:rPr>
      </w:pPr>
    </w:p>
    <w:p w:rsidR="009E6A39" w:rsidRDefault="009E6A39" w:rsidP="00E24EB3">
      <w:pPr>
        <w:widowControl w:val="0"/>
        <w:autoSpaceDE w:val="0"/>
        <w:autoSpaceDN w:val="0"/>
        <w:adjustRightInd w:val="0"/>
        <w:jc w:val="both"/>
        <w:rPr>
          <w:rFonts w:ascii="Calibri" w:hAnsi="Calibri"/>
          <w:sz w:val="22"/>
          <w:szCs w:val="22"/>
          <w:lang w:val="en-US" w:eastAsia="en-US"/>
        </w:rPr>
      </w:pPr>
      <w:r w:rsidRPr="007E0E0A">
        <w:rPr>
          <w:rFonts w:ascii="Calibri" w:hAnsi="Calibri"/>
          <w:sz w:val="22"/>
          <w:szCs w:val="22"/>
          <w:lang w:val="en-US" w:eastAsia="en-US"/>
        </w:rPr>
        <w:t>Mental Health affects all aspects of a child’s development including t</w:t>
      </w:r>
      <w:r>
        <w:rPr>
          <w:rFonts w:ascii="Calibri" w:hAnsi="Calibri"/>
          <w:sz w:val="22"/>
          <w:szCs w:val="22"/>
          <w:lang w:val="en-US" w:eastAsia="en-US"/>
        </w:rPr>
        <w:t xml:space="preserve">heir cognitive abilities and </w:t>
      </w:r>
      <w:r w:rsidRPr="007E0E0A">
        <w:rPr>
          <w:rFonts w:ascii="Calibri" w:hAnsi="Calibri"/>
          <w:sz w:val="22"/>
          <w:szCs w:val="22"/>
          <w:lang w:val="en-US" w:eastAsia="en-US"/>
        </w:rPr>
        <w:t>their emotional wellbei</w:t>
      </w:r>
      <w:r w:rsidR="00426381">
        <w:rPr>
          <w:rFonts w:ascii="Calibri" w:hAnsi="Calibri"/>
          <w:sz w:val="22"/>
          <w:szCs w:val="22"/>
          <w:lang w:val="en-US" w:eastAsia="en-US"/>
        </w:rPr>
        <w:t xml:space="preserve">ng. Childhood and adolescence </w:t>
      </w:r>
      <w:r w:rsidRPr="007E0E0A">
        <w:rPr>
          <w:rFonts w:ascii="Calibri" w:hAnsi="Calibri"/>
          <w:sz w:val="22"/>
          <w:szCs w:val="22"/>
          <w:lang w:val="en-US" w:eastAsia="en-US"/>
        </w:rPr>
        <w:t>are when mental health is developed and patterns are set for the future. For most children</w:t>
      </w:r>
      <w:r w:rsidR="00426381">
        <w:rPr>
          <w:rFonts w:ascii="Calibri" w:hAnsi="Calibri"/>
          <w:sz w:val="22"/>
          <w:szCs w:val="22"/>
          <w:lang w:val="en-US" w:eastAsia="en-US"/>
        </w:rPr>
        <w:t>,</w:t>
      </w:r>
      <w:r w:rsidRPr="007E0E0A">
        <w:rPr>
          <w:rFonts w:ascii="Calibri" w:hAnsi="Calibri"/>
          <w:sz w:val="22"/>
          <w:szCs w:val="22"/>
          <w:lang w:val="en-US" w:eastAsia="en-US"/>
        </w:rPr>
        <w:t xml:space="preserve"> the opportunities for learning and persona</w:t>
      </w:r>
      <w:r>
        <w:rPr>
          <w:rFonts w:ascii="Calibri" w:hAnsi="Calibri"/>
          <w:sz w:val="22"/>
          <w:szCs w:val="22"/>
          <w:lang w:val="en-US" w:eastAsia="en-US"/>
        </w:rPr>
        <w:t xml:space="preserve">l development during adolescence </w:t>
      </w:r>
      <w:r w:rsidRPr="007E0E0A">
        <w:rPr>
          <w:rFonts w:ascii="Calibri" w:hAnsi="Calibri"/>
          <w:sz w:val="22"/>
          <w:szCs w:val="22"/>
          <w:lang w:val="en-US" w:eastAsia="en-US"/>
        </w:rPr>
        <w:t xml:space="preserve">are </w:t>
      </w:r>
      <w:proofErr w:type="gramStart"/>
      <w:r w:rsidRPr="007E0E0A">
        <w:rPr>
          <w:rFonts w:ascii="Calibri" w:hAnsi="Calibri"/>
          <w:sz w:val="22"/>
          <w:szCs w:val="22"/>
          <w:lang w:val="en-US" w:eastAsia="en-US"/>
        </w:rPr>
        <w:t>exciting and challenging</w:t>
      </w:r>
      <w:proofErr w:type="gramEnd"/>
      <w:r w:rsidRPr="007E0E0A">
        <w:rPr>
          <w:rFonts w:ascii="Calibri" w:hAnsi="Calibri"/>
          <w:sz w:val="22"/>
          <w:szCs w:val="22"/>
          <w:lang w:val="en-US" w:eastAsia="en-US"/>
        </w:rPr>
        <w:t xml:space="preserve"> and an intrinsic part of their school experience. However, they can also give rise to anxiety and stress. Chil</w:t>
      </w:r>
      <w:r w:rsidR="007F0B57">
        <w:rPr>
          <w:rFonts w:ascii="Calibri" w:hAnsi="Calibri"/>
          <w:sz w:val="22"/>
          <w:szCs w:val="22"/>
          <w:lang w:val="en-US" w:eastAsia="en-US"/>
        </w:rPr>
        <w:t>dren may also suffer mental health issues</w:t>
      </w:r>
      <w:r w:rsidRPr="007E0E0A">
        <w:rPr>
          <w:rFonts w:ascii="Calibri" w:hAnsi="Calibri"/>
          <w:sz w:val="22"/>
          <w:szCs w:val="22"/>
          <w:lang w:val="en-US" w:eastAsia="en-US"/>
        </w:rPr>
        <w:t xml:space="preserve"> owing to circumstances </w:t>
      </w:r>
      <w:r w:rsidR="00B774E3">
        <w:rPr>
          <w:rFonts w:ascii="Calibri" w:hAnsi="Calibri"/>
          <w:sz w:val="22"/>
          <w:szCs w:val="22"/>
          <w:lang w:val="en-US" w:eastAsia="en-US"/>
        </w:rPr>
        <w:t xml:space="preserve">inside and </w:t>
      </w:r>
      <w:r w:rsidRPr="007E0E0A">
        <w:rPr>
          <w:rFonts w:ascii="Calibri" w:hAnsi="Calibri"/>
          <w:sz w:val="22"/>
          <w:szCs w:val="22"/>
          <w:lang w:val="en-US" w:eastAsia="en-US"/>
        </w:rPr>
        <w:t>outside school.</w:t>
      </w:r>
    </w:p>
    <w:p w:rsidR="003E79E6" w:rsidRPr="007E0E0A" w:rsidRDefault="003E79E6" w:rsidP="00E24EB3">
      <w:pPr>
        <w:widowControl w:val="0"/>
        <w:autoSpaceDE w:val="0"/>
        <w:autoSpaceDN w:val="0"/>
        <w:adjustRightInd w:val="0"/>
        <w:jc w:val="both"/>
        <w:rPr>
          <w:rFonts w:ascii="Calibri" w:hAnsi="Calibri"/>
          <w:sz w:val="22"/>
          <w:szCs w:val="22"/>
          <w:lang w:val="en-US" w:eastAsia="en-US"/>
        </w:rPr>
      </w:pPr>
    </w:p>
    <w:p w:rsidR="009E6A39" w:rsidRPr="007E0E0A" w:rsidRDefault="009E6A39" w:rsidP="00E24EB3">
      <w:pPr>
        <w:widowControl w:val="0"/>
        <w:autoSpaceDE w:val="0"/>
        <w:autoSpaceDN w:val="0"/>
        <w:adjustRightInd w:val="0"/>
        <w:jc w:val="both"/>
        <w:rPr>
          <w:rFonts w:ascii="Calibri" w:hAnsi="Calibri"/>
          <w:sz w:val="22"/>
          <w:szCs w:val="22"/>
          <w:lang w:val="en-US" w:eastAsia="en-US"/>
        </w:rPr>
      </w:pPr>
      <w:r w:rsidRPr="007E0E0A">
        <w:rPr>
          <w:rFonts w:ascii="Calibri" w:hAnsi="Calibri"/>
          <w:sz w:val="22"/>
          <w:szCs w:val="22"/>
          <w:lang w:val="en-US" w:eastAsia="en-US"/>
        </w:rPr>
        <w:t>As stated in the Safeguarding and Child Protection Policy, Stowe School is committed to providing a safe and secure environment for pupils and promot</w:t>
      </w:r>
      <w:r w:rsidR="007F0B57">
        <w:rPr>
          <w:rFonts w:ascii="Calibri" w:hAnsi="Calibri"/>
          <w:sz w:val="22"/>
          <w:szCs w:val="22"/>
          <w:lang w:val="en-US" w:eastAsia="en-US"/>
        </w:rPr>
        <w:t xml:space="preserve">ing a climate where pupils </w:t>
      </w:r>
      <w:r w:rsidRPr="007E0E0A">
        <w:rPr>
          <w:rFonts w:ascii="Calibri" w:hAnsi="Calibri"/>
          <w:sz w:val="22"/>
          <w:szCs w:val="22"/>
          <w:lang w:val="en-US" w:eastAsia="en-US"/>
        </w:rPr>
        <w:t>feel confide</w:t>
      </w:r>
      <w:r>
        <w:rPr>
          <w:rFonts w:ascii="Calibri" w:hAnsi="Calibri"/>
          <w:sz w:val="22"/>
          <w:szCs w:val="22"/>
          <w:lang w:val="en-US" w:eastAsia="en-US"/>
        </w:rPr>
        <w:t xml:space="preserve">nt about sharing any concerns </w:t>
      </w:r>
      <w:r w:rsidRPr="007E0E0A">
        <w:rPr>
          <w:rFonts w:ascii="Calibri" w:hAnsi="Calibri"/>
          <w:sz w:val="22"/>
          <w:szCs w:val="22"/>
          <w:lang w:val="en-US" w:eastAsia="en-US"/>
        </w:rPr>
        <w:t>they may have.</w:t>
      </w:r>
    </w:p>
    <w:p w:rsidR="009E6A39" w:rsidRDefault="009E6A39" w:rsidP="009E6A39">
      <w:pPr>
        <w:widowControl w:val="0"/>
        <w:autoSpaceDE w:val="0"/>
        <w:autoSpaceDN w:val="0"/>
        <w:adjustRightInd w:val="0"/>
        <w:rPr>
          <w:rFonts w:ascii="Calibri" w:hAnsi="Calibri"/>
          <w:sz w:val="22"/>
          <w:szCs w:val="22"/>
          <w:lang w:val="en-US" w:eastAsia="en-US"/>
        </w:rPr>
      </w:pPr>
    </w:p>
    <w:p w:rsidR="009E6A39" w:rsidRPr="007E0E0A" w:rsidRDefault="009E6A39" w:rsidP="00E24EB3">
      <w:pPr>
        <w:widowControl w:val="0"/>
        <w:autoSpaceDE w:val="0"/>
        <w:autoSpaceDN w:val="0"/>
        <w:adjustRightInd w:val="0"/>
        <w:jc w:val="both"/>
        <w:rPr>
          <w:rFonts w:ascii="Calibri" w:hAnsi="Calibri"/>
          <w:b/>
          <w:lang w:val="en-US" w:eastAsia="en-US"/>
        </w:rPr>
      </w:pPr>
      <w:r>
        <w:rPr>
          <w:rFonts w:ascii="Calibri" w:hAnsi="Calibri"/>
          <w:b/>
          <w:lang w:val="en-US" w:eastAsia="en-US"/>
        </w:rPr>
        <w:t>Purpose</w:t>
      </w:r>
    </w:p>
    <w:p w:rsidR="009E6A39" w:rsidRPr="007E0E0A" w:rsidRDefault="009E6A39" w:rsidP="00E24EB3">
      <w:pPr>
        <w:pStyle w:val="ColorfulList-Accent12"/>
        <w:widowControl w:val="0"/>
        <w:numPr>
          <w:ilvl w:val="0"/>
          <w:numId w:val="2"/>
        </w:numPr>
        <w:autoSpaceDE w:val="0"/>
        <w:autoSpaceDN w:val="0"/>
        <w:adjustRightInd w:val="0"/>
        <w:jc w:val="both"/>
        <w:rPr>
          <w:rFonts w:ascii="Calibri" w:hAnsi="Calibri"/>
          <w:sz w:val="22"/>
          <w:lang w:val="en-US" w:eastAsia="en-US"/>
        </w:rPr>
      </w:pPr>
      <w:r>
        <w:rPr>
          <w:rFonts w:ascii="Calibri" w:hAnsi="Calibri"/>
          <w:sz w:val="22"/>
          <w:lang w:val="en-US" w:eastAsia="en-US"/>
        </w:rPr>
        <w:t>I</w:t>
      </w:r>
      <w:r w:rsidRPr="007E0E0A">
        <w:rPr>
          <w:rFonts w:ascii="Calibri" w:hAnsi="Calibri"/>
          <w:sz w:val="22"/>
          <w:lang w:val="en-US" w:eastAsia="en-US"/>
        </w:rPr>
        <w:t>ncrease understanding and awareness of mental health issues so as to facilitate early intervention of mental health problems</w:t>
      </w:r>
    </w:p>
    <w:p w:rsidR="009E6A39" w:rsidRPr="007E0E0A" w:rsidRDefault="009E6A39" w:rsidP="00E24EB3">
      <w:pPr>
        <w:pStyle w:val="ColorfulList-Accent12"/>
        <w:widowControl w:val="0"/>
        <w:numPr>
          <w:ilvl w:val="0"/>
          <w:numId w:val="2"/>
        </w:numPr>
        <w:autoSpaceDE w:val="0"/>
        <w:autoSpaceDN w:val="0"/>
        <w:adjustRightInd w:val="0"/>
        <w:jc w:val="both"/>
        <w:rPr>
          <w:rFonts w:ascii="Calibri" w:hAnsi="Calibri"/>
          <w:sz w:val="22"/>
          <w:lang w:val="en-US" w:eastAsia="en-US"/>
        </w:rPr>
      </w:pPr>
      <w:r>
        <w:rPr>
          <w:rFonts w:ascii="Calibri" w:hAnsi="Calibri"/>
          <w:sz w:val="22"/>
          <w:lang w:val="en-US" w:eastAsia="en-US"/>
        </w:rPr>
        <w:t>A</w:t>
      </w:r>
      <w:r w:rsidRPr="007E0E0A">
        <w:rPr>
          <w:rFonts w:ascii="Calibri" w:hAnsi="Calibri"/>
          <w:sz w:val="22"/>
          <w:lang w:val="en-US" w:eastAsia="en-US"/>
        </w:rPr>
        <w:t xml:space="preserve">lert </w:t>
      </w:r>
      <w:r w:rsidR="007F0B57">
        <w:rPr>
          <w:rFonts w:ascii="Calibri" w:hAnsi="Calibri"/>
          <w:sz w:val="22"/>
          <w:lang w:val="en-US" w:eastAsia="en-US"/>
        </w:rPr>
        <w:t xml:space="preserve">pupils and </w:t>
      </w:r>
      <w:r w:rsidRPr="007E0E0A">
        <w:rPr>
          <w:rFonts w:ascii="Calibri" w:hAnsi="Calibri"/>
          <w:sz w:val="22"/>
          <w:lang w:val="en-US" w:eastAsia="en-US"/>
        </w:rPr>
        <w:t xml:space="preserve">staff to </w:t>
      </w:r>
      <w:r>
        <w:rPr>
          <w:rFonts w:ascii="Calibri" w:hAnsi="Calibri"/>
          <w:sz w:val="22"/>
          <w:lang w:val="en-US" w:eastAsia="en-US"/>
        </w:rPr>
        <w:t xml:space="preserve">mental health </w:t>
      </w:r>
      <w:r w:rsidRPr="007E0E0A">
        <w:rPr>
          <w:rFonts w:ascii="Calibri" w:hAnsi="Calibri"/>
          <w:sz w:val="22"/>
          <w:lang w:val="en-US" w:eastAsia="en-US"/>
        </w:rPr>
        <w:t>warning signs and risk factors</w:t>
      </w:r>
    </w:p>
    <w:p w:rsidR="009E6A39" w:rsidRPr="007E0E0A" w:rsidRDefault="009E6A39" w:rsidP="00E24EB3">
      <w:pPr>
        <w:pStyle w:val="ColorfulList-Accent12"/>
        <w:widowControl w:val="0"/>
        <w:numPr>
          <w:ilvl w:val="0"/>
          <w:numId w:val="2"/>
        </w:numPr>
        <w:autoSpaceDE w:val="0"/>
        <w:autoSpaceDN w:val="0"/>
        <w:adjustRightInd w:val="0"/>
        <w:jc w:val="both"/>
        <w:rPr>
          <w:rFonts w:ascii="Calibri" w:hAnsi="Calibri"/>
          <w:sz w:val="22"/>
          <w:lang w:val="en-US" w:eastAsia="en-US"/>
        </w:rPr>
      </w:pPr>
      <w:r>
        <w:rPr>
          <w:rFonts w:ascii="Calibri" w:hAnsi="Calibri"/>
          <w:sz w:val="22"/>
          <w:lang w:val="en-US" w:eastAsia="en-US"/>
        </w:rPr>
        <w:t>P</w:t>
      </w:r>
      <w:r w:rsidRPr="007E0E0A">
        <w:rPr>
          <w:rFonts w:ascii="Calibri" w:hAnsi="Calibri"/>
          <w:sz w:val="22"/>
          <w:lang w:val="en-US" w:eastAsia="en-US"/>
        </w:rPr>
        <w:t>rovide support and guidance to all staff, including non-teaching staff and governors, dealing with students who suffer from mental health issues</w:t>
      </w:r>
    </w:p>
    <w:p w:rsidR="009E6A39" w:rsidRPr="007E0E0A" w:rsidRDefault="009E6A39" w:rsidP="00E24EB3">
      <w:pPr>
        <w:pStyle w:val="ColorfulList-Accent12"/>
        <w:widowControl w:val="0"/>
        <w:numPr>
          <w:ilvl w:val="0"/>
          <w:numId w:val="2"/>
        </w:numPr>
        <w:autoSpaceDE w:val="0"/>
        <w:autoSpaceDN w:val="0"/>
        <w:adjustRightInd w:val="0"/>
        <w:jc w:val="both"/>
        <w:rPr>
          <w:rFonts w:ascii="Calibri" w:hAnsi="Calibri"/>
          <w:sz w:val="22"/>
          <w:lang w:val="en-US" w:eastAsia="en-US"/>
        </w:rPr>
      </w:pPr>
      <w:r>
        <w:rPr>
          <w:rFonts w:ascii="Calibri" w:hAnsi="Calibri"/>
          <w:sz w:val="22"/>
          <w:lang w:val="en-US" w:eastAsia="en-US"/>
        </w:rPr>
        <w:t>P</w:t>
      </w:r>
      <w:r w:rsidRPr="007E0E0A">
        <w:rPr>
          <w:rFonts w:ascii="Calibri" w:hAnsi="Calibri"/>
          <w:sz w:val="22"/>
          <w:lang w:val="en-US" w:eastAsia="en-US"/>
        </w:rPr>
        <w:t>rovide support to students who suffer from mental health issues</w:t>
      </w:r>
      <w:r>
        <w:rPr>
          <w:rFonts w:ascii="Calibri" w:hAnsi="Calibri"/>
          <w:sz w:val="22"/>
          <w:lang w:val="en-US" w:eastAsia="en-US"/>
        </w:rPr>
        <w:t>, their peers and parents/guardians</w:t>
      </w:r>
    </w:p>
    <w:p w:rsidR="009E6A39" w:rsidRPr="007E0E0A" w:rsidRDefault="009E6A39" w:rsidP="00E24EB3">
      <w:pPr>
        <w:pStyle w:val="ColorfulList-Accent12"/>
        <w:widowControl w:val="0"/>
        <w:numPr>
          <w:ilvl w:val="0"/>
          <w:numId w:val="2"/>
        </w:numPr>
        <w:autoSpaceDE w:val="0"/>
        <w:autoSpaceDN w:val="0"/>
        <w:adjustRightInd w:val="0"/>
        <w:jc w:val="both"/>
        <w:rPr>
          <w:rFonts w:ascii="Calibri" w:hAnsi="Calibri"/>
          <w:sz w:val="22"/>
          <w:lang w:val="en-US" w:eastAsia="en-US"/>
        </w:rPr>
      </w:pPr>
      <w:r>
        <w:rPr>
          <w:rFonts w:ascii="Calibri" w:hAnsi="Calibri"/>
          <w:sz w:val="22"/>
          <w:lang w:val="en-US" w:eastAsia="en-US"/>
        </w:rPr>
        <w:t>D</w:t>
      </w:r>
      <w:r w:rsidRPr="007E0E0A">
        <w:rPr>
          <w:rFonts w:ascii="Calibri" w:hAnsi="Calibri"/>
          <w:sz w:val="22"/>
          <w:lang w:val="en-US" w:eastAsia="en-US"/>
        </w:rPr>
        <w:t>escribe the school’s approach to mental health issues</w:t>
      </w:r>
    </w:p>
    <w:p w:rsidR="009E6A39" w:rsidRDefault="009E6A39" w:rsidP="009E6A39">
      <w:pPr>
        <w:widowControl w:val="0"/>
        <w:autoSpaceDE w:val="0"/>
        <w:autoSpaceDN w:val="0"/>
        <w:adjustRightInd w:val="0"/>
        <w:rPr>
          <w:rFonts w:ascii="Calibri" w:hAnsi="Calibri" w:cs="ITC Stone Sans Com Medium"/>
          <w:color w:val="000000"/>
          <w:szCs w:val="24"/>
          <w:lang w:val="en-US" w:eastAsia="en-US"/>
        </w:rPr>
      </w:pPr>
    </w:p>
    <w:p w:rsidR="00C606D5" w:rsidRDefault="00C606D5" w:rsidP="009E6A39">
      <w:pPr>
        <w:widowControl w:val="0"/>
        <w:autoSpaceDE w:val="0"/>
        <w:autoSpaceDN w:val="0"/>
        <w:adjustRightInd w:val="0"/>
        <w:rPr>
          <w:rFonts w:ascii="Calibri" w:hAnsi="Calibri" w:cs="ITC Stone Sans Com Medium"/>
          <w:color w:val="000000"/>
          <w:szCs w:val="24"/>
          <w:lang w:val="en-US" w:eastAsia="en-US"/>
        </w:rPr>
      </w:pPr>
    </w:p>
    <w:p w:rsidR="00C606D5" w:rsidRPr="007E0E0A" w:rsidRDefault="00C606D5" w:rsidP="009E6A39">
      <w:pPr>
        <w:widowControl w:val="0"/>
        <w:autoSpaceDE w:val="0"/>
        <w:autoSpaceDN w:val="0"/>
        <w:adjustRightInd w:val="0"/>
        <w:rPr>
          <w:rFonts w:ascii="Calibri" w:hAnsi="Calibri" w:cs="ITC Stone Sans Com Medium"/>
          <w:color w:val="000000"/>
          <w:szCs w:val="24"/>
          <w:lang w:val="en-US" w:eastAsia="en-US"/>
        </w:rPr>
      </w:pPr>
    </w:p>
    <w:p w:rsidR="009E6A39" w:rsidRDefault="009E6A39" w:rsidP="009E6A39">
      <w:pPr>
        <w:widowControl w:val="0"/>
        <w:autoSpaceDE w:val="0"/>
        <w:autoSpaceDN w:val="0"/>
        <w:adjustRightInd w:val="0"/>
        <w:rPr>
          <w:rFonts w:ascii="Calibri" w:hAnsi="Calibri" w:cs="ITC Stone Sans Com Medium"/>
          <w:b/>
          <w:color w:val="000000"/>
          <w:szCs w:val="22"/>
          <w:lang w:val="en-US" w:eastAsia="en-US"/>
        </w:rPr>
      </w:pPr>
      <w:r w:rsidRPr="007E0E0A">
        <w:rPr>
          <w:rFonts w:ascii="Calibri" w:hAnsi="Calibri" w:cs="ITC Stone Sans Com Medium"/>
          <w:b/>
          <w:color w:val="000000"/>
          <w:szCs w:val="22"/>
          <w:lang w:val="en-US" w:eastAsia="en-US"/>
        </w:rPr>
        <w:lastRenderedPageBreak/>
        <w:t>Responsibilities</w:t>
      </w:r>
    </w:p>
    <w:p w:rsidR="009E6A39" w:rsidRPr="007E0E0A" w:rsidRDefault="009E6A39" w:rsidP="003E79E6">
      <w:pPr>
        <w:widowControl w:val="0"/>
        <w:autoSpaceDE w:val="0"/>
        <w:autoSpaceDN w:val="0"/>
        <w:adjustRightInd w:val="0"/>
        <w:rPr>
          <w:rFonts w:ascii="Calibri" w:hAnsi="Calibri" w:cs="ITC Stone Sans Com Medium"/>
          <w:color w:val="000000"/>
          <w:szCs w:val="24"/>
          <w:lang w:val="en-US" w:eastAsia="en-US"/>
        </w:rPr>
      </w:pPr>
      <w:r>
        <w:rPr>
          <w:rFonts w:ascii="Calibri" w:hAnsi="Calibri" w:cs="ITC Stone Sans Com Medium"/>
          <w:color w:val="000000"/>
          <w:sz w:val="22"/>
          <w:szCs w:val="22"/>
          <w:lang w:val="en-US" w:eastAsia="en-US"/>
        </w:rPr>
        <w:t>All Stowe</w:t>
      </w:r>
      <w:r w:rsidRPr="007E0E0A">
        <w:rPr>
          <w:rFonts w:ascii="Calibri" w:hAnsi="Calibri" w:cs="ITC Stone Sans Com Medium"/>
          <w:color w:val="000000"/>
          <w:sz w:val="22"/>
          <w:szCs w:val="22"/>
          <w:lang w:val="en-US" w:eastAsia="en-US"/>
        </w:rPr>
        <w:t xml:space="preserve"> </w:t>
      </w:r>
      <w:r>
        <w:rPr>
          <w:rFonts w:ascii="Calibri" w:hAnsi="Calibri" w:cs="ITC Stone Sans Com Medium"/>
          <w:color w:val="000000"/>
          <w:sz w:val="22"/>
          <w:szCs w:val="22"/>
          <w:lang w:val="en-US" w:eastAsia="en-US"/>
        </w:rPr>
        <w:t xml:space="preserve">School </w:t>
      </w:r>
      <w:r w:rsidRPr="007E0E0A">
        <w:rPr>
          <w:rFonts w:ascii="Calibri" w:hAnsi="Calibri" w:cs="ITC Stone Sans Com Medium"/>
          <w:color w:val="000000"/>
          <w:sz w:val="22"/>
          <w:szCs w:val="22"/>
          <w:lang w:val="en-US" w:eastAsia="en-US"/>
        </w:rPr>
        <w:t>staff are responsible for fos</w:t>
      </w:r>
      <w:r>
        <w:rPr>
          <w:rFonts w:ascii="Calibri" w:hAnsi="Calibri" w:cs="ITC Stone Sans Com Medium"/>
          <w:color w:val="000000"/>
          <w:sz w:val="22"/>
          <w:szCs w:val="22"/>
          <w:lang w:val="en-US" w:eastAsia="en-US"/>
        </w:rPr>
        <w:t xml:space="preserve">tering a </w:t>
      </w:r>
      <w:proofErr w:type="gramStart"/>
      <w:r>
        <w:rPr>
          <w:rFonts w:ascii="Calibri" w:hAnsi="Calibri" w:cs="ITC Stone Sans Com Medium"/>
          <w:color w:val="000000"/>
          <w:sz w:val="22"/>
          <w:szCs w:val="22"/>
          <w:lang w:val="en-US" w:eastAsia="en-US"/>
        </w:rPr>
        <w:t xml:space="preserve">culture </w:t>
      </w:r>
      <w:r w:rsidRPr="007E0E0A">
        <w:rPr>
          <w:rFonts w:ascii="Calibri" w:hAnsi="Calibri" w:cs="ITC Stone Sans Com Medium"/>
          <w:color w:val="000000"/>
          <w:sz w:val="22"/>
          <w:szCs w:val="22"/>
          <w:lang w:val="en-US" w:eastAsia="en-US"/>
        </w:rPr>
        <w:t>which</w:t>
      </w:r>
      <w:proofErr w:type="gramEnd"/>
      <w:r w:rsidRPr="007E0E0A">
        <w:rPr>
          <w:rFonts w:ascii="Calibri" w:hAnsi="Calibri" w:cs="ITC Stone Sans Com Medium"/>
          <w:color w:val="000000"/>
          <w:sz w:val="22"/>
          <w:szCs w:val="22"/>
          <w:lang w:val="en-US" w:eastAsia="en-US"/>
        </w:rPr>
        <w:t xml:space="preserve"> encourages pupils to openly discuss their problems, including any mental health concerns.</w:t>
      </w:r>
    </w:p>
    <w:p w:rsidR="003E79E6" w:rsidRDefault="003E79E6" w:rsidP="003E79E6">
      <w:pPr>
        <w:widowControl w:val="0"/>
        <w:autoSpaceDE w:val="0"/>
        <w:autoSpaceDN w:val="0"/>
        <w:adjustRightInd w:val="0"/>
        <w:jc w:val="both"/>
        <w:rPr>
          <w:rFonts w:ascii="Calibri" w:hAnsi="Calibri" w:cs="ITC Stone Sans Com Medium"/>
          <w:color w:val="000000"/>
          <w:sz w:val="22"/>
          <w:szCs w:val="22"/>
          <w:lang w:val="en-US" w:eastAsia="en-US"/>
        </w:rPr>
      </w:pPr>
    </w:p>
    <w:p w:rsidR="007F0B57" w:rsidRDefault="009E6A39" w:rsidP="003E79E6">
      <w:pPr>
        <w:widowControl w:val="0"/>
        <w:autoSpaceDE w:val="0"/>
        <w:autoSpaceDN w:val="0"/>
        <w:adjustRightInd w:val="0"/>
        <w:spacing w:after="136"/>
        <w:jc w:val="both"/>
        <w:rPr>
          <w:rFonts w:ascii="Calibri" w:hAnsi="Calibri" w:cs="ITC Stone Sans Com Medium"/>
          <w:color w:val="000000"/>
          <w:sz w:val="22"/>
          <w:szCs w:val="22"/>
          <w:lang w:val="en-US" w:eastAsia="en-US"/>
        </w:rPr>
      </w:pPr>
      <w:r w:rsidRPr="007E0E0A">
        <w:rPr>
          <w:rFonts w:ascii="Calibri" w:hAnsi="Calibri" w:cs="ITC Stone Sans Com Medium"/>
          <w:color w:val="000000"/>
          <w:sz w:val="22"/>
          <w:szCs w:val="22"/>
          <w:lang w:val="en-US" w:eastAsia="en-US"/>
        </w:rPr>
        <w:t>Where a concern about a pupil’s mental health is identifie</w:t>
      </w:r>
      <w:r w:rsidR="001C2C71">
        <w:rPr>
          <w:rFonts w:ascii="Calibri" w:hAnsi="Calibri" w:cs="ITC Stone Sans Com Medium"/>
          <w:color w:val="000000"/>
          <w:sz w:val="22"/>
          <w:szCs w:val="22"/>
          <w:lang w:val="en-US" w:eastAsia="en-US"/>
        </w:rPr>
        <w:t xml:space="preserve">d, </w:t>
      </w:r>
      <w:r w:rsidR="003E79E6">
        <w:rPr>
          <w:rFonts w:ascii="Calibri" w:hAnsi="Calibri" w:cs="ITC Stone Sans Com Medium"/>
          <w:color w:val="000000"/>
          <w:sz w:val="22"/>
          <w:szCs w:val="22"/>
          <w:lang w:val="en-US" w:eastAsia="en-US"/>
        </w:rPr>
        <w:t xml:space="preserve">the </w:t>
      </w:r>
      <w:r w:rsidR="00174A6A">
        <w:rPr>
          <w:rFonts w:ascii="Calibri" w:hAnsi="Calibri" w:cs="ITC Stone Sans Com Medium"/>
          <w:color w:val="000000"/>
          <w:sz w:val="22"/>
          <w:szCs w:val="22"/>
          <w:lang w:val="en-US" w:eastAsia="en-US"/>
        </w:rPr>
        <w:t>Designated Safeguarding Lead</w:t>
      </w:r>
      <w:r w:rsidR="001C2C71">
        <w:rPr>
          <w:rFonts w:ascii="Calibri" w:hAnsi="Calibri" w:cs="ITC Stone Sans Com Medium"/>
          <w:color w:val="000000"/>
          <w:sz w:val="22"/>
          <w:szCs w:val="22"/>
          <w:lang w:val="en-US" w:eastAsia="en-US"/>
        </w:rPr>
        <w:t xml:space="preserve"> (DSL)</w:t>
      </w:r>
      <w:r>
        <w:rPr>
          <w:rFonts w:ascii="Calibri" w:hAnsi="Calibri" w:cs="ITC Stone Sans Com Medium"/>
          <w:color w:val="000000"/>
          <w:sz w:val="22"/>
          <w:szCs w:val="22"/>
          <w:lang w:val="en-US" w:eastAsia="en-US"/>
        </w:rPr>
        <w:t xml:space="preserve"> </w:t>
      </w:r>
      <w:r w:rsidRPr="007E0E0A">
        <w:rPr>
          <w:rFonts w:ascii="Calibri" w:hAnsi="Calibri" w:cs="ITC Stone Sans Com Medium"/>
          <w:color w:val="000000"/>
          <w:sz w:val="22"/>
          <w:szCs w:val="22"/>
          <w:lang w:val="en-US" w:eastAsia="en-US"/>
        </w:rPr>
        <w:t>will assess the risks to that pupil’s welfare and will consult with the pupil, his or her parents (where appropriate)</w:t>
      </w:r>
      <w:r w:rsidR="00605941">
        <w:rPr>
          <w:rFonts w:ascii="Calibri" w:hAnsi="Calibri" w:cs="ITC Stone Sans Com Medium"/>
          <w:color w:val="000000"/>
          <w:sz w:val="22"/>
          <w:szCs w:val="22"/>
          <w:lang w:val="en-US" w:eastAsia="en-US"/>
        </w:rPr>
        <w:t>, the School C</w:t>
      </w:r>
      <w:r w:rsidR="003E79E6">
        <w:rPr>
          <w:rFonts w:ascii="Calibri" w:hAnsi="Calibri" w:cs="ITC Stone Sans Com Medium"/>
          <w:color w:val="000000"/>
          <w:sz w:val="22"/>
          <w:szCs w:val="22"/>
          <w:lang w:val="en-US" w:eastAsia="en-US"/>
        </w:rPr>
        <w:t xml:space="preserve">ounselling </w:t>
      </w:r>
      <w:r w:rsidR="00605941">
        <w:rPr>
          <w:rFonts w:ascii="Calibri" w:hAnsi="Calibri" w:cs="ITC Stone Sans Com Medium"/>
          <w:color w:val="000000"/>
          <w:sz w:val="22"/>
          <w:szCs w:val="22"/>
          <w:lang w:val="en-US" w:eastAsia="en-US"/>
        </w:rPr>
        <w:t>T</w:t>
      </w:r>
      <w:r w:rsidR="003E79E6">
        <w:rPr>
          <w:rFonts w:ascii="Calibri" w:hAnsi="Calibri" w:cs="ITC Stone Sans Com Medium"/>
          <w:color w:val="000000"/>
          <w:sz w:val="22"/>
          <w:szCs w:val="22"/>
          <w:lang w:val="en-US" w:eastAsia="en-US"/>
        </w:rPr>
        <w:t>eam</w:t>
      </w:r>
      <w:r w:rsidRPr="007E0E0A">
        <w:rPr>
          <w:rFonts w:ascii="Calibri" w:hAnsi="Calibri" w:cs="ITC Stone Sans Com Medium"/>
          <w:color w:val="000000"/>
          <w:sz w:val="22"/>
          <w:szCs w:val="22"/>
          <w:lang w:val="en-US" w:eastAsia="en-US"/>
        </w:rPr>
        <w:t xml:space="preserve"> and other members of staff and the Medical Centre </w:t>
      </w:r>
      <w:r w:rsidR="00605941">
        <w:rPr>
          <w:rFonts w:ascii="Calibri" w:hAnsi="Calibri" w:cs="ITC Stone Sans Com Medium"/>
          <w:color w:val="000000"/>
          <w:sz w:val="22"/>
          <w:szCs w:val="22"/>
          <w:lang w:val="en-US" w:eastAsia="en-US"/>
        </w:rPr>
        <w:t xml:space="preserve">Team </w:t>
      </w:r>
      <w:r w:rsidRPr="007E0E0A">
        <w:rPr>
          <w:rFonts w:ascii="Calibri" w:hAnsi="Calibri" w:cs="ITC Stone Sans Com Medium"/>
          <w:color w:val="000000"/>
          <w:sz w:val="22"/>
          <w:szCs w:val="22"/>
          <w:lang w:val="en-US" w:eastAsia="en-US"/>
        </w:rPr>
        <w:t>(as necessary) to determine appropriate action to be taken to safeguard, support and monitor that pupil.</w:t>
      </w:r>
    </w:p>
    <w:p w:rsidR="00DC13CD" w:rsidRDefault="009E6A39" w:rsidP="003709FE">
      <w:pPr>
        <w:widowControl w:val="0"/>
        <w:autoSpaceDE w:val="0"/>
        <w:autoSpaceDN w:val="0"/>
        <w:adjustRightInd w:val="0"/>
        <w:jc w:val="both"/>
        <w:rPr>
          <w:rFonts w:ascii="Calibri" w:hAnsi="Calibri" w:cs="ITC Stone Sans Com Medium"/>
          <w:color w:val="000000"/>
          <w:sz w:val="22"/>
          <w:szCs w:val="22"/>
          <w:lang w:val="en-US" w:eastAsia="en-US"/>
        </w:rPr>
      </w:pPr>
      <w:r w:rsidRPr="007E0E0A">
        <w:rPr>
          <w:rFonts w:ascii="Calibri" w:hAnsi="Calibri" w:cs="ITC Stone Sans Com Medium"/>
          <w:color w:val="000000"/>
          <w:sz w:val="22"/>
          <w:szCs w:val="22"/>
          <w:lang w:val="en-US" w:eastAsia="en-US"/>
        </w:rPr>
        <w:t xml:space="preserve">Those with </w:t>
      </w:r>
      <w:proofErr w:type="gramStart"/>
      <w:r w:rsidRPr="007E0E0A">
        <w:rPr>
          <w:rFonts w:ascii="Calibri" w:hAnsi="Calibri" w:cs="ITC Stone Sans Com Medium"/>
          <w:color w:val="000000"/>
          <w:sz w:val="22"/>
          <w:szCs w:val="22"/>
          <w:lang w:val="en-US" w:eastAsia="en-US"/>
        </w:rPr>
        <w:t>day to day</w:t>
      </w:r>
      <w:proofErr w:type="gramEnd"/>
      <w:r w:rsidRPr="007E0E0A">
        <w:rPr>
          <w:rFonts w:ascii="Calibri" w:hAnsi="Calibri" w:cs="ITC Stone Sans Com Medium"/>
          <w:color w:val="000000"/>
          <w:sz w:val="22"/>
          <w:szCs w:val="22"/>
          <w:lang w:val="en-US" w:eastAsia="en-US"/>
        </w:rPr>
        <w:t xml:space="preserve"> contact with pupils are likely to be best placed to spot any changes in behaviour which may indicate that a pupil is at risk of a mental health problem. They should report any concerns </w:t>
      </w:r>
      <w:r w:rsidR="001C2C71">
        <w:rPr>
          <w:rFonts w:ascii="Calibri" w:hAnsi="Calibri" w:cs="ITC Stone Sans Com Medium"/>
          <w:color w:val="000000"/>
          <w:sz w:val="22"/>
          <w:szCs w:val="22"/>
          <w:lang w:val="en-US" w:eastAsia="en-US"/>
        </w:rPr>
        <w:t xml:space="preserve">to the </w:t>
      </w:r>
      <w:r w:rsidR="00174A6A">
        <w:rPr>
          <w:rFonts w:ascii="Calibri" w:hAnsi="Calibri" w:cs="ITC Stone Sans Com Medium"/>
          <w:color w:val="000000"/>
          <w:sz w:val="22"/>
          <w:szCs w:val="22"/>
          <w:lang w:val="en-US" w:eastAsia="en-US"/>
        </w:rPr>
        <w:t>D</w:t>
      </w:r>
      <w:r w:rsidR="003709FE">
        <w:rPr>
          <w:rFonts w:ascii="Calibri" w:hAnsi="Calibri" w:cs="ITC Stone Sans Com Medium"/>
          <w:color w:val="000000"/>
          <w:sz w:val="22"/>
          <w:szCs w:val="22"/>
          <w:lang w:val="en-US" w:eastAsia="en-US"/>
        </w:rPr>
        <w:t xml:space="preserve">SL </w:t>
      </w:r>
      <w:r w:rsidRPr="007E0E0A">
        <w:rPr>
          <w:rFonts w:ascii="Calibri" w:hAnsi="Calibri" w:cs="ITC Stone Sans Com Medium"/>
          <w:color w:val="000000"/>
          <w:sz w:val="22"/>
          <w:szCs w:val="22"/>
          <w:lang w:val="en-US" w:eastAsia="en-US"/>
        </w:rPr>
        <w:t>in accordance wi</w:t>
      </w:r>
      <w:r w:rsidR="00DC13CD">
        <w:rPr>
          <w:rFonts w:ascii="Calibri" w:hAnsi="Calibri" w:cs="ITC Stone Sans Com Medium"/>
          <w:color w:val="000000"/>
          <w:sz w:val="22"/>
          <w:szCs w:val="22"/>
          <w:lang w:val="en-US" w:eastAsia="en-US"/>
        </w:rPr>
        <w:t>th the terms of this policy.</w:t>
      </w:r>
    </w:p>
    <w:p w:rsidR="00DC13CD" w:rsidRDefault="00DC13CD" w:rsidP="00DC13CD">
      <w:pPr>
        <w:widowControl w:val="0"/>
        <w:autoSpaceDE w:val="0"/>
        <w:autoSpaceDN w:val="0"/>
        <w:adjustRightInd w:val="0"/>
        <w:rPr>
          <w:rFonts w:asciiTheme="minorHAnsi" w:hAnsiTheme="minorHAnsi" w:cs="ITC Stone Sans Com Medium"/>
          <w:b/>
          <w:color w:val="000000"/>
          <w:sz w:val="22"/>
          <w:szCs w:val="22"/>
          <w:lang w:val="en-US" w:eastAsia="en-US"/>
        </w:rPr>
      </w:pPr>
    </w:p>
    <w:p w:rsidR="009E6A39" w:rsidRPr="00DC13CD" w:rsidRDefault="00DC13CD" w:rsidP="00DC13CD">
      <w:pPr>
        <w:widowControl w:val="0"/>
        <w:autoSpaceDE w:val="0"/>
        <w:autoSpaceDN w:val="0"/>
        <w:adjustRightInd w:val="0"/>
        <w:rPr>
          <w:rFonts w:asciiTheme="minorHAnsi" w:hAnsiTheme="minorHAnsi" w:cs="ITC Stone Sans Com Medium"/>
          <w:b/>
          <w:color w:val="000000"/>
          <w:sz w:val="22"/>
          <w:szCs w:val="22"/>
          <w:lang w:val="en-US" w:eastAsia="en-US"/>
        </w:rPr>
      </w:pPr>
      <w:r w:rsidRPr="00DC13CD">
        <w:rPr>
          <w:rFonts w:asciiTheme="minorHAnsi" w:hAnsiTheme="minorHAnsi" w:cs="ITC Stone Sans Com Medium"/>
          <w:b/>
          <w:color w:val="000000"/>
          <w:sz w:val="22"/>
          <w:szCs w:val="22"/>
          <w:lang w:val="en-US" w:eastAsia="en-US"/>
        </w:rPr>
        <w:t xml:space="preserve">1. </w:t>
      </w:r>
      <w:r w:rsidR="009E6A39" w:rsidRPr="00DC13CD">
        <w:rPr>
          <w:rFonts w:asciiTheme="minorHAnsi" w:hAnsiTheme="minorHAnsi"/>
          <w:b/>
          <w:sz w:val="22"/>
          <w:szCs w:val="22"/>
          <w:lang w:val="en-US" w:eastAsia="en-US"/>
        </w:rPr>
        <w:t>Child Protection Responsibilities</w:t>
      </w:r>
    </w:p>
    <w:p w:rsidR="003709FE" w:rsidRDefault="003709FE" w:rsidP="00E24EB3">
      <w:pPr>
        <w:widowControl w:val="0"/>
        <w:autoSpaceDE w:val="0"/>
        <w:autoSpaceDN w:val="0"/>
        <w:adjustRightInd w:val="0"/>
        <w:jc w:val="both"/>
        <w:rPr>
          <w:rFonts w:ascii="Calibri" w:hAnsi="Calibri"/>
          <w:sz w:val="22"/>
          <w:lang w:val="en-US" w:eastAsia="en-US"/>
        </w:rPr>
      </w:pPr>
    </w:p>
    <w:p w:rsidR="009E6A39" w:rsidRDefault="009E6A39" w:rsidP="00E24EB3">
      <w:pPr>
        <w:widowControl w:val="0"/>
        <w:autoSpaceDE w:val="0"/>
        <w:autoSpaceDN w:val="0"/>
        <w:adjustRightInd w:val="0"/>
        <w:jc w:val="both"/>
        <w:rPr>
          <w:rFonts w:ascii="Calibri" w:hAnsi="Calibri"/>
          <w:sz w:val="22"/>
          <w:lang w:val="en-US" w:eastAsia="en-US"/>
        </w:rPr>
      </w:pPr>
      <w:r w:rsidRPr="00767F25">
        <w:rPr>
          <w:rFonts w:ascii="Calibri" w:hAnsi="Calibri"/>
          <w:sz w:val="22"/>
          <w:lang w:val="en-US" w:eastAsia="en-US"/>
        </w:rPr>
        <w:t>Stowe School is committed to safeguarding and promoting the welfare of children and young people, including their mental</w:t>
      </w:r>
      <w:r>
        <w:rPr>
          <w:rFonts w:ascii="Calibri" w:hAnsi="Calibri"/>
          <w:sz w:val="22"/>
          <w:lang w:val="en-US" w:eastAsia="en-US"/>
        </w:rPr>
        <w:t xml:space="preserve"> health and emotional wellbeing.  The School </w:t>
      </w:r>
      <w:r w:rsidRPr="00767F25">
        <w:rPr>
          <w:rFonts w:ascii="Calibri" w:hAnsi="Calibri"/>
          <w:sz w:val="22"/>
          <w:lang w:val="en-US" w:eastAsia="en-US"/>
        </w:rPr>
        <w:t xml:space="preserve">expects all staff and volunteers to share this commitment. We recognise that children have a fundamental right to </w:t>
      </w:r>
      <w:proofErr w:type="gramStart"/>
      <w:r w:rsidRPr="00767F25">
        <w:rPr>
          <w:rFonts w:ascii="Calibri" w:hAnsi="Calibri"/>
          <w:sz w:val="22"/>
          <w:lang w:val="en-US" w:eastAsia="en-US"/>
        </w:rPr>
        <w:t>be protected</w:t>
      </w:r>
      <w:proofErr w:type="gramEnd"/>
      <w:r w:rsidRPr="00767F25">
        <w:rPr>
          <w:rFonts w:ascii="Calibri" w:hAnsi="Calibri"/>
          <w:sz w:val="22"/>
          <w:lang w:val="en-US" w:eastAsia="en-US"/>
        </w:rPr>
        <w:t xml:space="preserve"> from harm and that pupils cannot learn effectively unless they feel secure. We th</w:t>
      </w:r>
      <w:r>
        <w:rPr>
          <w:rFonts w:ascii="Calibri" w:hAnsi="Calibri"/>
          <w:sz w:val="22"/>
          <w:lang w:val="en-US" w:eastAsia="en-US"/>
        </w:rPr>
        <w:t xml:space="preserve">erefore aim to provide an </w:t>
      </w:r>
      <w:r w:rsidRPr="00767F25">
        <w:rPr>
          <w:rFonts w:ascii="Calibri" w:hAnsi="Calibri"/>
          <w:sz w:val="22"/>
          <w:lang w:val="en-US" w:eastAsia="en-US"/>
        </w:rPr>
        <w:t>environment which</w:t>
      </w:r>
      <w:r>
        <w:rPr>
          <w:rFonts w:ascii="Calibri" w:hAnsi="Calibri"/>
          <w:sz w:val="22"/>
          <w:lang w:val="en-US" w:eastAsia="en-US"/>
        </w:rPr>
        <w:t>;</w:t>
      </w:r>
      <w:r w:rsidRPr="00767F25">
        <w:rPr>
          <w:rFonts w:ascii="Calibri" w:hAnsi="Calibri"/>
          <w:sz w:val="22"/>
          <w:lang w:val="en-US" w:eastAsia="en-US"/>
        </w:rPr>
        <w:t xml:space="preserve"> promotes self</w:t>
      </w:r>
      <w:r>
        <w:rPr>
          <w:rFonts w:ascii="Calibri" w:hAnsi="Calibri"/>
          <w:sz w:val="22"/>
          <w:lang w:val="en-US" w:eastAsia="en-US"/>
        </w:rPr>
        <w:t>-</w:t>
      </w:r>
      <w:r w:rsidRPr="00767F25">
        <w:rPr>
          <w:rFonts w:ascii="Calibri" w:hAnsi="Calibri"/>
          <w:sz w:val="22"/>
          <w:lang w:val="en-US" w:eastAsia="en-US"/>
        </w:rPr>
        <w:t xml:space="preserve">confidence, a feeling of self-worth and the knowledge that pupils’ concerns will be listened to and acted upon. </w:t>
      </w:r>
    </w:p>
    <w:p w:rsidR="0055677B" w:rsidRDefault="0055677B" w:rsidP="00E24EB3">
      <w:pPr>
        <w:widowControl w:val="0"/>
        <w:autoSpaceDE w:val="0"/>
        <w:autoSpaceDN w:val="0"/>
        <w:adjustRightInd w:val="0"/>
        <w:jc w:val="both"/>
        <w:rPr>
          <w:rFonts w:ascii="Calibri" w:hAnsi="Calibri"/>
          <w:sz w:val="22"/>
          <w:lang w:val="en-US" w:eastAsia="en-US"/>
        </w:rPr>
      </w:pPr>
    </w:p>
    <w:p w:rsidR="0055677B" w:rsidRPr="0055677B" w:rsidRDefault="0055677B" w:rsidP="00E24EB3">
      <w:pPr>
        <w:widowControl w:val="0"/>
        <w:autoSpaceDE w:val="0"/>
        <w:autoSpaceDN w:val="0"/>
        <w:adjustRightInd w:val="0"/>
        <w:jc w:val="both"/>
        <w:rPr>
          <w:rFonts w:ascii="Calibri" w:hAnsi="Calibri"/>
          <w:b/>
          <w:sz w:val="22"/>
          <w:lang w:val="en-US" w:eastAsia="en-US"/>
        </w:rPr>
      </w:pPr>
      <w:r w:rsidRPr="0055677B">
        <w:rPr>
          <w:rFonts w:ascii="Calibri" w:hAnsi="Calibri"/>
          <w:b/>
          <w:sz w:val="22"/>
          <w:lang w:val="en-US" w:eastAsia="en-US"/>
        </w:rPr>
        <w:t>KCSIE 202</w:t>
      </w:r>
      <w:r w:rsidR="00EF6C85">
        <w:rPr>
          <w:rFonts w:ascii="Calibri" w:hAnsi="Calibri"/>
          <w:b/>
          <w:sz w:val="22"/>
          <w:lang w:val="en-US" w:eastAsia="en-US"/>
        </w:rPr>
        <w:t>1</w:t>
      </w:r>
      <w:r w:rsidRPr="0055677B">
        <w:rPr>
          <w:rFonts w:ascii="Calibri" w:hAnsi="Calibri"/>
          <w:b/>
          <w:sz w:val="22"/>
          <w:lang w:val="en-US" w:eastAsia="en-US"/>
        </w:rPr>
        <w:t xml:space="preserve"> updated guidance: </w:t>
      </w:r>
    </w:p>
    <w:p w:rsidR="0055677B" w:rsidRDefault="0055677B" w:rsidP="00E24EB3">
      <w:pPr>
        <w:widowControl w:val="0"/>
        <w:autoSpaceDE w:val="0"/>
        <w:autoSpaceDN w:val="0"/>
        <w:adjustRightInd w:val="0"/>
        <w:jc w:val="both"/>
        <w:rPr>
          <w:rFonts w:ascii="Calibri" w:hAnsi="Calibri"/>
          <w:sz w:val="22"/>
          <w:lang w:val="en-US" w:eastAsia="en-US"/>
        </w:rPr>
      </w:pPr>
    </w:p>
    <w:p w:rsidR="0055677B" w:rsidRPr="00F601A1" w:rsidRDefault="0055677B" w:rsidP="009C37FE">
      <w:pPr>
        <w:pStyle w:val="ListParagraph"/>
        <w:widowControl w:val="0"/>
        <w:numPr>
          <w:ilvl w:val="0"/>
          <w:numId w:val="35"/>
        </w:numPr>
        <w:tabs>
          <w:tab w:val="left" w:pos="1167"/>
          <w:tab w:val="left" w:pos="1168"/>
        </w:tabs>
        <w:autoSpaceDE w:val="0"/>
        <w:autoSpaceDN w:val="0"/>
        <w:spacing w:before="8" w:line="276" w:lineRule="auto"/>
        <w:ind w:right="704"/>
        <w:contextualSpacing w:val="0"/>
        <w:rPr>
          <w:rStyle w:val="Emphasis"/>
          <w:rFonts w:asciiTheme="minorHAnsi" w:hAnsiTheme="minorHAnsi" w:cstheme="minorHAnsi"/>
          <w:i w:val="0"/>
          <w:sz w:val="28"/>
        </w:rPr>
      </w:pPr>
      <w:r w:rsidRPr="00F601A1">
        <w:rPr>
          <w:rStyle w:val="Emphasis"/>
          <w:rFonts w:asciiTheme="minorHAnsi" w:hAnsiTheme="minorHAnsi" w:cstheme="minorHAnsi"/>
          <w:i w:val="0"/>
          <w:sz w:val="22"/>
        </w:rPr>
        <w:t>All staff should also be aware that mental health problems can, in some cases, be an indicator that a child has suffered or is at risk of suffering abuse, neglect or exploitation.</w:t>
      </w:r>
    </w:p>
    <w:p w:rsidR="0055677B" w:rsidRPr="00F601A1" w:rsidRDefault="0055677B" w:rsidP="008176AF">
      <w:pPr>
        <w:pStyle w:val="ListParagraph"/>
        <w:widowControl w:val="0"/>
        <w:numPr>
          <w:ilvl w:val="0"/>
          <w:numId w:val="35"/>
        </w:numPr>
        <w:tabs>
          <w:tab w:val="left" w:pos="1167"/>
          <w:tab w:val="left" w:pos="1168"/>
        </w:tabs>
        <w:autoSpaceDE w:val="0"/>
        <w:autoSpaceDN w:val="0"/>
        <w:spacing w:before="10" w:line="276" w:lineRule="auto"/>
        <w:ind w:right="678"/>
        <w:contextualSpacing w:val="0"/>
        <w:rPr>
          <w:rStyle w:val="Emphasis"/>
          <w:rFonts w:asciiTheme="minorHAnsi" w:hAnsiTheme="minorHAnsi" w:cstheme="minorHAnsi"/>
          <w:i w:val="0"/>
          <w:sz w:val="28"/>
        </w:rPr>
      </w:pPr>
      <w:r w:rsidRPr="00F601A1">
        <w:rPr>
          <w:rStyle w:val="Emphasis"/>
          <w:rFonts w:asciiTheme="minorHAnsi" w:hAnsiTheme="minorHAnsi" w:cstheme="minorHAnsi"/>
          <w:i w:val="0"/>
          <w:sz w:val="22"/>
        </w:rPr>
        <w:t>Only appropriately trained professionals should attempt to make a diagnosis of a mental health problem. Staff however, are well placed to observe children day-to-day and identify those whose behaviour suggests that they may be experiencing a mental health problem or be at risk of developing one.</w:t>
      </w:r>
    </w:p>
    <w:p w:rsidR="0055677B" w:rsidRPr="00F601A1" w:rsidRDefault="0055677B" w:rsidP="006378B2">
      <w:pPr>
        <w:pStyle w:val="ListParagraph"/>
        <w:widowControl w:val="0"/>
        <w:numPr>
          <w:ilvl w:val="0"/>
          <w:numId w:val="35"/>
        </w:numPr>
        <w:tabs>
          <w:tab w:val="left" w:pos="1179"/>
          <w:tab w:val="left" w:pos="1180"/>
        </w:tabs>
        <w:autoSpaceDE w:val="0"/>
        <w:autoSpaceDN w:val="0"/>
        <w:spacing w:before="10" w:line="276" w:lineRule="auto"/>
        <w:ind w:right="1037"/>
        <w:contextualSpacing w:val="0"/>
        <w:rPr>
          <w:rStyle w:val="Emphasis"/>
          <w:rFonts w:asciiTheme="minorHAnsi" w:hAnsiTheme="minorHAnsi" w:cstheme="minorHAnsi"/>
          <w:i w:val="0"/>
          <w:sz w:val="28"/>
        </w:rPr>
      </w:pPr>
      <w:r w:rsidRPr="00F601A1">
        <w:rPr>
          <w:rStyle w:val="Emphasis"/>
          <w:rFonts w:asciiTheme="minorHAnsi" w:hAnsiTheme="minorHAnsi" w:cstheme="minorHAnsi"/>
          <w:i w:val="0"/>
          <w:sz w:val="22"/>
        </w:rPr>
        <w:t>Where children have suffered abuse and neglect, or other potentially traumatic adverse childhood experiences, this can have a lasting impact throughout childhood, adolescence and into adulthood. It is key that staff are aware of how these children’s experiences, can impact on their mental health, behaviour and education.</w:t>
      </w:r>
    </w:p>
    <w:p w:rsidR="0055677B" w:rsidRPr="00F601A1" w:rsidRDefault="0055677B" w:rsidP="00E57135">
      <w:pPr>
        <w:pStyle w:val="ListParagraph"/>
        <w:widowControl w:val="0"/>
        <w:numPr>
          <w:ilvl w:val="0"/>
          <w:numId w:val="35"/>
        </w:numPr>
        <w:tabs>
          <w:tab w:val="left" w:pos="1180"/>
        </w:tabs>
        <w:autoSpaceDE w:val="0"/>
        <w:autoSpaceDN w:val="0"/>
        <w:spacing w:before="11" w:line="276" w:lineRule="auto"/>
        <w:ind w:right="1157"/>
        <w:contextualSpacing w:val="0"/>
        <w:rPr>
          <w:rStyle w:val="Emphasis"/>
          <w:rFonts w:asciiTheme="minorHAnsi" w:hAnsiTheme="minorHAnsi" w:cstheme="minorHAnsi"/>
          <w:i w:val="0"/>
          <w:sz w:val="28"/>
        </w:rPr>
      </w:pPr>
      <w:r w:rsidRPr="00F601A1">
        <w:rPr>
          <w:rStyle w:val="Emphasis"/>
          <w:rFonts w:asciiTheme="minorHAnsi" w:hAnsiTheme="minorHAnsi" w:cstheme="minorHAnsi"/>
          <w:i w:val="0"/>
          <w:sz w:val="22"/>
        </w:rPr>
        <w:t>If staff have a mental health concern about a child that is also a safeguarding concern, immediate action should be taken, following their child protection policy and speaking to the designated safeguarding lead or a deputy.</w:t>
      </w:r>
    </w:p>
    <w:p w:rsidR="00F601A1" w:rsidRDefault="0055677B" w:rsidP="00F93064">
      <w:pPr>
        <w:pStyle w:val="ListParagraph"/>
        <w:widowControl w:val="0"/>
        <w:numPr>
          <w:ilvl w:val="0"/>
          <w:numId w:val="35"/>
        </w:numPr>
        <w:tabs>
          <w:tab w:val="left" w:pos="1112"/>
          <w:tab w:val="left" w:pos="1113"/>
        </w:tabs>
        <w:autoSpaceDE w:val="0"/>
        <w:autoSpaceDN w:val="0"/>
        <w:spacing w:line="276" w:lineRule="auto"/>
        <w:ind w:right="890"/>
        <w:contextualSpacing w:val="0"/>
        <w:rPr>
          <w:rStyle w:val="Emphasis"/>
          <w:rFonts w:asciiTheme="minorHAnsi" w:hAnsiTheme="minorHAnsi" w:cstheme="minorHAnsi"/>
          <w:i w:val="0"/>
          <w:sz w:val="22"/>
        </w:rPr>
      </w:pPr>
      <w:r w:rsidRPr="0055677B">
        <w:rPr>
          <w:rStyle w:val="Emphasis"/>
          <w:rFonts w:asciiTheme="minorHAnsi" w:hAnsiTheme="minorHAnsi" w:cstheme="minorHAnsi"/>
          <w:i w:val="0"/>
          <w:sz w:val="22"/>
        </w:rPr>
        <w:t xml:space="preserve">The department has published advice and guidance on </w:t>
      </w:r>
      <w:hyperlink r:id="rId7">
        <w:r w:rsidRPr="0055677B">
          <w:rPr>
            <w:rStyle w:val="Emphasis"/>
            <w:rFonts w:asciiTheme="minorHAnsi" w:hAnsiTheme="minorHAnsi" w:cstheme="minorHAnsi"/>
            <w:i w:val="0"/>
            <w:sz w:val="22"/>
          </w:rPr>
          <w:t>Preventing and Tackling</w:t>
        </w:r>
      </w:hyperlink>
      <w:hyperlink r:id="rId8">
        <w:r w:rsidRPr="0055677B">
          <w:rPr>
            <w:rStyle w:val="Emphasis"/>
            <w:rFonts w:asciiTheme="minorHAnsi" w:hAnsiTheme="minorHAnsi" w:cstheme="minorHAnsi"/>
            <w:i w:val="0"/>
            <w:sz w:val="22"/>
          </w:rPr>
          <w:t xml:space="preserve"> Bullying, </w:t>
        </w:r>
      </w:hyperlink>
      <w:r w:rsidRPr="0055677B">
        <w:rPr>
          <w:rStyle w:val="Emphasis"/>
          <w:rFonts w:asciiTheme="minorHAnsi" w:hAnsiTheme="minorHAnsi" w:cstheme="minorHAnsi"/>
          <w:i w:val="0"/>
          <w:sz w:val="22"/>
        </w:rPr>
        <w:t>and</w:t>
      </w:r>
      <w:hyperlink r:id="rId9">
        <w:r w:rsidRPr="0055677B">
          <w:rPr>
            <w:rStyle w:val="Emphasis"/>
            <w:rFonts w:asciiTheme="minorHAnsi" w:hAnsiTheme="minorHAnsi" w:cstheme="minorHAnsi"/>
            <w:i w:val="0"/>
            <w:sz w:val="22"/>
          </w:rPr>
          <w:t xml:space="preserve"> Mental Health and Behaviour in Schools </w:t>
        </w:r>
      </w:hyperlink>
      <w:r w:rsidRPr="0055677B">
        <w:rPr>
          <w:rStyle w:val="Emphasis"/>
          <w:rFonts w:asciiTheme="minorHAnsi" w:hAnsiTheme="minorHAnsi" w:cstheme="minorHAnsi"/>
          <w:i w:val="0"/>
          <w:sz w:val="22"/>
        </w:rPr>
        <w:t>(which may also be useful for colleges). In addition, Public Health England has produced a range of resources to support secondary school teachers to promote positive health, wellbeing and resilience among young people including its guidance</w:t>
      </w:r>
      <w:hyperlink r:id="rId10">
        <w:r w:rsidRPr="0055677B">
          <w:rPr>
            <w:rStyle w:val="Emphasis"/>
            <w:rFonts w:asciiTheme="minorHAnsi" w:hAnsiTheme="minorHAnsi" w:cstheme="minorHAnsi"/>
            <w:i w:val="0"/>
            <w:sz w:val="22"/>
          </w:rPr>
          <w:t xml:space="preserve"> Promoting children and young people’s</w:t>
        </w:r>
      </w:hyperlink>
      <w:hyperlink r:id="rId11">
        <w:r w:rsidRPr="0055677B">
          <w:rPr>
            <w:rStyle w:val="Emphasis"/>
            <w:rFonts w:asciiTheme="minorHAnsi" w:hAnsiTheme="minorHAnsi" w:cstheme="minorHAnsi"/>
            <w:i w:val="0"/>
            <w:sz w:val="22"/>
          </w:rPr>
          <w:t xml:space="preserve"> emotional health and wellbeing</w:t>
        </w:r>
      </w:hyperlink>
      <w:r w:rsidRPr="0055677B">
        <w:rPr>
          <w:rStyle w:val="Emphasis"/>
          <w:rFonts w:asciiTheme="minorHAnsi" w:hAnsiTheme="minorHAnsi" w:cstheme="minorHAnsi"/>
          <w:i w:val="0"/>
          <w:sz w:val="22"/>
        </w:rPr>
        <w:t xml:space="preserve">. Its resources include social media, forming positive relationships, smoking and alcohol. </w:t>
      </w:r>
    </w:p>
    <w:p w:rsidR="00F93064" w:rsidRPr="00F93064" w:rsidRDefault="00F93064" w:rsidP="00F93064">
      <w:pPr>
        <w:pStyle w:val="Heading4"/>
        <w:rPr>
          <w:sz w:val="22"/>
          <w:szCs w:val="24"/>
        </w:rPr>
      </w:pPr>
      <w:r w:rsidRPr="00F93064">
        <w:rPr>
          <w:sz w:val="22"/>
          <w:szCs w:val="24"/>
        </w:rPr>
        <w:lastRenderedPageBreak/>
        <w:t>Children requiring mental health support</w:t>
      </w:r>
    </w:p>
    <w:p w:rsidR="00F93064" w:rsidRPr="00F93064" w:rsidRDefault="00F93064" w:rsidP="00F93064">
      <w:pPr>
        <w:pStyle w:val="BodyText"/>
        <w:spacing w:before="10"/>
        <w:rPr>
          <w:rFonts w:asciiTheme="minorHAnsi" w:hAnsiTheme="minorHAnsi" w:cstheme="minorHAnsi"/>
          <w:b/>
          <w:sz w:val="22"/>
          <w:szCs w:val="22"/>
        </w:rPr>
      </w:pPr>
    </w:p>
    <w:p w:rsidR="00F93064" w:rsidRPr="00F601A1" w:rsidRDefault="00F601A1" w:rsidP="00010F7B">
      <w:pPr>
        <w:pStyle w:val="ListParagraph"/>
        <w:widowControl w:val="0"/>
        <w:numPr>
          <w:ilvl w:val="0"/>
          <w:numId w:val="37"/>
        </w:numPr>
        <w:tabs>
          <w:tab w:val="left" w:pos="1244"/>
          <w:tab w:val="left" w:pos="1245"/>
        </w:tabs>
        <w:autoSpaceDE w:val="0"/>
        <w:autoSpaceDN w:val="0"/>
        <w:spacing w:before="9" w:line="276" w:lineRule="auto"/>
        <w:ind w:right="1172"/>
        <w:contextualSpacing w:val="0"/>
        <w:rPr>
          <w:rFonts w:asciiTheme="minorHAnsi" w:hAnsiTheme="minorHAnsi" w:cstheme="minorHAnsi"/>
          <w:sz w:val="22"/>
          <w:szCs w:val="22"/>
        </w:rPr>
      </w:pPr>
      <w:r w:rsidRPr="00F601A1">
        <w:rPr>
          <w:rFonts w:asciiTheme="minorHAnsi" w:hAnsiTheme="minorHAnsi" w:cstheme="minorHAnsi"/>
          <w:sz w:val="22"/>
          <w:szCs w:val="22"/>
        </w:rPr>
        <w:t>Stowe has</w:t>
      </w:r>
      <w:r w:rsidR="00F93064" w:rsidRPr="00F601A1">
        <w:rPr>
          <w:rFonts w:asciiTheme="minorHAnsi" w:hAnsiTheme="minorHAnsi" w:cstheme="minorHAnsi"/>
          <w:sz w:val="22"/>
          <w:szCs w:val="22"/>
        </w:rPr>
        <w:t xml:space="preserve"> an important role to play in supporting the mental health and wellbeing of their</w:t>
      </w:r>
      <w:r w:rsidR="00F93064" w:rsidRPr="00F601A1">
        <w:rPr>
          <w:rFonts w:asciiTheme="minorHAnsi" w:hAnsiTheme="minorHAnsi" w:cstheme="minorHAnsi"/>
          <w:spacing w:val="-3"/>
          <w:sz w:val="22"/>
          <w:szCs w:val="22"/>
        </w:rPr>
        <w:t xml:space="preserve"> </w:t>
      </w:r>
      <w:r w:rsidR="00F93064" w:rsidRPr="00F601A1">
        <w:rPr>
          <w:rFonts w:asciiTheme="minorHAnsi" w:hAnsiTheme="minorHAnsi" w:cstheme="minorHAnsi"/>
          <w:sz w:val="22"/>
          <w:szCs w:val="22"/>
        </w:rPr>
        <w:t>pupils.</w:t>
      </w:r>
    </w:p>
    <w:p w:rsidR="00F93064" w:rsidRPr="00F601A1" w:rsidRDefault="00F93064" w:rsidP="00D67CEE">
      <w:pPr>
        <w:pStyle w:val="ListParagraph"/>
        <w:widowControl w:val="0"/>
        <w:numPr>
          <w:ilvl w:val="0"/>
          <w:numId w:val="37"/>
        </w:numPr>
        <w:tabs>
          <w:tab w:val="left" w:pos="1244"/>
          <w:tab w:val="left" w:pos="1245"/>
        </w:tabs>
        <w:autoSpaceDE w:val="0"/>
        <w:autoSpaceDN w:val="0"/>
        <w:spacing w:before="11" w:line="276" w:lineRule="auto"/>
        <w:ind w:right="759"/>
        <w:contextualSpacing w:val="0"/>
        <w:rPr>
          <w:rFonts w:asciiTheme="minorHAnsi" w:hAnsiTheme="minorHAnsi" w:cstheme="minorHAnsi"/>
          <w:sz w:val="22"/>
          <w:szCs w:val="22"/>
        </w:rPr>
      </w:pPr>
      <w:r w:rsidRPr="00F601A1">
        <w:rPr>
          <w:rFonts w:asciiTheme="minorHAnsi" w:hAnsiTheme="minorHAnsi" w:cstheme="minorHAnsi"/>
          <w:sz w:val="22"/>
          <w:szCs w:val="22"/>
        </w:rPr>
        <w:t>Mental health problems can, in some cases, be an indicator that a child has suffered or is at risk of suffering abuse, neglect or exploitation. Governing bodies</w:t>
      </w:r>
      <w:r w:rsidR="00F601A1">
        <w:rPr>
          <w:rFonts w:asciiTheme="minorHAnsi" w:hAnsiTheme="minorHAnsi" w:cstheme="minorHAnsi"/>
          <w:sz w:val="22"/>
          <w:szCs w:val="22"/>
        </w:rPr>
        <w:t xml:space="preserve"> </w:t>
      </w:r>
      <w:r w:rsidRPr="00F601A1">
        <w:rPr>
          <w:rFonts w:asciiTheme="minorHAnsi" w:hAnsiTheme="minorHAnsi" w:cstheme="minorHAnsi"/>
          <w:spacing w:val="-41"/>
          <w:sz w:val="22"/>
          <w:szCs w:val="22"/>
        </w:rPr>
        <w:t xml:space="preserve">  </w:t>
      </w:r>
      <w:r w:rsidRPr="00F601A1">
        <w:rPr>
          <w:rFonts w:asciiTheme="minorHAnsi" w:hAnsiTheme="minorHAnsi" w:cstheme="minorHAnsi"/>
          <w:sz w:val="22"/>
          <w:szCs w:val="22"/>
        </w:rPr>
        <w:t>and proprietors should ensure they have clear systems and processes in place for identifying possible mental health problems, including routes to escalate and clear referral and accountability systems.</w:t>
      </w:r>
    </w:p>
    <w:p w:rsidR="00F93064" w:rsidRDefault="00F601A1" w:rsidP="00B224C9">
      <w:pPr>
        <w:pStyle w:val="ListParagraph"/>
        <w:widowControl w:val="0"/>
        <w:numPr>
          <w:ilvl w:val="0"/>
          <w:numId w:val="37"/>
        </w:numPr>
        <w:tabs>
          <w:tab w:val="left" w:pos="1244"/>
          <w:tab w:val="left" w:pos="1245"/>
        </w:tabs>
        <w:autoSpaceDE w:val="0"/>
        <w:autoSpaceDN w:val="0"/>
        <w:spacing w:before="11" w:line="276" w:lineRule="auto"/>
        <w:ind w:right="732"/>
        <w:contextualSpacing w:val="0"/>
        <w:rPr>
          <w:rFonts w:asciiTheme="minorHAnsi" w:hAnsiTheme="minorHAnsi" w:cstheme="minorHAnsi"/>
          <w:sz w:val="22"/>
          <w:szCs w:val="22"/>
        </w:rPr>
      </w:pPr>
      <w:r>
        <w:rPr>
          <w:rFonts w:asciiTheme="minorHAnsi" w:hAnsiTheme="minorHAnsi" w:cstheme="minorHAnsi"/>
          <w:sz w:val="22"/>
          <w:szCs w:val="22"/>
        </w:rPr>
        <w:t>Stowe</w:t>
      </w:r>
      <w:r w:rsidR="00F93064" w:rsidRPr="00F601A1">
        <w:rPr>
          <w:rFonts w:asciiTheme="minorHAnsi" w:hAnsiTheme="minorHAnsi" w:cstheme="minorHAnsi"/>
          <w:sz w:val="22"/>
          <w:szCs w:val="22"/>
        </w:rPr>
        <w:t xml:space="preserve"> can access a range of advice to help them identify children in need of extra mental health support, this includes working with external agencies. More information can be found in the</w:t>
      </w:r>
      <w:r w:rsidR="00F93064" w:rsidRPr="00F601A1">
        <w:rPr>
          <w:rFonts w:asciiTheme="minorHAnsi" w:hAnsiTheme="minorHAnsi" w:cstheme="minorHAnsi"/>
          <w:color w:val="0000FF"/>
          <w:sz w:val="22"/>
          <w:szCs w:val="22"/>
        </w:rPr>
        <w:t xml:space="preserve"> </w:t>
      </w:r>
      <w:hyperlink r:id="rId12">
        <w:r w:rsidR="00F93064" w:rsidRPr="00F601A1">
          <w:rPr>
            <w:rFonts w:asciiTheme="minorHAnsi" w:hAnsiTheme="minorHAnsi" w:cstheme="minorHAnsi"/>
            <w:color w:val="0000FF"/>
            <w:sz w:val="22"/>
            <w:szCs w:val="22"/>
            <w:u w:val="single" w:color="0000FF"/>
          </w:rPr>
          <w:t>mental health and behaviour in schools guidance</w:t>
        </w:r>
      </w:hyperlink>
      <w:r w:rsidR="00F93064" w:rsidRPr="00F601A1">
        <w:rPr>
          <w:rFonts w:asciiTheme="minorHAnsi" w:hAnsiTheme="minorHAnsi" w:cstheme="minorHAnsi"/>
          <w:sz w:val="22"/>
          <w:szCs w:val="22"/>
        </w:rPr>
        <w:t>, colleges may also wish to follow this guidance as best practice. Public Health England has produced a range of resources to support secondary school teachers to promote positive health, wellbeing and resilience among young people. See</w:t>
      </w:r>
      <w:hyperlink r:id="rId13">
        <w:r w:rsidR="00F93064" w:rsidRPr="00F601A1">
          <w:rPr>
            <w:rFonts w:asciiTheme="minorHAnsi" w:hAnsiTheme="minorHAnsi" w:cstheme="minorHAnsi"/>
            <w:color w:val="0000FF"/>
            <w:sz w:val="22"/>
            <w:szCs w:val="22"/>
          </w:rPr>
          <w:t xml:space="preserve"> </w:t>
        </w:r>
        <w:r w:rsidR="00F93064" w:rsidRPr="00F601A1">
          <w:rPr>
            <w:rFonts w:asciiTheme="minorHAnsi" w:hAnsiTheme="minorHAnsi" w:cstheme="minorHAnsi"/>
            <w:color w:val="0000FF"/>
            <w:sz w:val="22"/>
            <w:szCs w:val="22"/>
            <w:u w:val="single" w:color="0000FF"/>
          </w:rPr>
          <w:t>Rise Above</w:t>
        </w:r>
        <w:r w:rsidR="00F93064" w:rsidRPr="00F601A1">
          <w:rPr>
            <w:rFonts w:asciiTheme="minorHAnsi" w:hAnsiTheme="minorHAnsi" w:cstheme="minorHAnsi"/>
            <w:color w:val="0000FF"/>
            <w:sz w:val="22"/>
            <w:szCs w:val="22"/>
          </w:rPr>
          <w:t xml:space="preserve"> </w:t>
        </w:r>
      </w:hyperlink>
      <w:r w:rsidR="00F93064" w:rsidRPr="00F601A1">
        <w:rPr>
          <w:rFonts w:asciiTheme="minorHAnsi" w:hAnsiTheme="minorHAnsi" w:cstheme="minorHAnsi"/>
          <w:sz w:val="22"/>
          <w:szCs w:val="22"/>
        </w:rPr>
        <w:t>for links to all materials and lesson</w:t>
      </w:r>
      <w:r w:rsidR="00F93064" w:rsidRPr="00F601A1">
        <w:rPr>
          <w:rFonts w:asciiTheme="minorHAnsi" w:hAnsiTheme="minorHAnsi" w:cstheme="minorHAnsi"/>
          <w:spacing w:val="-1"/>
          <w:sz w:val="22"/>
          <w:szCs w:val="22"/>
        </w:rPr>
        <w:t xml:space="preserve"> </w:t>
      </w:r>
      <w:r w:rsidR="00F93064" w:rsidRPr="00F601A1">
        <w:rPr>
          <w:rFonts w:asciiTheme="minorHAnsi" w:hAnsiTheme="minorHAnsi" w:cstheme="minorHAnsi"/>
          <w:sz w:val="22"/>
          <w:szCs w:val="22"/>
        </w:rPr>
        <w:t>plans.</w:t>
      </w:r>
    </w:p>
    <w:p w:rsidR="00EF6C85" w:rsidRPr="00F601A1" w:rsidRDefault="00EF6C85" w:rsidP="00B224C9">
      <w:pPr>
        <w:pStyle w:val="ListParagraph"/>
        <w:widowControl w:val="0"/>
        <w:numPr>
          <w:ilvl w:val="0"/>
          <w:numId w:val="37"/>
        </w:numPr>
        <w:tabs>
          <w:tab w:val="left" w:pos="1244"/>
          <w:tab w:val="left" w:pos="1245"/>
        </w:tabs>
        <w:autoSpaceDE w:val="0"/>
        <w:autoSpaceDN w:val="0"/>
        <w:spacing w:before="11" w:line="276" w:lineRule="auto"/>
        <w:ind w:right="732"/>
        <w:contextualSpacing w:val="0"/>
        <w:rPr>
          <w:rFonts w:asciiTheme="minorHAnsi" w:hAnsiTheme="minorHAnsi" w:cstheme="minorHAnsi"/>
          <w:sz w:val="22"/>
          <w:szCs w:val="22"/>
        </w:rPr>
      </w:pPr>
      <w:r>
        <w:rPr>
          <w:rFonts w:asciiTheme="minorHAnsi" w:hAnsiTheme="minorHAnsi" w:cstheme="minorHAnsi"/>
          <w:sz w:val="22"/>
          <w:szCs w:val="22"/>
        </w:rPr>
        <w:t xml:space="preserve">Understanding that those requiring mental health support could require early help. </w:t>
      </w:r>
    </w:p>
    <w:p w:rsidR="00F93064" w:rsidRPr="00767F25" w:rsidRDefault="00F93064" w:rsidP="00E24EB3">
      <w:pPr>
        <w:widowControl w:val="0"/>
        <w:autoSpaceDE w:val="0"/>
        <w:autoSpaceDN w:val="0"/>
        <w:adjustRightInd w:val="0"/>
        <w:jc w:val="both"/>
        <w:rPr>
          <w:rFonts w:ascii="Calibri" w:hAnsi="Calibri"/>
          <w:sz w:val="22"/>
          <w:lang w:val="en-US" w:eastAsia="en-US"/>
        </w:rPr>
      </w:pPr>
    </w:p>
    <w:p w:rsidR="009E6A39" w:rsidRDefault="009E6A39" w:rsidP="00E24EB3">
      <w:pPr>
        <w:widowControl w:val="0"/>
        <w:autoSpaceDE w:val="0"/>
        <w:autoSpaceDN w:val="0"/>
        <w:adjustRightInd w:val="0"/>
        <w:jc w:val="both"/>
        <w:rPr>
          <w:rFonts w:ascii="Calibri" w:hAnsi="Calibri"/>
          <w:b/>
          <w:sz w:val="22"/>
          <w:lang w:val="en-US" w:eastAsia="en-US"/>
        </w:rPr>
      </w:pPr>
      <w:r w:rsidRPr="007F0B57">
        <w:rPr>
          <w:rFonts w:ascii="Calibri" w:hAnsi="Calibri"/>
          <w:b/>
          <w:sz w:val="22"/>
          <w:lang w:val="en-US" w:eastAsia="en-US"/>
        </w:rPr>
        <w:t>2.</w:t>
      </w:r>
      <w:r w:rsidRPr="00767F25">
        <w:rPr>
          <w:rFonts w:ascii="Calibri" w:hAnsi="Calibri"/>
          <w:sz w:val="22"/>
          <w:lang w:val="en-US" w:eastAsia="en-US"/>
        </w:rPr>
        <w:t xml:space="preserve"> </w:t>
      </w:r>
      <w:r w:rsidR="00E24EB3">
        <w:rPr>
          <w:rFonts w:ascii="Calibri" w:hAnsi="Calibri"/>
          <w:b/>
          <w:sz w:val="22"/>
          <w:lang w:val="en-US" w:eastAsia="en-US"/>
        </w:rPr>
        <w:t>The Head &amp; DSL</w:t>
      </w:r>
      <w:r w:rsidRPr="00C850EC">
        <w:rPr>
          <w:rFonts w:ascii="Calibri" w:hAnsi="Calibri"/>
          <w:b/>
          <w:sz w:val="22"/>
          <w:lang w:val="en-US" w:eastAsia="en-US"/>
        </w:rPr>
        <w:t xml:space="preserve"> </w:t>
      </w:r>
      <w:r w:rsidR="00E24EB3">
        <w:rPr>
          <w:rFonts w:ascii="Calibri" w:hAnsi="Calibri"/>
          <w:b/>
          <w:sz w:val="22"/>
          <w:lang w:val="en-US" w:eastAsia="en-US"/>
        </w:rPr>
        <w:t>are</w:t>
      </w:r>
      <w:r w:rsidR="00DC13CD" w:rsidRPr="00C850EC">
        <w:rPr>
          <w:rFonts w:ascii="Calibri" w:hAnsi="Calibri"/>
          <w:b/>
          <w:sz w:val="22"/>
          <w:lang w:val="en-US" w:eastAsia="en-US"/>
        </w:rPr>
        <w:t xml:space="preserve"> </w:t>
      </w:r>
      <w:r w:rsidRPr="00C850EC">
        <w:rPr>
          <w:rFonts w:ascii="Calibri" w:hAnsi="Calibri"/>
          <w:b/>
          <w:sz w:val="22"/>
          <w:lang w:val="en-US" w:eastAsia="en-US"/>
        </w:rPr>
        <w:t xml:space="preserve">responsible for ensuring that the procedures outlined in this policy </w:t>
      </w:r>
      <w:proofErr w:type="gramStart"/>
      <w:r w:rsidRPr="00C850EC">
        <w:rPr>
          <w:rFonts w:ascii="Calibri" w:hAnsi="Calibri"/>
          <w:b/>
          <w:sz w:val="22"/>
          <w:lang w:val="en-US" w:eastAsia="en-US"/>
        </w:rPr>
        <w:t>ar</w:t>
      </w:r>
      <w:r w:rsidR="007315D7">
        <w:rPr>
          <w:rFonts w:ascii="Calibri" w:hAnsi="Calibri"/>
          <w:b/>
          <w:sz w:val="22"/>
          <w:lang w:val="en-US" w:eastAsia="en-US"/>
        </w:rPr>
        <w:t>e followed</w:t>
      </w:r>
      <w:proofErr w:type="gramEnd"/>
      <w:r w:rsidRPr="00C850EC">
        <w:rPr>
          <w:rFonts w:ascii="Calibri" w:hAnsi="Calibri"/>
          <w:b/>
          <w:sz w:val="22"/>
          <w:lang w:val="en-US" w:eastAsia="en-US"/>
        </w:rPr>
        <w:t>.</w:t>
      </w:r>
    </w:p>
    <w:p w:rsidR="003E79E6" w:rsidRDefault="003E79E6" w:rsidP="00E24EB3">
      <w:pPr>
        <w:widowControl w:val="0"/>
        <w:autoSpaceDE w:val="0"/>
        <w:autoSpaceDN w:val="0"/>
        <w:adjustRightInd w:val="0"/>
        <w:jc w:val="both"/>
        <w:rPr>
          <w:rFonts w:ascii="Calibri" w:hAnsi="Calibri"/>
          <w:sz w:val="22"/>
          <w:lang w:val="en-US" w:eastAsia="en-US"/>
        </w:rPr>
      </w:pPr>
    </w:p>
    <w:p w:rsidR="007315D7" w:rsidRDefault="003E79E6" w:rsidP="003709FE">
      <w:pPr>
        <w:widowControl w:val="0"/>
        <w:autoSpaceDE w:val="0"/>
        <w:autoSpaceDN w:val="0"/>
        <w:adjustRightInd w:val="0"/>
        <w:jc w:val="both"/>
        <w:rPr>
          <w:rFonts w:ascii="Calibri" w:hAnsi="Calibri"/>
          <w:sz w:val="22"/>
          <w:lang w:val="en-US" w:eastAsia="en-US"/>
        </w:rPr>
      </w:pPr>
      <w:r w:rsidRPr="003709FE">
        <w:rPr>
          <w:rFonts w:ascii="Calibri" w:hAnsi="Calibri"/>
          <w:sz w:val="22"/>
          <w:lang w:val="en-US" w:eastAsia="en-US"/>
        </w:rPr>
        <w:t>The S</w:t>
      </w:r>
      <w:r w:rsidR="009E6A39" w:rsidRPr="003709FE">
        <w:rPr>
          <w:rFonts w:ascii="Calibri" w:hAnsi="Calibri"/>
          <w:sz w:val="22"/>
          <w:lang w:val="en-US" w:eastAsia="en-US"/>
        </w:rPr>
        <w:t xml:space="preserve">chool has appointed </w:t>
      </w:r>
      <w:r w:rsidR="00E8365C">
        <w:rPr>
          <w:rFonts w:ascii="Calibri" w:hAnsi="Calibri"/>
          <w:sz w:val="22"/>
          <w:lang w:val="en-US" w:eastAsia="en-US"/>
        </w:rPr>
        <w:t>Michael Rickner, Assistant</w:t>
      </w:r>
      <w:r w:rsidR="00605941">
        <w:rPr>
          <w:rFonts w:ascii="Calibri" w:hAnsi="Calibri"/>
          <w:sz w:val="22"/>
          <w:lang w:val="en-US" w:eastAsia="en-US"/>
        </w:rPr>
        <w:t xml:space="preserve"> Deputy Head</w:t>
      </w:r>
      <w:r w:rsidR="00E8365C">
        <w:rPr>
          <w:rFonts w:ascii="Calibri" w:hAnsi="Calibri"/>
          <w:sz w:val="22"/>
          <w:lang w:val="en-US" w:eastAsia="en-US"/>
        </w:rPr>
        <w:t xml:space="preserve"> Pastoral</w:t>
      </w:r>
      <w:r w:rsidR="00605941">
        <w:rPr>
          <w:rFonts w:ascii="Calibri" w:hAnsi="Calibri"/>
          <w:sz w:val="22"/>
          <w:lang w:val="en-US" w:eastAsia="en-US"/>
        </w:rPr>
        <w:t>, as Designated Safeguarding Lead</w:t>
      </w:r>
      <w:r w:rsidR="007315D7" w:rsidRPr="003709FE">
        <w:rPr>
          <w:rFonts w:ascii="Calibri" w:hAnsi="Calibri"/>
          <w:sz w:val="22"/>
          <w:lang w:val="en-US" w:eastAsia="en-US"/>
        </w:rPr>
        <w:t xml:space="preserve"> (DSL) </w:t>
      </w:r>
      <w:r w:rsidR="00C0188A" w:rsidRPr="003709FE">
        <w:rPr>
          <w:rFonts w:ascii="Calibri" w:hAnsi="Calibri"/>
          <w:sz w:val="22"/>
          <w:lang w:val="en-US" w:eastAsia="en-US"/>
        </w:rPr>
        <w:t>who has</w:t>
      </w:r>
      <w:r w:rsidR="00DC13CD" w:rsidRPr="003709FE">
        <w:rPr>
          <w:rFonts w:ascii="Calibri" w:hAnsi="Calibri"/>
          <w:sz w:val="22"/>
          <w:lang w:val="en-US" w:eastAsia="en-US"/>
        </w:rPr>
        <w:t xml:space="preserve"> the </w:t>
      </w:r>
      <w:r w:rsidR="00C0188A" w:rsidRPr="003709FE">
        <w:rPr>
          <w:rFonts w:ascii="Calibri" w:hAnsi="Calibri"/>
          <w:sz w:val="22"/>
          <w:lang w:val="en-US" w:eastAsia="en-US"/>
        </w:rPr>
        <w:t xml:space="preserve">necessary </w:t>
      </w:r>
      <w:r w:rsidR="00605941">
        <w:rPr>
          <w:rFonts w:ascii="Calibri" w:hAnsi="Calibri"/>
          <w:sz w:val="22"/>
          <w:lang w:val="en-US" w:eastAsia="en-US"/>
        </w:rPr>
        <w:t xml:space="preserve">ELT </w:t>
      </w:r>
      <w:r w:rsidR="00C0188A" w:rsidRPr="003709FE">
        <w:rPr>
          <w:rFonts w:ascii="Calibri" w:hAnsi="Calibri"/>
          <w:sz w:val="22"/>
          <w:lang w:val="en-US" w:eastAsia="en-US"/>
        </w:rPr>
        <w:t xml:space="preserve">status and </w:t>
      </w:r>
      <w:r w:rsidR="00605941">
        <w:rPr>
          <w:rFonts w:ascii="Calibri" w:hAnsi="Calibri"/>
          <w:sz w:val="22"/>
          <w:lang w:val="en-US" w:eastAsia="en-US"/>
        </w:rPr>
        <w:t xml:space="preserve">sole </w:t>
      </w:r>
      <w:r w:rsidR="00C0188A" w:rsidRPr="003709FE">
        <w:rPr>
          <w:rFonts w:ascii="Calibri" w:hAnsi="Calibri"/>
          <w:sz w:val="22"/>
          <w:lang w:val="en-US" w:eastAsia="en-US"/>
        </w:rPr>
        <w:t xml:space="preserve">authority </w:t>
      </w:r>
      <w:r w:rsidR="009E6A39" w:rsidRPr="003709FE">
        <w:rPr>
          <w:rFonts w:ascii="Calibri" w:hAnsi="Calibri"/>
          <w:sz w:val="22"/>
          <w:lang w:val="en-US" w:eastAsia="en-US"/>
        </w:rPr>
        <w:t xml:space="preserve">to be responsible for matters relating to child protection and welfare. </w:t>
      </w:r>
      <w:r w:rsidR="00605941">
        <w:rPr>
          <w:rFonts w:ascii="Calibri" w:hAnsi="Calibri"/>
          <w:sz w:val="22"/>
          <w:lang w:val="en-US" w:eastAsia="en-US"/>
        </w:rPr>
        <w:t xml:space="preserve">The work </w:t>
      </w:r>
      <w:proofErr w:type="gramStart"/>
      <w:r w:rsidR="00605941">
        <w:rPr>
          <w:rFonts w:ascii="Calibri" w:hAnsi="Calibri"/>
          <w:sz w:val="22"/>
          <w:lang w:val="en-US" w:eastAsia="en-US"/>
        </w:rPr>
        <w:t>is carried out</w:t>
      </w:r>
      <w:proofErr w:type="gramEnd"/>
      <w:r w:rsidR="00605941">
        <w:rPr>
          <w:rFonts w:ascii="Calibri" w:hAnsi="Calibri"/>
          <w:sz w:val="22"/>
          <w:lang w:val="en-US" w:eastAsia="en-US"/>
        </w:rPr>
        <w:t xml:space="preserve"> </w:t>
      </w:r>
      <w:r w:rsidRPr="003709FE">
        <w:rPr>
          <w:rFonts w:ascii="Calibri" w:hAnsi="Calibri"/>
          <w:sz w:val="22"/>
          <w:lang w:val="en-US" w:eastAsia="en-US"/>
        </w:rPr>
        <w:t xml:space="preserve">alongside </w:t>
      </w:r>
      <w:r w:rsidR="00E8365C">
        <w:rPr>
          <w:rFonts w:ascii="Calibri" w:hAnsi="Calibri"/>
          <w:sz w:val="22"/>
          <w:lang w:val="en-US" w:eastAsia="en-US"/>
        </w:rPr>
        <w:t>his deputy DSL,</w:t>
      </w:r>
      <w:r w:rsidR="00605941">
        <w:rPr>
          <w:rFonts w:ascii="Calibri" w:hAnsi="Calibri"/>
          <w:sz w:val="22"/>
          <w:lang w:val="en-US" w:eastAsia="en-US"/>
        </w:rPr>
        <w:t xml:space="preserve"> </w:t>
      </w:r>
      <w:r w:rsidRPr="003709FE">
        <w:rPr>
          <w:rFonts w:ascii="Calibri" w:hAnsi="Calibri"/>
          <w:sz w:val="22"/>
          <w:lang w:val="en-US" w:eastAsia="en-US"/>
        </w:rPr>
        <w:t xml:space="preserve">the School Counselling Team and the Medical Centre </w:t>
      </w:r>
      <w:r w:rsidR="003709FE">
        <w:rPr>
          <w:rFonts w:ascii="Calibri" w:hAnsi="Calibri"/>
          <w:sz w:val="22"/>
          <w:lang w:val="en-US" w:eastAsia="en-US"/>
        </w:rPr>
        <w:t xml:space="preserve">Team </w:t>
      </w:r>
      <w:r w:rsidRPr="003709FE">
        <w:rPr>
          <w:rFonts w:ascii="Calibri" w:hAnsi="Calibri"/>
          <w:sz w:val="22"/>
          <w:lang w:val="en-US" w:eastAsia="en-US"/>
        </w:rPr>
        <w:t xml:space="preserve">in the best interests of the child. </w:t>
      </w:r>
      <w:r w:rsidR="009E6A39" w:rsidRPr="003709FE">
        <w:rPr>
          <w:rFonts w:ascii="Calibri" w:hAnsi="Calibri"/>
          <w:sz w:val="22"/>
          <w:lang w:val="en-US" w:eastAsia="en-US"/>
        </w:rPr>
        <w:t>Parents are welcome t</w:t>
      </w:r>
      <w:r w:rsidR="00EA3D47" w:rsidRPr="003709FE">
        <w:rPr>
          <w:rFonts w:ascii="Calibri" w:hAnsi="Calibri"/>
          <w:sz w:val="22"/>
          <w:lang w:val="en-US" w:eastAsia="en-US"/>
        </w:rPr>
        <w:t>o approach the D</w:t>
      </w:r>
      <w:r w:rsidR="007315D7" w:rsidRPr="003709FE">
        <w:rPr>
          <w:rFonts w:ascii="Calibri" w:hAnsi="Calibri"/>
          <w:sz w:val="22"/>
          <w:lang w:val="en-US" w:eastAsia="en-US"/>
        </w:rPr>
        <w:t>SL i</w:t>
      </w:r>
      <w:r w:rsidR="009E6A39" w:rsidRPr="003709FE">
        <w:rPr>
          <w:rFonts w:ascii="Calibri" w:hAnsi="Calibri"/>
          <w:sz w:val="22"/>
          <w:lang w:val="en-US" w:eastAsia="en-US"/>
        </w:rPr>
        <w:t xml:space="preserve">f they have any concerns about the welfare of any child in the school, whether these concerns relate to their own child or any other. If preferred, parents may discuss concerns in private with </w:t>
      </w:r>
      <w:r w:rsidR="007315D7" w:rsidRPr="003709FE">
        <w:rPr>
          <w:rFonts w:ascii="Calibri" w:hAnsi="Calibri"/>
          <w:sz w:val="22"/>
          <w:lang w:val="en-US" w:eastAsia="en-US"/>
        </w:rPr>
        <w:t xml:space="preserve">a </w:t>
      </w:r>
      <w:r w:rsidR="00F601A1">
        <w:rPr>
          <w:rFonts w:ascii="Calibri" w:hAnsi="Calibri"/>
          <w:sz w:val="22"/>
          <w:lang w:val="en-US" w:eastAsia="en-US"/>
        </w:rPr>
        <w:t xml:space="preserve">pupil’s </w:t>
      </w:r>
      <w:r w:rsidR="00F601A1" w:rsidRPr="003709FE">
        <w:rPr>
          <w:rFonts w:ascii="Calibri" w:hAnsi="Calibri"/>
          <w:sz w:val="22"/>
          <w:lang w:val="en-US" w:eastAsia="en-US"/>
        </w:rPr>
        <w:t>HouseParent</w:t>
      </w:r>
      <w:r w:rsidR="007315D7" w:rsidRPr="003709FE">
        <w:rPr>
          <w:rFonts w:ascii="Calibri" w:hAnsi="Calibri"/>
          <w:sz w:val="22"/>
          <w:lang w:val="en-US" w:eastAsia="en-US"/>
        </w:rPr>
        <w:t xml:space="preserve"> </w:t>
      </w:r>
      <w:r w:rsidR="00605941">
        <w:rPr>
          <w:rFonts w:ascii="Calibri" w:hAnsi="Calibri"/>
          <w:sz w:val="22"/>
          <w:lang w:val="en-US" w:eastAsia="en-US"/>
        </w:rPr>
        <w:t>o</w:t>
      </w:r>
      <w:r w:rsidR="0033262F">
        <w:rPr>
          <w:rFonts w:ascii="Calibri" w:hAnsi="Calibri"/>
          <w:sz w:val="22"/>
          <w:lang w:val="en-US" w:eastAsia="en-US"/>
        </w:rPr>
        <w:t>r</w:t>
      </w:r>
      <w:r w:rsidR="00605941">
        <w:rPr>
          <w:rFonts w:ascii="Calibri" w:hAnsi="Calibri"/>
          <w:sz w:val="22"/>
          <w:lang w:val="en-US" w:eastAsia="en-US"/>
        </w:rPr>
        <w:t xml:space="preserve"> the Head </w:t>
      </w:r>
      <w:r w:rsidR="007315D7" w:rsidRPr="003709FE">
        <w:rPr>
          <w:rFonts w:ascii="Calibri" w:hAnsi="Calibri"/>
          <w:sz w:val="22"/>
          <w:lang w:val="en-US" w:eastAsia="en-US"/>
        </w:rPr>
        <w:t>w</w:t>
      </w:r>
      <w:r w:rsidR="009E6A39" w:rsidRPr="003709FE">
        <w:rPr>
          <w:rFonts w:ascii="Calibri" w:hAnsi="Calibri"/>
          <w:sz w:val="22"/>
          <w:lang w:val="en-US" w:eastAsia="en-US"/>
        </w:rPr>
        <w:t xml:space="preserve">ho will notify </w:t>
      </w:r>
      <w:r w:rsidR="00EA3D47" w:rsidRPr="003709FE">
        <w:rPr>
          <w:rFonts w:ascii="Calibri" w:hAnsi="Calibri"/>
          <w:sz w:val="22"/>
          <w:lang w:val="en-US" w:eastAsia="en-US"/>
        </w:rPr>
        <w:t>the D</w:t>
      </w:r>
      <w:r w:rsidR="007315D7" w:rsidRPr="003709FE">
        <w:rPr>
          <w:rFonts w:ascii="Calibri" w:hAnsi="Calibri"/>
          <w:sz w:val="22"/>
          <w:lang w:val="en-US" w:eastAsia="en-US"/>
        </w:rPr>
        <w:t xml:space="preserve">SL </w:t>
      </w:r>
      <w:r w:rsidR="009E6A39" w:rsidRPr="003709FE">
        <w:rPr>
          <w:rFonts w:ascii="Calibri" w:hAnsi="Calibri"/>
          <w:sz w:val="22"/>
          <w:lang w:val="en-US" w:eastAsia="en-US"/>
        </w:rPr>
        <w:t>in accordance with these procedures.</w:t>
      </w:r>
    </w:p>
    <w:p w:rsidR="003709FE" w:rsidRPr="003709FE" w:rsidRDefault="003709FE" w:rsidP="003709FE">
      <w:pPr>
        <w:widowControl w:val="0"/>
        <w:autoSpaceDE w:val="0"/>
        <w:autoSpaceDN w:val="0"/>
        <w:adjustRightInd w:val="0"/>
        <w:jc w:val="both"/>
        <w:rPr>
          <w:rFonts w:ascii="Calibri" w:hAnsi="Calibri"/>
          <w:sz w:val="22"/>
          <w:lang w:val="en-US" w:eastAsia="en-US"/>
        </w:rPr>
      </w:pPr>
    </w:p>
    <w:p w:rsidR="003709FE" w:rsidRDefault="007D2D22" w:rsidP="003709FE">
      <w:pPr>
        <w:jc w:val="both"/>
        <w:rPr>
          <w:rFonts w:asciiTheme="minorHAnsi" w:hAnsiTheme="minorHAnsi"/>
          <w:color w:val="000000"/>
          <w:sz w:val="22"/>
          <w:szCs w:val="22"/>
          <w:lang w:val="en-US" w:eastAsia="en-US"/>
        </w:rPr>
      </w:pPr>
      <w:r>
        <w:rPr>
          <w:rFonts w:ascii="Calibri" w:hAnsi="Calibri"/>
          <w:b/>
          <w:sz w:val="22"/>
          <w:lang w:val="en-US" w:eastAsia="en-US"/>
        </w:rPr>
        <w:t xml:space="preserve">Warning Signs: </w:t>
      </w:r>
      <w:r>
        <w:rPr>
          <w:rFonts w:asciiTheme="minorHAnsi" w:hAnsiTheme="minorHAnsi"/>
          <w:color w:val="000000"/>
          <w:sz w:val="22"/>
          <w:szCs w:val="22"/>
          <w:lang w:val="en-US" w:eastAsia="en-US"/>
        </w:rPr>
        <w:t>If</w:t>
      </w:r>
      <w:r w:rsidRPr="007D2D22">
        <w:rPr>
          <w:rFonts w:asciiTheme="minorHAnsi" w:hAnsiTheme="minorHAnsi"/>
          <w:color w:val="000000"/>
          <w:sz w:val="22"/>
          <w:szCs w:val="22"/>
          <w:lang w:val="en-US" w:eastAsia="en-US"/>
        </w:rPr>
        <w:t xml:space="preserve"> there are signs and symptoms that last weeks or months; and if these issues </w:t>
      </w:r>
      <w:r w:rsidR="003E79E6">
        <w:rPr>
          <w:rFonts w:asciiTheme="minorHAnsi" w:hAnsiTheme="minorHAnsi"/>
          <w:color w:val="000000"/>
          <w:sz w:val="22"/>
          <w:szCs w:val="22"/>
          <w:lang w:val="en-US" w:eastAsia="en-US"/>
        </w:rPr>
        <w:t>i</w:t>
      </w:r>
      <w:r w:rsidRPr="007D2D22">
        <w:rPr>
          <w:rFonts w:asciiTheme="minorHAnsi" w:hAnsiTheme="minorHAnsi"/>
          <w:color w:val="000000"/>
          <w:sz w:val="22"/>
          <w:szCs w:val="22"/>
          <w:lang w:val="en-US" w:eastAsia="en-US"/>
        </w:rPr>
        <w:t xml:space="preserve">nterfere with the child’s daily life, not only at home </w:t>
      </w:r>
      <w:r w:rsidR="00F93064">
        <w:rPr>
          <w:rFonts w:asciiTheme="minorHAnsi" w:hAnsiTheme="minorHAnsi"/>
          <w:color w:val="000000"/>
          <w:sz w:val="22"/>
          <w:szCs w:val="22"/>
          <w:lang w:val="en-US" w:eastAsia="en-US"/>
        </w:rPr>
        <w:t>but also at school and with friends.</w:t>
      </w:r>
    </w:p>
    <w:p w:rsidR="003709FE" w:rsidRDefault="003709FE" w:rsidP="003709FE">
      <w:pPr>
        <w:jc w:val="both"/>
        <w:rPr>
          <w:rFonts w:asciiTheme="minorHAnsi" w:hAnsiTheme="minorHAnsi"/>
          <w:color w:val="000000"/>
          <w:sz w:val="22"/>
          <w:szCs w:val="22"/>
          <w:lang w:val="en-US" w:eastAsia="en-US"/>
        </w:rPr>
      </w:pPr>
    </w:p>
    <w:p w:rsidR="00F93064" w:rsidRDefault="00F93064" w:rsidP="003709FE">
      <w:pPr>
        <w:jc w:val="both"/>
        <w:rPr>
          <w:rFonts w:asciiTheme="minorHAnsi" w:hAnsiTheme="minorHAnsi"/>
          <w:b/>
          <w:color w:val="000000"/>
          <w:sz w:val="22"/>
          <w:szCs w:val="22"/>
          <w:lang w:val="en-US" w:eastAsia="en-US"/>
        </w:rPr>
      </w:pPr>
    </w:p>
    <w:p w:rsidR="006F6CFF" w:rsidRPr="003709FE" w:rsidRDefault="007D2D22" w:rsidP="003709FE">
      <w:pPr>
        <w:jc w:val="both"/>
        <w:rPr>
          <w:rFonts w:asciiTheme="minorHAnsi" w:hAnsiTheme="minorHAnsi"/>
          <w:color w:val="000000"/>
          <w:sz w:val="22"/>
          <w:szCs w:val="22"/>
          <w:lang w:val="en-US" w:eastAsia="en-US"/>
        </w:rPr>
      </w:pPr>
      <w:r w:rsidRPr="00EA3D47">
        <w:rPr>
          <w:rFonts w:asciiTheme="minorHAnsi" w:hAnsiTheme="minorHAnsi"/>
          <w:b/>
          <w:color w:val="000000"/>
          <w:sz w:val="22"/>
          <w:szCs w:val="22"/>
          <w:lang w:val="en-US" w:eastAsia="en-US"/>
        </w:rPr>
        <w:t xml:space="preserve">A child might need help if </w:t>
      </w:r>
      <w:r w:rsidRPr="00EA3D47">
        <w:rPr>
          <w:rFonts w:asciiTheme="minorHAnsi" w:hAnsiTheme="minorHAnsi"/>
          <w:b/>
          <w:color w:val="000000"/>
          <w:sz w:val="22"/>
          <w:szCs w:val="22"/>
          <w:lang w:eastAsia="en-US"/>
        </w:rPr>
        <w:t>they</w:t>
      </w:r>
      <w:r w:rsidR="006F6CFF">
        <w:rPr>
          <w:rFonts w:asciiTheme="minorHAnsi" w:hAnsiTheme="minorHAnsi"/>
          <w:b/>
          <w:color w:val="000000"/>
          <w:sz w:val="22"/>
          <w:szCs w:val="22"/>
          <w:lang w:eastAsia="en-US"/>
        </w:rPr>
        <w:t>:</w:t>
      </w:r>
    </w:p>
    <w:p w:rsidR="006F6CFF" w:rsidRPr="006F6CFF" w:rsidRDefault="003709FE" w:rsidP="0055677B">
      <w:pPr>
        <w:pStyle w:val="ListParagraph"/>
        <w:numPr>
          <w:ilvl w:val="0"/>
          <w:numId w:val="21"/>
        </w:numPr>
        <w:spacing w:after="240"/>
        <w:rPr>
          <w:rFonts w:asciiTheme="minorHAnsi" w:hAnsiTheme="minorHAnsi"/>
          <w:b/>
          <w:color w:val="000000"/>
          <w:sz w:val="22"/>
          <w:szCs w:val="22"/>
          <w:lang w:val="en-US" w:eastAsia="en-US"/>
        </w:rPr>
      </w:pPr>
      <w:r>
        <w:rPr>
          <w:rFonts w:asciiTheme="minorHAnsi" w:hAnsiTheme="minorHAnsi"/>
          <w:color w:val="000000"/>
          <w:sz w:val="22"/>
          <w:szCs w:val="22"/>
          <w:lang w:val="en-US" w:eastAsia="en-US"/>
        </w:rPr>
        <w:t>O</w:t>
      </w:r>
      <w:r w:rsidR="006F6CFF" w:rsidRPr="006F6CFF">
        <w:rPr>
          <w:rFonts w:asciiTheme="minorHAnsi" w:hAnsiTheme="minorHAnsi"/>
          <w:color w:val="000000"/>
          <w:sz w:val="22"/>
          <w:szCs w:val="22"/>
          <w:lang w:val="en-US" w:eastAsia="en-US"/>
        </w:rPr>
        <w:t>ften feel</w:t>
      </w:r>
      <w:r w:rsidR="007D2D22" w:rsidRPr="006F6CFF">
        <w:rPr>
          <w:rFonts w:asciiTheme="minorHAnsi" w:hAnsiTheme="minorHAnsi"/>
          <w:color w:val="000000"/>
          <w:sz w:val="22"/>
          <w:szCs w:val="22"/>
          <w:lang w:val="en-US" w:eastAsia="en-US"/>
        </w:rPr>
        <w:t xml:space="preserve"> anxious or worried</w:t>
      </w:r>
    </w:p>
    <w:p w:rsidR="006F6CFF" w:rsidRPr="006F6CFF" w:rsidRDefault="00174A6A" w:rsidP="0055677B">
      <w:pPr>
        <w:pStyle w:val="ListParagraph"/>
        <w:numPr>
          <w:ilvl w:val="0"/>
          <w:numId w:val="21"/>
        </w:numPr>
        <w:spacing w:before="240" w:after="240"/>
        <w:rPr>
          <w:rFonts w:asciiTheme="minorHAnsi" w:hAnsiTheme="minorHAnsi"/>
          <w:b/>
          <w:color w:val="000000"/>
          <w:sz w:val="22"/>
          <w:szCs w:val="22"/>
          <w:lang w:val="en-US" w:eastAsia="en-US"/>
        </w:rPr>
      </w:pPr>
      <w:r w:rsidRPr="006F6CFF">
        <w:rPr>
          <w:rFonts w:asciiTheme="minorHAnsi" w:hAnsiTheme="minorHAnsi"/>
          <w:color w:val="000000"/>
          <w:sz w:val="22"/>
          <w:szCs w:val="22"/>
          <w:lang w:val="en-US" w:eastAsia="en-US"/>
        </w:rPr>
        <w:t xml:space="preserve">Has very frequent expressions of anger </w:t>
      </w:r>
      <w:r w:rsidR="007D2D22" w:rsidRPr="006F6CFF">
        <w:rPr>
          <w:rFonts w:asciiTheme="minorHAnsi" w:hAnsiTheme="minorHAnsi"/>
          <w:color w:val="000000"/>
          <w:sz w:val="22"/>
          <w:szCs w:val="22"/>
          <w:lang w:val="en-US" w:eastAsia="en-US"/>
        </w:rPr>
        <w:t>or is intensely irritable much of the time</w:t>
      </w:r>
    </w:p>
    <w:p w:rsidR="006F6CFF" w:rsidRPr="006F6CFF" w:rsidRDefault="007D2D22" w:rsidP="0055677B">
      <w:pPr>
        <w:pStyle w:val="ListParagraph"/>
        <w:numPr>
          <w:ilvl w:val="0"/>
          <w:numId w:val="21"/>
        </w:numPr>
        <w:spacing w:before="240" w:after="240"/>
        <w:rPr>
          <w:rFonts w:asciiTheme="minorHAnsi" w:hAnsiTheme="minorHAnsi"/>
          <w:b/>
          <w:color w:val="000000"/>
          <w:sz w:val="22"/>
          <w:szCs w:val="22"/>
          <w:lang w:val="en-US" w:eastAsia="en-US"/>
        </w:rPr>
      </w:pPr>
      <w:r w:rsidRPr="006F6CFF">
        <w:rPr>
          <w:rFonts w:asciiTheme="minorHAnsi" w:hAnsiTheme="minorHAnsi"/>
          <w:color w:val="000000"/>
          <w:sz w:val="22"/>
          <w:szCs w:val="22"/>
          <w:lang w:val="en-US" w:eastAsia="en-US"/>
        </w:rPr>
        <w:t>Has frequent stomachaches or headaches with no physical explanation</w:t>
      </w:r>
    </w:p>
    <w:p w:rsidR="006F6CFF" w:rsidRPr="006F6CFF" w:rsidRDefault="00F07682" w:rsidP="0055677B">
      <w:pPr>
        <w:pStyle w:val="ListParagraph"/>
        <w:numPr>
          <w:ilvl w:val="0"/>
          <w:numId w:val="21"/>
        </w:numPr>
        <w:spacing w:before="240" w:after="240"/>
        <w:rPr>
          <w:rFonts w:asciiTheme="minorHAnsi" w:hAnsiTheme="minorHAnsi"/>
          <w:b/>
          <w:color w:val="000000"/>
          <w:sz w:val="22"/>
          <w:szCs w:val="22"/>
          <w:lang w:val="en-US" w:eastAsia="en-US"/>
        </w:rPr>
      </w:pPr>
      <w:r>
        <w:rPr>
          <w:rFonts w:asciiTheme="minorHAnsi" w:hAnsiTheme="minorHAnsi"/>
          <w:color w:val="000000"/>
          <w:sz w:val="22"/>
          <w:szCs w:val="22"/>
          <w:lang w:val="en-US" w:eastAsia="en-US"/>
        </w:rPr>
        <w:t>Are</w:t>
      </w:r>
      <w:r w:rsidR="006F6CFF">
        <w:rPr>
          <w:rFonts w:asciiTheme="minorHAnsi" w:hAnsiTheme="minorHAnsi"/>
          <w:color w:val="000000"/>
          <w:sz w:val="22"/>
          <w:szCs w:val="22"/>
          <w:lang w:val="en-US" w:eastAsia="en-US"/>
        </w:rPr>
        <w:t xml:space="preserve"> in constant motion; </w:t>
      </w:r>
      <w:r w:rsidR="007D2D22" w:rsidRPr="006F6CFF">
        <w:rPr>
          <w:rFonts w:asciiTheme="minorHAnsi" w:hAnsiTheme="minorHAnsi"/>
          <w:color w:val="000000"/>
          <w:sz w:val="22"/>
          <w:szCs w:val="22"/>
          <w:lang w:val="en-US" w:eastAsia="en-US"/>
        </w:rPr>
        <w:t>can’t sit quietly for any length of time</w:t>
      </w:r>
    </w:p>
    <w:p w:rsidR="006F6CFF" w:rsidRPr="006F6CFF" w:rsidRDefault="007D2D22" w:rsidP="0055677B">
      <w:pPr>
        <w:pStyle w:val="ListParagraph"/>
        <w:numPr>
          <w:ilvl w:val="0"/>
          <w:numId w:val="21"/>
        </w:numPr>
        <w:spacing w:before="240" w:after="240"/>
        <w:rPr>
          <w:rFonts w:asciiTheme="minorHAnsi" w:hAnsiTheme="minorHAnsi"/>
          <w:b/>
          <w:color w:val="000000"/>
          <w:sz w:val="22"/>
          <w:szCs w:val="22"/>
          <w:lang w:val="en-US" w:eastAsia="en-US"/>
        </w:rPr>
      </w:pPr>
      <w:r w:rsidRPr="006F6CFF">
        <w:rPr>
          <w:rFonts w:asciiTheme="minorHAnsi" w:hAnsiTheme="minorHAnsi"/>
          <w:color w:val="000000"/>
          <w:sz w:val="22"/>
          <w:szCs w:val="22"/>
          <w:lang w:val="en-US" w:eastAsia="en-US"/>
        </w:rPr>
        <w:t>Has trouble sleeping, including frequent nightmares</w:t>
      </w:r>
    </w:p>
    <w:p w:rsidR="006F6CFF" w:rsidRPr="006F6CFF" w:rsidRDefault="006F6CFF" w:rsidP="0055677B">
      <w:pPr>
        <w:pStyle w:val="ListParagraph"/>
        <w:numPr>
          <w:ilvl w:val="0"/>
          <w:numId w:val="21"/>
        </w:numPr>
        <w:spacing w:before="240" w:after="240"/>
        <w:rPr>
          <w:rFonts w:asciiTheme="minorHAnsi" w:hAnsiTheme="minorHAnsi"/>
          <w:b/>
          <w:color w:val="000000"/>
          <w:sz w:val="22"/>
          <w:szCs w:val="22"/>
          <w:lang w:val="en-US" w:eastAsia="en-US"/>
        </w:rPr>
      </w:pPr>
      <w:r>
        <w:rPr>
          <w:rFonts w:asciiTheme="minorHAnsi" w:hAnsiTheme="minorHAnsi"/>
          <w:color w:val="000000"/>
          <w:sz w:val="22"/>
          <w:szCs w:val="22"/>
          <w:lang w:val="en-US" w:eastAsia="en-US"/>
        </w:rPr>
        <w:t>Loses interest in things s/he used to enjoy</w:t>
      </w:r>
    </w:p>
    <w:p w:rsidR="006F6CFF" w:rsidRPr="006F6CFF" w:rsidRDefault="007D2D22" w:rsidP="0055677B">
      <w:pPr>
        <w:pStyle w:val="ListParagraph"/>
        <w:numPr>
          <w:ilvl w:val="0"/>
          <w:numId w:val="21"/>
        </w:numPr>
        <w:spacing w:before="240" w:after="240"/>
        <w:rPr>
          <w:rFonts w:asciiTheme="minorHAnsi" w:hAnsiTheme="minorHAnsi"/>
          <w:b/>
          <w:color w:val="000000"/>
          <w:sz w:val="22"/>
          <w:szCs w:val="22"/>
          <w:lang w:val="en-US" w:eastAsia="en-US"/>
        </w:rPr>
      </w:pPr>
      <w:r w:rsidRPr="006F6CFF">
        <w:rPr>
          <w:rFonts w:asciiTheme="minorHAnsi" w:hAnsiTheme="minorHAnsi"/>
          <w:color w:val="000000"/>
          <w:sz w:val="22"/>
          <w:szCs w:val="22"/>
          <w:lang w:val="en-US" w:eastAsia="en-US"/>
        </w:rPr>
        <w:t>Avoids spending time with friends</w:t>
      </w:r>
    </w:p>
    <w:p w:rsidR="006F6CFF" w:rsidRPr="006F6CFF" w:rsidRDefault="007D2D22" w:rsidP="0055677B">
      <w:pPr>
        <w:pStyle w:val="ListParagraph"/>
        <w:numPr>
          <w:ilvl w:val="0"/>
          <w:numId w:val="21"/>
        </w:numPr>
        <w:spacing w:before="240" w:after="240"/>
        <w:rPr>
          <w:rFonts w:asciiTheme="minorHAnsi" w:hAnsiTheme="minorHAnsi"/>
          <w:b/>
          <w:color w:val="000000"/>
          <w:sz w:val="22"/>
          <w:szCs w:val="22"/>
          <w:lang w:val="en-US" w:eastAsia="en-US"/>
        </w:rPr>
      </w:pPr>
      <w:r w:rsidRPr="006F6CFF">
        <w:rPr>
          <w:rFonts w:asciiTheme="minorHAnsi" w:hAnsiTheme="minorHAnsi"/>
          <w:color w:val="000000"/>
          <w:sz w:val="22"/>
          <w:szCs w:val="22"/>
          <w:lang w:val="en-US" w:eastAsia="en-US"/>
        </w:rPr>
        <w:t xml:space="preserve">Has trouble doing well in school, or </w:t>
      </w:r>
      <w:r w:rsidR="00174A6A" w:rsidRPr="006F6CFF">
        <w:rPr>
          <w:rFonts w:asciiTheme="minorHAnsi" w:hAnsiTheme="minorHAnsi"/>
          <w:color w:val="000000"/>
          <w:sz w:val="22"/>
          <w:szCs w:val="22"/>
          <w:lang w:val="en-US" w:eastAsia="en-US"/>
        </w:rPr>
        <w:t xml:space="preserve">academic </w:t>
      </w:r>
      <w:r w:rsidRPr="006F6CFF">
        <w:rPr>
          <w:rFonts w:asciiTheme="minorHAnsi" w:hAnsiTheme="minorHAnsi"/>
          <w:color w:val="000000"/>
          <w:sz w:val="22"/>
          <w:szCs w:val="22"/>
          <w:lang w:val="en-US" w:eastAsia="en-US"/>
        </w:rPr>
        <w:t>grades decline</w:t>
      </w:r>
    </w:p>
    <w:p w:rsidR="006F6CFF" w:rsidRPr="006F6CFF" w:rsidRDefault="007D2D22" w:rsidP="0055677B">
      <w:pPr>
        <w:pStyle w:val="ListParagraph"/>
        <w:numPr>
          <w:ilvl w:val="0"/>
          <w:numId w:val="21"/>
        </w:numPr>
        <w:spacing w:before="240" w:after="240"/>
        <w:rPr>
          <w:rFonts w:asciiTheme="minorHAnsi" w:hAnsiTheme="minorHAnsi"/>
          <w:b/>
          <w:color w:val="000000"/>
          <w:sz w:val="22"/>
          <w:szCs w:val="22"/>
          <w:lang w:val="en-US" w:eastAsia="en-US"/>
        </w:rPr>
      </w:pPr>
      <w:r w:rsidRPr="006F6CFF">
        <w:rPr>
          <w:rFonts w:asciiTheme="minorHAnsi" w:hAnsiTheme="minorHAnsi"/>
          <w:color w:val="000000"/>
          <w:sz w:val="22"/>
          <w:szCs w:val="22"/>
          <w:lang w:val="en-US" w:eastAsia="en-US"/>
        </w:rPr>
        <w:t>Fears gaining weight; exercises, diets obsessively</w:t>
      </w:r>
    </w:p>
    <w:p w:rsidR="006F6CFF" w:rsidRPr="006F6CFF" w:rsidRDefault="007D2D22" w:rsidP="0055677B">
      <w:pPr>
        <w:pStyle w:val="ListParagraph"/>
        <w:numPr>
          <w:ilvl w:val="0"/>
          <w:numId w:val="21"/>
        </w:numPr>
        <w:spacing w:before="240" w:after="240"/>
        <w:rPr>
          <w:rFonts w:asciiTheme="minorHAnsi" w:hAnsiTheme="minorHAnsi"/>
          <w:b/>
          <w:color w:val="000000"/>
          <w:sz w:val="22"/>
          <w:szCs w:val="22"/>
          <w:lang w:val="en-US" w:eastAsia="en-US"/>
        </w:rPr>
      </w:pPr>
      <w:r w:rsidRPr="006F6CFF">
        <w:rPr>
          <w:rFonts w:asciiTheme="minorHAnsi" w:hAnsiTheme="minorHAnsi"/>
          <w:color w:val="000000"/>
          <w:sz w:val="22"/>
          <w:szCs w:val="22"/>
          <w:lang w:val="en-US" w:eastAsia="en-US"/>
        </w:rPr>
        <w:t>Has low or no energy</w:t>
      </w:r>
    </w:p>
    <w:p w:rsidR="006F6CFF" w:rsidRPr="006F6CFF" w:rsidRDefault="007D2D22" w:rsidP="0055677B">
      <w:pPr>
        <w:pStyle w:val="ListParagraph"/>
        <w:numPr>
          <w:ilvl w:val="0"/>
          <w:numId w:val="21"/>
        </w:numPr>
        <w:spacing w:before="240" w:after="240"/>
        <w:rPr>
          <w:rFonts w:asciiTheme="minorHAnsi" w:hAnsiTheme="minorHAnsi"/>
          <w:b/>
          <w:color w:val="000000"/>
          <w:sz w:val="22"/>
          <w:szCs w:val="22"/>
          <w:lang w:val="en-US" w:eastAsia="en-US"/>
        </w:rPr>
      </w:pPr>
      <w:r w:rsidRPr="006F6CFF">
        <w:rPr>
          <w:rFonts w:asciiTheme="minorHAnsi" w:hAnsiTheme="minorHAnsi"/>
          <w:color w:val="000000"/>
          <w:sz w:val="22"/>
          <w:szCs w:val="22"/>
          <w:lang w:val="en-US" w:eastAsia="en-US"/>
        </w:rPr>
        <w:t>Has spells of intense, inexhaustible activity</w:t>
      </w:r>
    </w:p>
    <w:p w:rsidR="006F6CFF" w:rsidRPr="006F6CFF" w:rsidRDefault="006F6CFF" w:rsidP="0055677B">
      <w:pPr>
        <w:pStyle w:val="ListParagraph"/>
        <w:numPr>
          <w:ilvl w:val="0"/>
          <w:numId w:val="21"/>
        </w:numPr>
        <w:spacing w:before="240" w:after="240"/>
        <w:rPr>
          <w:rFonts w:asciiTheme="minorHAnsi" w:hAnsiTheme="minorHAnsi"/>
          <w:b/>
          <w:color w:val="000000"/>
          <w:sz w:val="22"/>
          <w:szCs w:val="22"/>
          <w:lang w:val="en-US" w:eastAsia="en-US"/>
        </w:rPr>
      </w:pPr>
      <w:r>
        <w:rPr>
          <w:rFonts w:asciiTheme="minorHAnsi" w:hAnsiTheme="minorHAnsi"/>
          <w:color w:val="000000"/>
          <w:sz w:val="22"/>
          <w:szCs w:val="22"/>
          <w:lang w:val="en-US" w:eastAsia="en-US"/>
        </w:rPr>
        <w:lastRenderedPageBreak/>
        <w:t>Harms her</w:t>
      </w:r>
      <w:r w:rsidR="007D2D22" w:rsidRPr="006F6CFF">
        <w:rPr>
          <w:rFonts w:asciiTheme="minorHAnsi" w:hAnsiTheme="minorHAnsi"/>
          <w:color w:val="000000"/>
          <w:sz w:val="22"/>
          <w:szCs w:val="22"/>
          <w:lang w:val="en-US" w:eastAsia="en-US"/>
        </w:rPr>
        <w:t>/himself, such as cutting or burning her/his skin</w:t>
      </w:r>
    </w:p>
    <w:p w:rsidR="006F6CFF" w:rsidRPr="006F6CFF" w:rsidRDefault="007D2D22" w:rsidP="0055677B">
      <w:pPr>
        <w:pStyle w:val="ListParagraph"/>
        <w:numPr>
          <w:ilvl w:val="0"/>
          <w:numId w:val="21"/>
        </w:numPr>
        <w:spacing w:before="240" w:after="240"/>
        <w:rPr>
          <w:rFonts w:asciiTheme="minorHAnsi" w:hAnsiTheme="minorHAnsi"/>
          <w:b/>
          <w:color w:val="000000"/>
          <w:sz w:val="22"/>
          <w:szCs w:val="22"/>
          <w:lang w:val="en-US" w:eastAsia="en-US"/>
        </w:rPr>
      </w:pPr>
      <w:r w:rsidRPr="006F6CFF">
        <w:rPr>
          <w:rFonts w:asciiTheme="minorHAnsi" w:hAnsiTheme="minorHAnsi"/>
          <w:color w:val="000000"/>
          <w:sz w:val="22"/>
          <w:szCs w:val="22"/>
          <w:lang w:val="en-US" w:eastAsia="en-US"/>
        </w:rPr>
        <w:t>Engages in risky, destructive behavior</w:t>
      </w:r>
    </w:p>
    <w:p w:rsidR="006F6CFF" w:rsidRPr="006F6CFF" w:rsidRDefault="007D2D22" w:rsidP="0055677B">
      <w:pPr>
        <w:pStyle w:val="ListParagraph"/>
        <w:numPr>
          <w:ilvl w:val="0"/>
          <w:numId w:val="21"/>
        </w:numPr>
        <w:spacing w:before="240" w:after="240"/>
        <w:rPr>
          <w:rFonts w:asciiTheme="minorHAnsi" w:hAnsiTheme="minorHAnsi"/>
          <w:b/>
          <w:color w:val="000000"/>
          <w:sz w:val="22"/>
          <w:szCs w:val="22"/>
          <w:lang w:val="en-US" w:eastAsia="en-US"/>
        </w:rPr>
      </w:pPr>
      <w:r w:rsidRPr="006F6CFF">
        <w:rPr>
          <w:rFonts w:asciiTheme="minorHAnsi" w:hAnsiTheme="minorHAnsi"/>
          <w:color w:val="000000"/>
          <w:sz w:val="22"/>
          <w:szCs w:val="22"/>
          <w:lang w:val="en-US" w:eastAsia="en-US"/>
        </w:rPr>
        <w:t>Harms self or others</w:t>
      </w:r>
    </w:p>
    <w:p w:rsidR="006F6CFF" w:rsidRPr="006F6CFF" w:rsidRDefault="007D2D22" w:rsidP="0055677B">
      <w:pPr>
        <w:pStyle w:val="ListParagraph"/>
        <w:numPr>
          <w:ilvl w:val="0"/>
          <w:numId w:val="21"/>
        </w:numPr>
        <w:spacing w:before="240" w:after="240"/>
        <w:rPr>
          <w:rFonts w:asciiTheme="minorHAnsi" w:hAnsiTheme="minorHAnsi"/>
          <w:b/>
          <w:color w:val="000000"/>
          <w:sz w:val="22"/>
          <w:szCs w:val="22"/>
          <w:lang w:val="en-US" w:eastAsia="en-US"/>
        </w:rPr>
      </w:pPr>
      <w:r w:rsidRPr="006F6CFF">
        <w:rPr>
          <w:rFonts w:asciiTheme="minorHAnsi" w:hAnsiTheme="minorHAnsi"/>
          <w:color w:val="000000"/>
          <w:sz w:val="22"/>
          <w:szCs w:val="22"/>
          <w:lang w:val="en-US" w:eastAsia="en-US"/>
        </w:rPr>
        <w:t>Smokes, drinks, or uses drugs</w:t>
      </w:r>
    </w:p>
    <w:p w:rsidR="006F6CFF" w:rsidRPr="006F6CFF" w:rsidRDefault="007D2D22" w:rsidP="0055677B">
      <w:pPr>
        <w:pStyle w:val="ListParagraph"/>
        <w:numPr>
          <w:ilvl w:val="0"/>
          <w:numId w:val="21"/>
        </w:numPr>
        <w:spacing w:before="240" w:after="240"/>
        <w:rPr>
          <w:rFonts w:asciiTheme="minorHAnsi" w:hAnsiTheme="minorHAnsi"/>
          <w:b/>
          <w:color w:val="000000"/>
          <w:sz w:val="22"/>
          <w:szCs w:val="22"/>
          <w:lang w:val="en-US" w:eastAsia="en-US"/>
        </w:rPr>
      </w:pPr>
      <w:r w:rsidRPr="006F6CFF">
        <w:rPr>
          <w:rFonts w:asciiTheme="minorHAnsi" w:hAnsiTheme="minorHAnsi"/>
          <w:color w:val="000000"/>
          <w:sz w:val="22"/>
          <w:szCs w:val="22"/>
          <w:lang w:val="en-US" w:eastAsia="en-US"/>
        </w:rPr>
        <w:t>Has thoughts of suicide</w:t>
      </w:r>
    </w:p>
    <w:p w:rsidR="007D2D22" w:rsidRPr="0055677B" w:rsidRDefault="006F6CFF" w:rsidP="0055677B">
      <w:pPr>
        <w:pStyle w:val="ListParagraph"/>
        <w:numPr>
          <w:ilvl w:val="0"/>
          <w:numId w:val="21"/>
        </w:numPr>
        <w:spacing w:before="240" w:after="240"/>
        <w:rPr>
          <w:rFonts w:asciiTheme="minorHAnsi" w:hAnsiTheme="minorHAnsi"/>
          <w:b/>
          <w:color w:val="000000"/>
          <w:sz w:val="22"/>
          <w:szCs w:val="22"/>
          <w:lang w:val="en-US" w:eastAsia="en-US"/>
        </w:rPr>
      </w:pPr>
      <w:r>
        <w:rPr>
          <w:rFonts w:asciiTheme="minorHAnsi" w:hAnsiTheme="minorHAnsi"/>
          <w:color w:val="000000"/>
          <w:sz w:val="22"/>
          <w:szCs w:val="22"/>
          <w:lang w:val="en-US" w:eastAsia="en-US"/>
        </w:rPr>
        <w:t>Thinks his/</w:t>
      </w:r>
      <w:r w:rsidR="007D2D22" w:rsidRPr="006F6CFF">
        <w:rPr>
          <w:rFonts w:asciiTheme="minorHAnsi" w:hAnsiTheme="minorHAnsi"/>
          <w:color w:val="000000"/>
          <w:sz w:val="22"/>
          <w:szCs w:val="22"/>
          <w:lang w:val="en-US" w:eastAsia="en-US"/>
        </w:rPr>
        <w:t>her mind is</w:t>
      </w:r>
      <w:r>
        <w:rPr>
          <w:rFonts w:asciiTheme="minorHAnsi" w:hAnsiTheme="minorHAnsi"/>
          <w:color w:val="000000"/>
          <w:sz w:val="22"/>
          <w:szCs w:val="22"/>
          <w:lang w:val="en-US" w:eastAsia="en-US"/>
        </w:rPr>
        <w:t xml:space="preserve"> controlled or out of control;</w:t>
      </w:r>
      <w:r w:rsidR="007D2D22" w:rsidRPr="006F6CFF">
        <w:rPr>
          <w:rFonts w:asciiTheme="minorHAnsi" w:hAnsiTheme="minorHAnsi"/>
          <w:color w:val="000000"/>
          <w:sz w:val="22"/>
          <w:szCs w:val="22"/>
          <w:lang w:val="en-US" w:eastAsia="en-US"/>
        </w:rPr>
        <w:t xml:space="preserve"> hears voices</w:t>
      </w:r>
    </w:p>
    <w:p w:rsidR="0055677B" w:rsidRPr="0055677B" w:rsidRDefault="0055677B" w:rsidP="0055677B">
      <w:pPr>
        <w:pStyle w:val="ListParagraph"/>
        <w:numPr>
          <w:ilvl w:val="0"/>
          <w:numId w:val="21"/>
        </w:numPr>
        <w:spacing w:before="240" w:after="240"/>
        <w:rPr>
          <w:rFonts w:asciiTheme="minorHAnsi" w:hAnsiTheme="minorHAnsi"/>
          <w:b/>
          <w:color w:val="000000"/>
          <w:sz w:val="22"/>
          <w:szCs w:val="22"/>
          <w:lang w:val="en-US" w:eastAsia="en-US"/>
        </w:rPr>
      </w:pPr>
      <w:r>
        <w:rPr>
          <w:rFonts w:asciiTheme="minorHAnsi" w:hAnsiTheme="minorHAnsi"/>
          <w:color w:val="000000"/>
          <w:sz w:val="22"/>
          <w:szCs w:val="22"/>
          <w:lang w:val="en-US" w:eastAsia="en-US"/>
        </w:rPr>
        <w:t>Has witnessed a domestic abuse incident</w:t>
      </w:r>
    </w:p>
    <w:p w:rsidR="0055677B" w:rsidRPr="006F6CFF" w:rsidRDefault="0055677B" w:rsidP="0055677B">
      <w:pPr>
        <w:pStyle w:val="ListParagraph"/>
        <w:numPr>
          <w:ilvl w:val="0"/>
          <w:numId w:val="21"/>
        </w:numPr>
        <w:spacing w:before="240" w:after="240"/>
        <w:rPr>
          <w:rFonts w:asciiTheme="minorHAnsi" w:hAnsiTheme="minorHAnsi"/>
          <w:b/>
          <w:color w:val="000000"/>
          <w:sz w:val="22"/>
          <w:szCs w:val="22"/>
          <w:lang w:val="en-US" w:eastAsia="en-US"/>
        </w:rPr>
      </w:pPr>
      <w:r>
        <w:rPr>
          <w:rFonts w:asciiTheme="minorHAnsi" w:hAnsiTheme="minorHAnsi"/>
          <w:color w:val="000000"/>
          <w:sz w:val="22"/>
          <w:szCs w:val="22"/>
          <w:lang w:val="en-US" w:eastAsia="en-US"/>
        </w:rPr>
        <w:t>Has witnessed or is involved in ‘</w:t>
      </w:r>
      <w:proofErr w:type="spellStart"/>
      <w:r>
        <w:rPr>
          <w:rFonts w:asciiTheme="minorHAnsi" w:hAnsiTheme="minorHAnsi"/>
          <w:color w:val="000000"/>
          <w:sz w:val="22"/>
          <w:szCs w:val="22"/>
          <w:lang w:val="en-US" w:eastAsia="en-US"/>
        </w:rPr>
        <w:t>Honour</w:t>
      </w:r>
      <w:proofErr w:type="spellEnd"/>
      <w:r>
        <w:rPr>
          <w:rFonts w:asciiTheme="minorHAnsi" w:hAnsiTheme="minorHAnsi"/>
          <w:color w:val="000000"/>
          <w:sz w:val="22"/>
          <w:szCs w:val="22"/>
          <w:lang w:val="en-US" w:eastAsia="en-US"/>
        </w:rPr>
        <w:t>-Based Abuse’</w:t>
      </w:r>
    </w:p>
    <w:p w:rsidR="009E6A39" w:rsidRPr="009A3DDF" w:rsidRDefault="003709FE" w:rsidP="009E6A39">
      <w:pPr>
        <w:widowControl w:val="0"/>
        <w:autoSpaceDE w:val="0"/>
        <w:autoSpaceDN w:val="0"/>
        <w:adjustRightInd w:val="0"/>
        <w:rPr>
          <w:rFonts w:ascii="Calibri" w:hAnsi="Calibri"/>
          <w:b/>
          <w:sz w:val="22"/>
          <w:lang w:val="en-US" w:eastAsia="en-US"/>
        </w:rPr>
      </w:pPr>
      <w:r>
        <w:rPr>
          <w:rFonts w:ascii="Calibri" w:hAnsi="Calibri"/>
          <w:b/>
          <w:sz w:val="22"/>
          <w:lang w:val="en-US" w:eastAsia="en-US"/>
        </w:rPr>
        <w:t>3</w:t>
      </w:r>
      <w:r w:rsidR="009E6A39" w:rsidRPr="009A3DDF">
        <w:rPr>
          <w:rFonts w:ascii="Calibri" w:hAnsi="Calibri"/>
          <w:b/>
          <w:sz w:val="22"/>
          <w:lang w:val="en-US" w:eastAsia="en-US"/>
        </w:rPr>
        <w:t xml:space="preserve">. </w:t>
      </w:r>
      <w:r w:rsidR="007315D7">
        <w:rPr>
          <w:rFonts w:ascii="Calibri" w:hAnsi="Calibri"/>
          <w:b/>
          <w:sz w:val="22"/>
          <w:lang w:val="en-US" w:eastAsia="en-US"/>
        </w:rPr>
        <w:t xml:space="preserve"> </w:t>
      </w:r>
      <w:r w:rsidR="009E6A39" w:rsidRPr="009A3DDF">
        <w:rPr>
          <w:rFonts w:ascii="Calibri" w:hAnsi="Calibri"/>
          <w:b/>
          <w:sz w:val="22"/>
          <w:lang w:val="en-US" w:eastAsia="en-US"/>
        </w:rPr>
        <w:t>Signs and symptoms of mental or emotional concerns</w:t>
      </w:r>
      <w:r w:rsidR="009E6A39">
        <w:rPr>
          <w:rFonts w:ascii="Calibri" w:hAnsi="Calibri"/>
          <w:b/>
          <w:sz w:val="22"/>
          <w:lang w:val="en-US" w:eastAsia="en-US"/>
        </w:rPr>
        <w:t xml:space="preserve">: </w:t>
      </w:r>
      <w:r w:rsidR="009E6A39" w:rsidRPr="009A3DDF">
        <w:rPr>
          <w:rFonts w:ascii="Calibri" w:hAnsi="Calibri"/>
          <w:b/>
          <w:sz w:val="22"/>
          <w:lang w:val="en-US" w:eastAsia="en-US"/>
        </w:rPr>
        <w:t>these a</w:t>
      </w:r>
      <w:r w:rsidR="009E6A39">
        <w:rPr>
          <w:rFonts w:ascii="Calibri" w:hAnsi="Calibri"/>
          <w:b/>
          <w:sz w:val="22"/>
          <w:lang w:val="en-US" w:eastAsia="en-US"/>
        </w:rPr>
        <w:t>re outlined in Appendices I, II &amp;</w:t>
      </w:r>
      <w:r w:rsidR="009E6A39" w:rsidRPr="009A3DDF">
        <w:rPr>
          <w:rFonts w:ascii="Calibri" w:hAnsi="Calibri"/>
          <w:b/>
          <w:sz w:val="22"/>
          <w:lang w:val="en-US" w:eastAsia="en-US"/>
        </w:rPr>
        <w:t xml:space="preserve"> </w:t>
      </w:r>
      <w:r w:rsidR="009E6A39">
        <w:rPr>
          <w:rFonts w:ascii="Calibri" w:hAnsi="Calibri"/>
          <w:b/>
          <w:sz w:val="22"/>
          <w:lang w:val="en-US" w:eastAsia="en-US"/>
        </w:rPr>
        <w:t xml:space="preserve">III </w:t>
      </w:r>
    </w:p>
    <w:p w:rsidR="007D2D22" w:rsidRPr="00767F25" w:rsidRDefault="007D2D22" w:rsidP="00C32DBF">
      <w:pPr>
        <w:pStyle w:val="ColorfulList-Accent12"/>
        <w:widowControl w:val="0"/>
        <w:numPr>
          <w:ilvl w:val="0"/>
          <w:numId w:val="3"/>
        </w:numPr>
        <w:autoSpaceDE w:val="0"/>
        <w:autoSpaceDN w:val="0"/>
        <w:adjustRightInd w:val="0"/>
        <w:rPr>
          <w:rFonts w:ascii="Calibri" w:hAnsi="Calibri"/>
          <w:sz w:val="22"/>
          <w:lang w:val="en-US" w:eastAsia="en-US"/>
        </w:rPr>
      </w:pPr>
      <w:r w:rsidRPr="00767F25">
        <w:rPr>
          <w:rFonts w:ascii="Calibri" w:hAnsi="Calibri"/>
          <w:sz w:val="22"/>
          <w:lang w:val="en-US" w:eastAsia="en-US"/>
        </w:rPr>
        <w:t>Anxiety and Depression</w:t>
      </w:r>
    </w:p>
    <w:p w:rsidR="007D2D22" w:rsidRPr="00797A97" w:rsidRDefault="007D2D22" w:rsidP="00C32DBF">
      <w:pPr>
        <w:pStyle w:val="ColorfulList-Accent12"/>
        <w:widowControl w:val="0"/>
        <w:numPr>
          <w:ilvl w:val="0"/>
          <w:numId w:val="3"/>
        </w:numPr>
        <w:autoSpaceDE w:val="0"/>
        <w:autoSpaceDN w:val="0"/>
        <w:adjustRightInd w:val="0"/>
        <w:rPr>
          <w:rFonts w:ascii="Calibri" w:hAnsi="Calibri"/>
          <w:sz w:val="22"/>
          <w:lang w:val="en-US" w:eastAsia="en-US"/>
        </w:rPr>
      </w:pPr>
      <w:r w:rsidRPr="00797A97">
        <w:rPr>
          <w:rFonts w:ascii="Calibri" w:hAnsi="Calibri"/>
          <w:sz w:val="22"/>
          <w:lang w:val="en-US" w:eastAsia="en-US"/>
        </w:rPr>
        <w:t>Suicidal thoughts and feelings</w:t>
      </w:r>
    </w:p>
    <w:p w:rsidR="007D2D22" w:rsidRPr="00767F25" w:rsidRDefault="0093047C" w:rsidP="00C32DBF">
      <w:pPr>
        <w:pStyle w:val="ColorfulList-Accent12"/>
        <w:widowControl w:val="0"/>
        <w:numPr>
          <w:ilvl w:val="0"/>
          <w:numId w:val="3"/>
        </w:numPr>
        <w:autoSpaceDE w:val="0"/>
        <w:autoSpaceDN w:val="0"/>
        <w:adjustRightInd w:val="0"/>
        <w:rPr>
          <w:rFonts w:ascii="Calibri" w:hAnsi="Calibri"/>
          <w:sz w:val="22"/>
          <w:lang w:val="en-US" w:eastAsia="en-US"/>
        </w:rPr>
      </w:pPr>
      <w:r>
        <w:rPr>
          <w:rFonts w:ascii="Calibri" w:hAnsi="Calibri"/>
          <w:sz w:val="22"/>
          <w:lang w:val="en-US" w:eastAsia="en-US"/>
        </w:rPr>
        <w:t>Eating D</w:t>
      </w:r>
      <w:r w:rsidR="007D2D22" w:rsidRPr="00767F25">
        <w:rPr>
          <w:rFonts w:ascii="Calibri" w:hAnsi="Calibri"/>
          <w:sz w:val="22"/>
          <w:lang w:val="en-US" w:eastAsia="en-US"/>
        </w:rPr>
        <w:t>isorders</w:t>
      </w:r>
    </w:p>
    <w:p w:rsidR="007D2D22" w:rsidRDefault="007D2D22" w:rsidP="00C32DBF">
      <w:pPr>
        <w:pStyle w:val="ColorfulList-Accent12"/>
        <w:widowControl w:val="0"/>
        <w:numPr>
          <w:ilvl w:val="0"/>
          <w:numId w:val="3"/>
        </w:numPr>
        <w:autoSpaceDE w:val="0"/>
        <w:autoSpaceDN w:val="0"/>
        <w:adjustRightInd w:val="0"/>
        <w:rPr>
          <w:rFonts w:ascii="Calibri" w:hAnsi="Calibri"/>
          <w:sz w:val="22"/>
          <w:lang w:val="en-US" w:eastAsia="en-US"/>
        </w:rPr>
      </w:pPr>
      <w:r>
        <w:rPr>
          <w:rFonts w:ascii="Calibri" w:hAnsi="Calibri"/>
          <w:sz w:val="22"/>
          <w:lang w:val="en-US" w:eastAsia="en-US"/>
        </w:rPr>
        <w:t>Self-h</w:t>
      </w:r>
      <w:r w:rsidRPr="00767F25">
        <w:rPr>
          <w:rFonts w:ascii="Calibri" w:hAnsi="Calibri"/>
          <w:sz w:val="22"/>
          <w:lang w:val="en-US" w:eastAsia="en-US"/>
        </w:rPr>
        <w:t>arm</w:t>
      </w:r>
    </w:p>
    <w:p w:rsidR="0055677B" w:rsidRDefault="0055677B" w:rsidP="0055677B">
      <w:pPr>
        <w:pStyle w:val="ColorfulList-Accent12"/>
        <w:widowControl w:val="0"/>
        <w:autoSpaceDE w:val="0"/>
        <w:autoSpaceDN w:val="0"/>
        <w:adjustRightInd w:val="0"/>
        <w:rPr>
          <w:rFonts w:ascii="Calibri" w:hAnsi="Calibri"/>
          <w:sz w:val="22"/>
          <w:lang w:val="en-US" w:eastAsia="en-US"/>
        </w:rPr>
      </w:pPr>
    </w:p>
    <w:p w:rsidR="009E6A39" w:rsidRDefault="003709FE" w:rsidP="009E6A39">
      <w:pPr>
        <w:widowControl w:val="0"/>
        <w:autoSpaceDE w:val="0"/>
        <w:autoSpaceDN w:val="0"/>
        <w:adjustRightInd w:val="0"/>
        <w:rPr>
          <w:rFonts w:ascii="Calibri" w:hAnsi="Calibri"/>
          <w:b/>
          <w:sz w:val="22"/>
          <w:lang w:val="en-US" w:eastAsia="en-US"/>
        </w:rPr>
      </w:pPr>
      <w:r w:rsidRPr="003709FE">
        <w:rPr>
          <w:rFonts w:ascii="Calibri" w:hAnsi="Calibri"/>
          <w:b/>
          <w:sz w:val="22"/>
          <w:lang w:val="en-US" w:eastAsia="en-US"/>
        </w:rPr>
        <w:t>4.</w:t>
      </w:r>
      <w:r w:rsidR="009E6A39" w:rsidRPr="009A3DDF">
        <w:rPr>
          <w:rFonts w:ascii="Calibri" w:hAnsi="Calibri"/>
          <w:b/>
          <w:sz w:val="22"/>
          <w:lang w:val="en-US" w:eastAsia="en-US"/>
        </w:rPr>
        <w:t xml:space="preserve"> Procedures</w:t>
      </w:r>
    </w:p>
    <w:p w:rsidR="001C2C71" w:rsidRPr="009A3DDF" w:rsidRDefault="001C2C71" w:rsidP="009E6A39">
      <w:pPr>
        <w:widowControl w:val="0"/>
        <w:autoSpaceDE w:val="0"/>
        <w:autoSpaceDN w:val="0"/>
        <w:adjustRightInd w:val="0"/>
        <w:rPr>
          <w:rFonts w:ascii="Calibri" w:hAnsi="Calibri"/>
          <w:b/>
          <w:sz w:val="22"/>
          <w:lang w:val="en-US" w:eastAsia="en-US"/>
        </w:rPr>
      </w:pPr>
    </w:p>
    <w:p w:rsidR="009E6A39" w:rsidRDefault="009E6A39" w:rsidP="003E79E6">
      <w:pPr>
        <w:widowControl w:val="0"/>
        <w:autoSpaceDE w:val="0"/>
        <w:autoSpaceDN w:val="0"/>
        <w:adjustRightInd w:val="0"/>
        <w:jc w:val="both"/>
        <w:rPr>
          <w:rFonts w:ascii="Calibri" w:hAnsi="Calibri"/>
          <w:sz w:val="22"/>
          <w:lang w:val="en-US" w:eastAsia="en-US"/>
        </w:rPr>
      </w:pPr>
      <w:r w:rsidRPr="00767F25">
        <w:rPr>
          <w:rFonts w:ascii="Calibri" w:hAnsi="Calibri"/>
          <w:sz w:val="22"/>
          <w:lang w:val="en-US" w:eastAsia="en-US"/>
        </w:rPr>
        <w:t xml:space="preserve">The most important role school staff </w:t>
      </w:r>
      <w:r w:rsidR="003E79E6">
        <w:rPr>
          <w:rFonts w:ascii="Calibri" w:hAnsi="Calibri"/>
          <w:sz w:val="22"/>
          <w:lang w:val="en-US" w:eastAsia="en-US"/>
        </w:rPr>
        <w:t xml:space="preserve">can </w:t>
      </w:r>
      <w:r w:rsidRPr="00767F25">
        <w:rPr>
          <w:rFonts w:ascii="Calibri" w:hAnsi="Calibri"/>
          <w:sz w:val="22"/>
          <w:lang w:val="en-US" w:eastAsia="en-US"/>
        </w:rPr>
        <w:t>play is to familiarise themselves with the risk factors and</w:t>
      </w:r>
      <w:r>
        <w:rPr>
          <w:rFonts w:ascii="Calibri" w:hAnsi="Calibri"/>
          <w:sz w:val="22"/>
          <w:lang w:val="en-US" w:eastAsia="en-US"/>
        </w:rPr>
        <w:t xml:space="preserve"> </w:t>
      </w:r>
      <w:r w:rsidRPr="00767F25">
        <w:rPr>
          <w:rFonts w:ascii="Calibri" w:hAnsi="Calibri"/>
          <w:sz w:val="22"/>
          <w:lang w:val="en-US" w:eastAsia="en-US"/>
        </w:rPr>
        <w:t>warning sign</w:t>
      </w:r>
      <w:r w:rsidR="003709FE">
        <w:rPr>
          <w:rFonts w:ascii="Calibri" w:hAnsi="Calibri"/>
          <w:sz w:val="22"/>
          <w:lang w:val="en-US" w:eastAsia="en-US"/>
        </w:rPr>
        <w:t>s outlined in</w:t>
      </w:r>
      <w:r>
        <w:rPr>
          <w:rFonts w:ascii="Calibri" w:hAnsi="Calibri"/>
          <w:sz w:val="22"/>
          <w:lang w:val="en-US" w:eastAsia="en-US"/>
        </w:rPr>
        <w:t xml:space="preserve"> Appendices I, II &amp; III.  Figure 1 outlines the procedures that must be followed when </w:t>
      </w:r>
      <w:r w:rsidRPr="00767F25">
        <w:rPr>
          <w:rFonts w:ascii="Calibri" w:hAnsi="Calibri"/>
          <w:sz w:val="22"/>
          <w:lang w:val="en-US" w:eastAsia="en-US"/>
        </w:rPr>
        <w:t>staf</w:t>
      </w:r>
      <w:r>
        <w:rPr>
          <w:rFonts w:ascii="Calibri" w:hAnsi="Calibri"/>
          <w:sz w:val="22"/>
          <w:lang w:val="en-US" w:eastAsia="en-US"/>
        </w:rPr>
        <w:t xml:space="preserve">f have a welfare concern about a pupil.  </w:t>
      </w:r>
    </w:p>
    <w:p w:rsidR="003709FE" w:rsidRPr="00767F25" w:rsidRDefault="003709FE" w:rsidP="003E79E6">
      <w:pPr>
        <w:widowControl w:val="0"/>
        <w:autoSpaceDE w:val="0"/>
        <w:autoSpaceDN w:val="0"/>
        <w:adjustRightInd w:val="0"/>
        <w:jc w:val="both"/>
        <w:rPr>
          <w:rFonts w:ascii="Calibri" w:hAnsi="Calibri"/>
          <w:sz w:val="22"/>
          <w:lang w:val="en-US" w:eastAsia="en-US"/>
        </w:rPr>
      </w:pPr>
    </w:p>
    <w:p w:rsidR="009E6A39" w:rsidRDefault="009E6A39" w:rsidP="003709FE">
      <w:pPr>
        <w:widowControl w:val="0"/>
        <w:autoSpaceDE w:val="0"/>
        <w:autoSpaceDN w:val="0"/>
        <w:adjustRightInd w:val="0"/>
        <w:jc w:val="both"/>
        <w:rPr>
          <w:rFonts w:ascii="Calibri" w:hAnsi="Calibri" w:cs="ITC Stone Sans Com Medium"/>
          <w:color w:val="000000"/>
          <w:sz w:val="22"/>
          <w:szCs w:val="22"/>
          <w:lang w:val="en-US" w:eastAsia="en-US"/>
        </w:rPr>
      </w:pPr>
      <w:r>
        <w:rPr>
          <w:rFonts w:ascii="Calibri" w:hAnsi="Calibri" w:cs="ITC Stone Sans Com Medium"/>
          <w:color w:val="000000"/>
          <w:sz w:val="22"/>
          <w:szCs w:val="22"/>
          <w:lang w:val="en-US" w:eastAsia="en-US"/>
        </w:rPr>
        <w:t xml:space="preserve">The School </w:t>
      </w:r>
      <w:r w:rsidRPr="00767F25">
        <w:rPr>
          <w:rFonts w:ascii="Calibri" w:hAnsi="Calibri" w:cs="ITC Stone Sans Com Medium"/>
          <w:color w:val="000000"/>
          <w:sz w:val="22"/>
          <w:szCs w:val="22"/>
          <w:lang w:val="en-US" w:eastAsia="en-US"/>
        </w:rPr>
        <w:t>may become aware of</w:t>
      </w:r>
      <w:r w:rsidRPr="007E0E0A">
        <w:rPr>
          <w:rFonts w:ascii="Calibri" w:hAnsi="Calibri" w:cs="ITC Stone Sans Com Medium"/>
          <w:color w:val="000000"/>
          <w:sz w:val="22"/>
          <w:szCs w:val="22"/>
          <w:lang w:val="en-US" w:eastAsia="en-US"/>
        </w:rPr>
        <w:t xml:space="preserve"> concerns over a pupil’s mental health in a variety</w:t>
      </w:r>
      <w:r>
        <w:rPr>
          <w:rFonts w:ascii="Calibri" w:hAnsi="Calibri" w:cs="ITC Stone Sans Com Medium"/>
          <w:color w:val="000000"/>
          <w:sz w:val="22"/>
          <w:szCs w:val="22"/>
          <w:lang w:val="en-US" w:eastAsia="en-US"/>
        </w:rPr>
        <w:t xml:space="preserve"> of different ways, including wh</w:t>
      </w:r>
      <w:r w:rsidRPr="007E0E0A">
        <w:rPr>
          <w:rFonts w:ascii="Calibri" w:hAnsi="Calibri" w:cs="ITC Stone Sans Com Medium"/>
          <w:color w:val="000000"/>
          <w:sz w:val="22"/>
          <w:szCs w:val="22"/>
          <w:lang w:val="en-US" w:eastAsia="en-US"/>
        </w:rPr>
        <w:t>ere:</w:t>
      </w:r>
    </w:p>
    <w:p w:rsidR="009E6A39" w:rsidRDefault="009E6A39" w:rsidP="0055677B">
      <w:pPr>
        <w:widowControl w:val="0"/>
        <w:numPr>
          <w:ilvl w:val="0"/>
          <w:numId w:val="15"/>
        </w:numPr>
        <w:autoSpaceDE w:val="0"/>
        <w:autoSpaceDN w:val="0"/>
        <w:adjustRightInd w:val="0"/>
        <w:rPr>
          <w:rFonts w:ascii="Calibri" w:hAnsi="Calibri" w:cs="ITC Stone Sans Com Medium"/>
          <w:color w:val="000000"/>
          <w:sz w:val="22"/>
          <w:szCs w:val="22"/>
          <w:lang w:val="en-US" w:eastAsia="en-US"/>
        </w:rPr>
      </w:pPr>
      <w:r>
        <w:rPr>
          <w:rFonts w:ascii="Calibri" w:hAnsi="Calibri" w:cs="ITC Stone Sans Com Medium"/>
          <w:color w:val="000000"/>
          <w:sz w:val="22"/>
          <w:szCs w:val="22"/>
          <w:lang w:val="en-US" w:eastAsia="en-US"/>
        </w:rPr>
        <w:t>A</w:t>
      </w:r>
      <w:r w:rsidRPr="00767F25">
        <w:rPr>
          <w:rFonts w:ascii="Calibri" w:hAnsi="Calibri" w:cs="ITC Stone Sans Com Medium"/>
          <w:color w:val="000000"/>
          <w:sz w:val="22"/>
          <w:szCs w:val="22"/>
          <w:lang w:val="en-US" w:eastAsia="en-US"/>
        </w:rPr>
        <w:t xml:space="preserve"> pupil acknowledges that they have a problem and seeks help;</w:t>
      </w:r>
    </w:p>
    <w:p w:rsidR="009E6A39" w:rsidRDefault="009E6A39" w:rsidP="0055677B">
      <w:pPr>
        <w:widowControl w:val="0"/>
        <w:numPr>
          <w:ilvl w:val="0"/>
          <w:numId w:val="15"/>
        </w:numPr>
        <w:autoSpaceDE w:val="0"/>
        <w:autoSpaceDN w:val="0"/>
        <w:adjustRightInd w:val="0"/>
        <w:jc w:val="both"/>
        <w:rPr>
          <w:rFonts w:ascii="Calibri" w:hAnsi="Calibri" w:cs="ITC Stone Sans Com Medium"/>
          <w:color w:val="000000"/>
          <w:sz w:val="22"/>
          <w:szCs w:val="22"/>
          <w:lang w:val="en-US" w:eastAsia="en-US"/>
        </w:rPr>
      </w:pPr>
      <w:r w:rsidRPr="009D7CA2">
        <w:rPr>
          <w:rFonts w:ascii="Calibri" w:hAnsi="Calibri" w:cs="ITC Stone Sans Com Medium"/>
          <w:color w:val="000000"/>
          <w:sz w:val="22"/>
          <w:szCs w:val="22"/>
          <w:lang w:val="en-US" w:eastAsia="en-US"/>
        </w:rPr>
        <w:t>A pupil exhibits consistent disruptive, unusual or withdrawn behaviour which may be indicative of an underlying problem and/or indicates that a pupil could be at risk of developing mental health problems</w:t>
      </w:r>
      <w:r>
        <w:rPr>
          <w:rFonts w:ascii="Calibri" w:hAnsi="Calibri" w:cs="ITC Stone Sans Com Medium"/>
          <w:color w:val="000000"/>
          <w:sz w:val="22"/>
          <w:szCs w:val="22"/>
          <w:lang w:val="en-US" w:eastAsia="en-US"/>
        </w:rPr>
        <w:t>;</w:t>
      </w:r>
    </w:p>
    <w:p w:rsidR="009E6A39" w:rsidRDefault="009E6A39" w:rsidP="0055677B">
      <w:pPr>
        <w:widowControl w:val="0"/>
        <w:numPr>
          <w:ilvl w:val="0"/>
          <w:numId w:val="15"/>
        </w:numPr>
        <w:autoSpaceDE w:val="0"/>
        <w:autoSpaceDN w:val="0"/>
        <w:adjustRightInd w:val="0"/>
        <w:jc w:val="both"/>
        <w:rPr>
          <w:rFonts w:ascii="Calibri" w:hAnsi="Calibri" w:cs="ITC Stone Sans Com Medium"/>
          <w:color w:val="000000"/>
          <w:sz w:val="22"/>
          <w:szCs w:val="22"/>
          <w:lang w:val="en-US" w:eastAsia="en-US"/>
        </w:rPr>
      </w:pPr>
      <w:r w:rsidRPr="001566AC">
        <w:rPr>
          <w:rFonts w:ascii="Calibri" w:hAnsi="Calibri" w:cs="ITC Stone Sans Com Medium"/>
          <w:color w:val="000000"/>
          <w:sz w:val="22"/>
          <w:szCs w:val="22"/>
          <w:lang w:val="en-US" w:eastAsia="en-US"/>
        </w:rPr>
        <w:t xml:space="preserve">A member of staff, parent or another adult reports </w:t>
      </w:r>
      <w:r w:rsidR="00C94639">
        <w:rPr>
          <w:rFonts w:ascii="Calibri" w:hAnsi="Calibri" w:cs="ITC Stone Sans Com Medium"/>
          <w:color w:val="000000"/>
          <w:sz w:val="22"/>
          <w:szCs w:val="22"/>
          <w:lang w:val="en-US" w:eastAsia="en-US"/>
        </w:rPr>
        <w:t>a concern</w:t>
      </w:r>
      <w:r w:rsidRPr="001566AC">
        <w:rPr>
          <w:rFonts w:ascii="Calibri" w:hAnsi="Calibri" w:cs="ITC Stone Sans Com Medium"/>
          <w:color w:val="000000"/>
          <w:sz w:val="22"/>
          <w:szCs w:val="22"/>
          <w:lang w:val="en-US" w:eastAsia="en-US"/>
        </w:rPr>
        <w:t xml:space="preserve"> abo</w:t>
      </w:r>
      <w:r w:rsidR="00C94639">
        <w:rPr>
          <w:rFonts w:ascii="Calibri" w:hAnsi="Calibri" w:cs="ITC Stone Sans Com Medium"/>
          <w:color w:val="000000"/>
          <w:sz w:val="22"/>
          <w:szCs w:val="22"/>
          <w:lang w:val="en-US" w:eastAsia="en-US"/>
        </w:rPr>
        <w:t xml:space="preserve">ut, or issues relating to, a </w:t>
      </w:r>
      <w:r w:rsidR="00265929">
        <w:rPr>
          <w:rFonts w:ascii="Calibri" w:hAnsi="Calibri" w:cs="ITC Stone Sans Com Medium"/>
          <w:color w:val="000000"/>
          <w:sz w:val="22"/>
          <w:szCs w:val="22"/>
          <w:lang w:val="en-US" w:eastAsia="en-US"/>
        </w:rPr>
        <w:t>child’s</w:t>
      </w:r>
      <w:r>
        <w:rPr>
          <w:rFonts w:ascii="Calibri" w:hAnsi="Calibri" w:cs="ITC Stone Sans Com Medium"/>
          <w:color w:val="000000"/>
          <w:sz w:val="22"/>
          <w:szCs w:val="22"/>
          <w:lang w:val="en-US" w:eastAsia="en-US"/>
        </w:rPr>
        <w:t xml:space="preserve"> mental health or behaviour;</w:t>
      </w:r>
    </w:p>
    <w:p w:rsidR="009E6A39" w:rsidRDefault="009E6A39" w:rsidP="0055677B">
      <w:pPr>
        <w:widowControl w:val="0"/>
        <w:numPr>
          <w:ilvl w:val="0"/>
          <w:numId w:val="15"/>
        </w:numPr>
        <w:autoSpaceDE w:val="0"/>
        <w:autoSpaceDN w:val="0"/>
        <w:adjustRightInd w:val="0"/>
        <w:jc w:val="both"/>
        <w:rPr>
          <w:rFonts w:ascii="Calibri" w:hAnsi="Calibri" w:cs="ITC Stone Sans Com Medium"/>
          <w:color w:val="000000"/>
          <w:sz w:val="22"/>
          <w:szCs w:val="22"/>
          <w:lang w:val="en-US" w:eastAsia="en-US"/>
        </w:rPr>
      </w:pPr>
      <w:r w:rsidRPr="001566AC">
        <w:rPr>
          <w:rFonts w:ascii="Calibri" w:hAnsi="Calibri" w:cs="ITC Stone Sans Com Medium"/>
          <w:color w:val="000000"/>
          <w:sz w:val="22"/>
          <w:szCs w:val="22"/>
          <w:lang w:val="en-US" w:eastAsia="en-US"/>
        </w:rPr>
        <w:t>Where another pupil or child reports concerns about, or issues relating to, a pup</w:t>
      </w:r>
      <w:r>
        <w:rPr>
          <w:rFonts w:ascii="Calibri" w:hAnsi="Calibri" w:cs="ITC Stone Sans Com Medium"/>
          <w:color w:val="000000"/>
          <w:sz w:val="22"/>
          <w:szCs w:val="22"/>
          <w:lang w:val="en-US" w:eastAsia="en-US"/>
        </w:rPr>
        <w:t>il’s mental health or behaviour</w:t>
      </w:r>
      <w:r w:rsidR="0093047C">
        <w:rPr>
          <w:rFonts w:ascii="Calibri" w:hAnsi="Calibri" w:cs="ITC Stone Sans Com Medium"/>
          <w:color w:val="000000"/>
          <w:sz w:val="22"/>
          <w:szCs w:val="22"/>
          <w:lang w:val="en-US" w:eastAsia="en-US"/>
        </w:rPr>
        <w:t>.</w:t>
      </w:r>
    </w:p>
    <w:p w:rsidR="003709FE" w:rsidRPr="001566AC" w:rsidRDefault="003709FE" w:rsidP="003709FE">
      <w:pPr>
        <w:widowControl w:val="0"/>
        <w:autoSpaceDE w:val="0"/>
        <w:autoSpaceDN w:val="0"/>
        <w:adjustRightInd w:val="0"/>
        <w:ind w:left="720"/>
        <w:jc w:val="both"/>
        <w:rPr>
          <w:rFonts w:ascii="Calibri" w:hAnsi="Calibri" w:cs="ITC Stone Sans Com Medium"/>
          <w:color w:val="000000"/>
          <w:sz w:val="22"/>
          <w:szCs w:val="22"/>
          <w:lang w:val="en-US" w:eastAsia="en-US"/>
        </w:rPr>
      </w:pPr>
    </w:p>
    <w:p w:rsidR="009E6A39" w:rsidRPr="0093047C" w:rsidRDefault="009E6A39" w:rsidP="003E79E6">
      <w:pPr>
        <w:widowControl w:val="0"/>
        <w:autoSpaceDE w:val="0"/>
        <w:autoSpaceDN w:val="0"/>
        <w:adjustRightInd w:val="0"/>
        <w:jc w:val="both"/>
        <w:rPr>
          <w:rFonts w:ascii="Calibri" w:hAnsi="Calibri" w:cs="ITC Stone Sans Com Medium"/>
          <w:b/>
          <w:color w:val="000000"/>
          <w:sz w:val="22"/>
          <w:szCs w:val="22"/>
          <w:lang w:val="en-US" w:eastAsia="en-US"/>
        </w:rPr>
      </w:pPr>
      <w:r w:rsidRPr="0093047C">
        <w:rPr>
          <w:rFonts w:ascii="Calibri" w:hAnsi="Calibri" w:cs="ITC Stone Sans Com Medium"/>
          <w:b/>
          <w:color w:val="000000"/>
          <w:sz w:val="22"/>
          <w:szCs w:val="22"/>
          <w:lang w:val="en-US" w:eastAsia="en-US"/>
        </w:rPr>
        <w:t>The School will take all reports of concerns over the mental health and wellbeing of its pupils seriously and not delay in investigating and, if appropriate, in putting support in place, including where necessary, taking immediate steps to safeguard a pupil.</w:t>
      </w:r>
    </w:p>
    <w:p w:rsidR="003A020D" w:rsidRPr="00444691" w:rsidRDefault="003A020D" w:rsidP="009E6A39">
      <w:pPr>
        <w:widowControl w:val="0"/>
        <w:autoSpaceDE w:val="0"/>
        <w:autoSpaceDN w:val="0"/>
        <w:adjustRightInd w:val="0"/>
        <w:rPr>
          <w:rFonts w:ascii="Calibri" w:hAnsi="Calibri"/>
          <w:sz w:val="22"/>
          <w:szCs w:val="16"/>
          <w:lang w:val="en-US" w:eastAsia="en-US"/>
        </w:rPr>
      </w:pPr>
    </w:p>
    <w:p w:rsidR="009E6A39" w:rsidRPr="00444691" w:rsidRDefault="009E6A39" w:rsidP="0055677B">
      <w:pPr>
        <w:pStyle w:val="ColorfulList-Accent12"/>
        <w:widowControl w:val="0"/>
        <w:numPr>
          <w:ilvl w:val="1"/>
          <w:numId w:val="23"/>
        </w:numPr>
        <w:autoSpaceDE w:val="0"/>
        <w:autoSpaceDN w:val="0"/>
        <w:adjustRightInd w:val="0"/>
        <w:jc w:val="both"/>
        <w:rPr>
          <w:rFonts w:ascii="Calibri" w:hAnsi="Calibri"/>
          <w:sz w:val="22"/>
          <w:szCs w:val="16"/>
          <w:lang w:val="en-US" w:eastAsia="en-US"/>
        </w:rPr>
      </w:pPr>
      <w:r w:rsidRPr="00802998">
        <w:rPr>
          <w:rFonts w:ascii="Calibri" w:hAnsi="Calibri"/>
          <w:sz w:val="22"/>
          <w:szCs w:val="16"/>
          <w:lang w:val="en-US" w:eastAsia="en-US"/>
        </w:rPr>
        <w:t>Following a welfare concern refe</w:t>
      </w:r>
      <w:r w:rsidR="005A4131">
        <w:rPr>
          <w:rFonts w:ascii="Calibri" w:hAnsi="Calibri"/>
          <w:sz w:val="22"/>
          <w:szCs w:val="16"/>
          <w:lang w:val="en-US" w:eastAsia="en-US"/>
        </w:rPr>
        <w:t xml:space="preserve">rral, the </w:t>
      </w:r>
      <w:r w:rsidR="003A020D">
        <w:rPr>
          <w:rFonts w:ascii="Calibri" w:hAnsi="Calibri"/>
          <w:sz w:val="22"/>
          <w:szCs w:val="16"/>
          <w:lang w:val="en-US" w:eastAsia="en-US"/>
        </w:rPr>
        <w:t>D</w:t>
      </w:r>
      <w:r w:rsidR="003E79E6">
        <w:rPr>
          <w:rFonts w:ascii="Calibri" w:hAnsi="Calibri"/>
          <w:sz w:val="22"/>
          <w:szCs w:val="16"/>
          <w:lang w:val="en-US" w:eastAsia="en-US"/>
        </w:rPr>
        <w:t>SL w</w:t>
      </w:r>
      <w:r w:rsidRPr="00802998">
        <w:rPr>
          <w:rFonts w:ascii="Calibri" w:hAnsi="Calibri"/>
          <w:sz w:val="22"/>
          <w:szCs w:val="16"/>
          <w:lang w:val="en-US" w:eastAsia="en-US"/>
        </w:rPr>
        <w:t xml:space="preserve">ill decide on the appropriate course of action. </w:t>
      </w:r>
      <w:r w:rsidRPr="00802998">
        <w:rPr>
          <w:rFonts w:ascii="Calibri" w:hAnsi="Calibri" w:cs="ITC Stone Sans Com Medium"/>
          <w:color w:val="000000"/>
          <w:sz w:val="22"/>
          <w:szCs w:val="22"/>
          <w:lang w:val="en-US" w:eastAsia="en-US"/>
        </w:rPr>
        <w:t>If the pupil also has special edu</w:t>
      </w:r>
      <w:r>
        <w:rPr>
          <w:rFonts w:ascii="Calibri" w:hAnsi="Calibri" w:cs="ITC Stone Sans Com Medium"/>
          <w:color w:val="000000"/>
          <w:sz w:val="22"/>
          <w:szCs w:val="22"/>
          <w:lang w:val="en-US" w:eastAsia="en-US"/>
        </w:rPr>
        <w:t>cational needs</w:t>
      </w:r>
      <w:r w:rsidR="003A020D">
        <w:rPr>
          <w:rFonts w:ascii="Calibri" w:hAnsi="Calibri" w:cs="ITC Stone Sans Com Medium"/>
          <w:color w:val="000000"/>
          <w:sz w:val="22"/>
          <w:szCs w:val="22"/>
          <w:lang w:val="en-US" w:eastAsia="en-US"/>
        </w:rPr>
        <w:t>/disability (SEND)</w:t>
      </w:r>
      <w:r w:rsidR="00EF6C85">
        <w:rPr>
          <w:rFonts w:ascii="Calibri" w:hAnsi="Calibri" w:cs="ITC Stone Sans Com Medium"/>
          <w:color w:val="000000"/>
          <w:sz w:val="22"/>
          <w:szCs w:val="22"/>
          <w:lang w:val="en-US" w:eastAsia="en-US"/>
        </w:rPr>
        <w:t xml:space="preserve"> and/or is a Looked </w:t>
      </w:r>
      <w:proofErr w:type="gramStart"/>
      <w:r w:rsidR="00EF6C85">
        <w:rPr>
          <w:rFonts w:ascii="Calibri" w:hAnsi="Calibri" w:cs="ITC Stone Sans Com Medium"/>
          <w:color w:val="000000"/>
          <w:sz w:val="22"/>
          <w:szCs w:val="22"/>
          <w:lang w:val="en-US" w:eastAsia="en-US"/>
        </w:rPr>
        <w:t>After</w:t>
      </w:r>
      <w:proofErr w:type="gramEnd"/>
      <w:r w:rsidR="00EF6C85">
        <w:rPr>
          <w:rFonts w:ascii="Calibri" w:hAnsi="Calibri" w:cs="ITC Stone Sans Com Medium"/>
          <w:color w:val="000000"/>
          <w:sz w:val="22"/>
          <w:szCs w:val="22"/>
          <w:lang w:val="en-US" w:eastAsia="en-US"/>
        </w:rPr>
        <w:t xml:space="preserve"> Child</w:t>
      </w:r>
      <w:r>
        <w:rPr>
          <w:rFonts w:ascii="Calibri" w:hAnsi="Calibri" w:cs="ITC Stone Sans Com Medium"/>
          <w:color w:val="000000"/>
          <w:sz w:val="22"/>
          <w:szCs w:val="22"/>
          <w:lang w:val="en-US" w:eastAsia="en-US"/>
        </w:rPr>
        <w:t xml:space="preserve"> the pupil will</w:t>
      </w:r>
      <w:r w:rsidR="003A020D">
        <w:rPr>
          <w:rFonts w:ascii="Calibri" w:hAnsi="Calibri" w:cs="ITC Stone Sans Com Medium"/>
          <w:color w:val="000000"/>
          <w:sz w:val="22"/>
          <w:szCs w:val="22"/>
          <w:lang w:val="en-US" w:eastAsia="en-US"/>
        </w:rPr>
        <w:t xml:space="preserve"> also be referred to the Head of Skills</w:t>
      </w:r>
      <w:r w:rsidR="00EF6C85">
        <w:rPr>
          <w:rFonts w:ascii="Calibri" w:hAnsi="Calibri" w:cs="ITC Stone Sans Com Medium"/>
          <w:color w:val="000000"/>
          <w:sz w:val="22"/>
          <w:szCs w:val="22"/>
          <w:lang w:val="en-US" w:eastAsia="en-US"/>
        </w:rPr>
        <w:t>/Designated Teacher for Looked After Children</w:t>
      </w:r>
      <w:r w:rsidRPr="00802998">
        <w:rPr>
          <w:rFonts w:ascii="Calibri" w:hAnsi="Calibri" w:cs="ITC Stone Sans Com Medium"/>
          <w:color w:val="000000"/>
          <w:sz w:val="22"/>
          <w:szCs w:val="22"/>
          <w:lang w:val="en-US" w:eastAsia="en-US"/>
        </w:rPr>
        <w:t xml:space="preserve"> who will act in accordance with the SEN</w:t>
      </w:r>
      <w:r w:rsidR="005A4131">
        <w:rPr>
          <w:rFonts w:ascii="Calibri" w:hAnsi="Calibri" w:cs="ITC Stone Sans Com Medium"/>
          <w:color w:val="000000"/>
          <w:sz w:val="22"/>
          <w:szCs w:val="22"/>
          <w:lang w:val="en-US" w:eastAsia="en-US"/>
        </w:rPr>
        <w:t>D</w:t>
      </w:r>
      <w:r w:rsidR="00EF6C85">
        <w:rPr>
          <w:rFonts w:ascii="Calibri" w:hAnsi="Calibri" w:cs="ITC Stone Sans Com Medium"/>
          <w:color w:val="000000"/>
          <w:sz w:val="22"/>
          <w:szCs w:val="22"/>
          <w:lang w:val="en-US" w:eastAsia="en-US"/>
        </w:rPr>
        <w:t xml:space="preserve"> and Looked After Children</w:t>
      </w:r>
      <w:r w:rsidRPr="00802998">
        <w:rPr>
          <w:rFonts w:ascii="Calibri" w:hAnsi="Calibri" w:cs="ITC Stone Sans Com Medium"/>
          <w:color w:val="000000"/>
          <w:sz w:val="22"/>
          <w:szCs w:val="22"/>
          <w:lang w:val="en-US" w:eastAsia="en-US"/>
        </w:rPr>
        <w:t xml:space="preserve"> policy.</w:t>
      </w:r>
      <w:r>
        <w:rPr>
          <w:rFonts w:ascii="Calibri" w:hAnsi="Calibri" w:cs="ITC Stone Sans Com Medium"/>
          <w:color w:val="000000"/>
          <w:sz w:val="22"/>
          <w:szCs w:val="22"/>
          <w:lang w:val="en-US" w:eastAsia="en-US"/>
        </w:rPr>
        <w:t xml:space="preserve">  </w:t>
      </w:r>
    </w:p>
    <w:p w:rsidR="009E6A39" w:rsidRPr="00802998" w:rsidRDefault="009E6A39" w:rsidP="009E6A39">
      <w:pPr>
        <w:pStyle w:val="ColorfulList-Accent12"/>
        <w:widowControl w:val="0"/>
        <w:autoSpaceDE w:val="0"/>
        <w:autoSpaceDN w:val="0"/>
        <w:adjustRightInd w:val="0"/>
        <w:ind w:left="360"/>
        <w:rPr>
          <w:rFonts w:ascii="Calibri" w:hAnsi="Calibri"/>
          <w:sz w:val="22"/>
          <w:szCs w:val="16"/>
          <w:lang w:val="en-US" w:eastAsia="en-US"/>
        </w:rPr>
      </w:pPr>
    </w:p>
    <w:p w:rsidR="009E6A39" w:rsidRPr="00802998" w:rsidRDefault="009E6A39" w:rsidP="0055677B">
      <w:pPr>
        <w:pStyle w:val="ColorfulList-Accent12"/>
        <w:widowControl w:val="0"/>
        <w:numPr>
          <w:ilvl w:val="1"/>
          <w:numId w:val="23"/>
        </w:numPr>
        <w:autoSpaceDE w:val="0"/>
        <w:autoSpaceDN w:val="0"/>
        <w:adjustRightInd w:val="0"/>
        <w:jc w:val="both"/>
        <w:rPr>
          <w:rFonts w:ascii="Calibri" w:hAnsi="Calibri"/>
          <w:sz w:val="22"/>
          <w:szCs w:val="16"/>
          <w:lang w:val="en-US" w:eastAsia="en-US"/>
        </w:rPr>
      </w:pPr>
      <w:r w:rsidRPr="00802998">
        <w:rPr>
          <w:rFonts w:ascii="Calibri" w:hAnsi="Calibri" w:cs="ITC Stone Sans Com Medium"/>
          <w:color w:val="000000"/>
          <w:sz w:val="22"/>
          <w:szCs w:val="22"/>
          <w:lang w:val="en-US" w:eastAsia="en-US"/>
        </w:rPr>
        <w:t>An assessment of immediate risk will be made (in consultation with the Ho</w:t>
      </w:r>
      <w:r w:rsidR="003A020D">
        <w:rPr>
          <w:rFonts w:ascii="Calibri" w:hAnsi="Calibri" w:cs="ITC Stone Sans Com Medium"/>
          <w:color w:val="000000"/>
          <w:sz w:val="22"/>
          <w:szCs w:val="22"/>
          <w:lang w:val="en-US" w:eastAsia="en-US"/>
        </w:rPr>
        <w:t>use</w:t>
      </w:r>
      <w:r w:rsidR="003709FE">
        <w:rPr>
          <w:rFonts w:ascii="Calibri" w:hAnsi="Calibri" w:cs="ITC Stone Sans Com Medium"/>
          <w:color w:val="000000"/>
          <w:sz w:val="22"/>
          <w:szCs w:val="22"/>
          <w:lang w:val="en-US" w:eastAsia="en-US"/>
        </w:rPr>
        <w:t xml:space="preserve">parent </w:t>
      </w:r>
      <w:r w:rsidRPr="00802998">
        <w:rPr>
          <w:rFonts w:ascii="Calibri" w:hAnsi="Calibri" w:cs="ITC Stone Sans Com Medium"/>
          <w:color w:val="000000"/>
          <w:sz w:val="22"/>
          <w:szCs w:val="22"/>
          <w:lang w:val="en-US" w:eastAsia="en-US"/>
        </w:rPr>
        <w:t xml:space="preserve">where appropriate) and a decision taken as to whether any further action is required, this </w:t>
      </w:r>
      <w:r w:rsidRPr="00802998">
        <w:rPr>
          <w:rFonts w:ascii="Calibri" w:hAnsi="Calibri"/>
          <w:sz w:val="22"/>
          <w:szCs w:val="16"/>
          <w:lang w:val="en-US" w:eastAsia="en-US"/>
        </w:rPr>
        <w:t>may include:</w:t>
      </w:r>
    </w:p>
    <w:p w:rsidR="009E6A39" w:rsidRDefault="009E6A39" w:rsidP="00C32DBF">
      <w:pPr>
        <w:pStyle w:val="ColorfulList-Accent12"/>
        <w:widowControl w:val="0"/>
        <w:numPr>
          <w:ilvl w:val="0"/>
          <w:numId w:val="4"/>
        </w:numPr>
        <w:autoSpaceDE w:val="0"/>
        <w:autoSpaceDN w:val="0"/>
        <w:adjustRightInd w:val="0"/>
        <w:spacing w:after="136"/>
        <w:rPr>
          <w:rFonts w:ascii="Calibri" w:hAnsi="Calibri" w:cs="ITC Stone Sans Com Medium"/>
          <w:color w:val="000000"/>
          <w:sz w:val="22"/>
          <w:szCs w:val="22"/>
          <w:lang w:val="en-US" w:eastAsia="en-US"/>
        </w:rPr>
      </w:pPr>
      <w:r>
        <w:rPr>
          <w:rFonts w:ascii="Calibri" w:hAnsi="Calibri" w:cs="ITC Stone Sans Com Medium"/>
          <w:color w:val="000000"/>
          <w:sz w:val="22"/>
          <w:szCs w:val="22"/>
          <w:lang w:val="en-US" w:eastAsia="en-US"/>
        </w:rPr>
        <w:t>I</w:t>
      </w:r>
      <w:r w:rsidRPr="00EB10F4">
        <w:rPr>
          <w:rFonts w:ascii="Calibri" w:hAnsi="Calibri" w:cs="ITC Stone Sans Com Medium"/>
          <w:color w:val="000000"/>
          <w:sz w:val="22"/>
          <w:szCs w:val="22"/>
          <w:lang w:val="en-US" w:eastAsia="en-US"/>
        </w:rPr>
        <w:t>mmediate medical assistance and/or</w:t>
      </w:r>
    </w:p>
    <w:p w:rsidR="009E6A39" w:rsidRPr="00EB10F4" w:rsidRDefault="009E6A39" w:rsidP="00C32DBF">
      <w:pPr>
        <w:pStyle w:val="ColorfulList-Accent12"/>
        <w:widowControl w:val="0"/>
        <w:numPr>
          <w:ilvl w:val="0"/>
          <w:numId w:val="4"/>
        </w:numPr>
        <w:autoSpaceDE w:val="0"/>
        <w:autoSpaceDN w:val="0"/>
        <w:adjustRightInd w:val="0"/>
        <w:spacing w:after="136"/>
        <w:rPr>
          <w:rFonts w:ascii="Calibri" w:hAnsi="Calibri" w:cs="ITC Stone Sans Com Medium"/>
          <w:color w:val="000000"/>
          <w:sz w:val="22"/>
          <w:szCs w:val="22"/>
          <w:lang w:val="en-US" w:eastAsia="en-US"/>
        </w:rPr>
      </w:pPr>
      <w:r>
        <w:rPr>
          <w:rFonts w:ascii="Calibri" w:hAnsi="Calibri"/>
          <w:sz w:val="22"/>
          <w:szCs w:val="16"/>
          <w:lang w:val="en-US" w:eastAsia="en-US"/>
        </w:rPr>
        <w:t xml:space="preserve">Contacting parents/guardians were appropriate </w:t>
      </w:r>
    </w:p>
    <w:p w:rsidR="009E6A39" w:rsidRPr="00EB10F4" w:rsidRDefault="009E6A39" w:rsidP="00C32DBF">
      <w:pPr>
        <w:pStyle w:val="ColorfulList-Accent12"/>
        <w:widowControl w:val="0"/>
        <w:numPr>
          <w:ilvl w:val="0"/>
          <w:numId w:val="4"/>
        </w:numPr>
        <w:autoSpaceDE w:val="0"/>
        <w:autoSpaceDN w:val="0"/>
        <w:adjustRightInd w:val="0"/>
        <w:rPr>
          <w:rFonts w:ascii="Calibri" w:hAnsi="Calibri"/>
          <w:sz w:val="22"/>
          <w:szCs w:val="16"/>
          <w:lang w:val="en-US" w:eastAsia="en-US"/>
        </w:rPr>
      </w:pPr>
      <w:r w:rsidRPr="00EB10F4">
        <w:rPr>
          <w:rFonts w:ascii="Calibri" w:hAnsi="Calibri"/>
          <w:sz w:val="22"/>
          <w:szCs w:val="16"/>
          <w:lang w:val="en-US" w:eastAsia="en-US"/>
        </w:rPr>
        <w:t>Arranging professional assistance e.g. doctor/nurse</w:t>
      </w:r>
      <w:r w:rsidR="003709FE">
        <w:rPr>
          <w:rFonts w:ascii="Calibri" w:hAnsi="Calibri"/>
          <w:sz w:val="22"/>
          <w:szCs w:val="16"/>
          <w:lang w:val="en-US" w:eastAsia="en-US"/>
        </w:rPr>
        <w:t>/ counsellor</w:t>
      </w:r>
      <w:r w:rsidR="00EF6C85">
        <w:rPr>
          <w:rFonts w:ascii="Calibri" w:hAnsi="Calibri"/>
          <w:sz w:val="22"/>
          <w:szCs w:val="16"/>
          <w:lang w:val="en-US" w:eastAsia="en-US"/>
        </w:rPr>
        <w:t xml:space="preserve">/CAMHS/First Response </w:t>
      </w:r>
    </w:p>
    <w:p w:rsidR="009E6A39" w:rsidRPr="00EB10F4" w:rsidRDefault="009E6A39" w:rsidP="00C32DBF">
      <w:pPr>
        <w:pStyle w:val="ColorfulList-Accent12"/>
        <w:numPr>
          <w:ilvl w:val="0"/>
          <w:numId w:val="4"/>
        </w:numPr>
        <w:rPr>
          <w:rFonts w:ascii="Calibri" w:hAnsi="Calibri"/>
          <w:sz w:val="22"/>
          <w:szCs w:val="16"/>
          <w:lang w:val="en-US" w:eastAsia="en-US"/>
        </w:rPr>
      </w:pPr>
      <w:r w:rsidRPr="00EB10F4">
        <w:rPr>
          <w:rFonts w:ascii="Calibri" w:hAnsi="Calibri"/>
          <w:sz w:val="22"/>
          <w:szCs w:val="16"/>
          <w:lang w:val="en-US" w:eastAsia="en-US"/>
        </w:rPr>
        <w:t>Giving advice to parents, teachers and other students</w:t>
      </w:r>
    </w:p>
    <w:p w:rsidR="009E6A39" w:rsidRDefault="005A4131" w:rsidP="00C32DBF">
      <w:pPr>
        <w:pStyle w:val="ColorfulList-Accent12"/>
        <w:widowControl w:val="0"/>
        <w:numPr>
          <w:ilvl w:val="0"/>
          <w:numId w:val="4"/>
        </w:numPr>
        <w:autoSpaceDE w:val="0"/>
        <w:autoSpaceDN w:val="0"/>
        <w:adjustRightInd w:val="0"/>
        <w:spacing w:after="136"/>
        <w:rPr>
          <w:rFonts w:ascii="Calibri" w:hAnsi="Calibri" w:cs="ITC Stone Sans Com Medium"/>
          <w:color w:val="000000"/>
          <w:sz w:val="22"/>
          <w:szCs w:val="22"/>
          <w:lang w:val="en-US" w:eastAsia="en-US"/>
        </w:rPr>
      </w:pPr>
      <w:r>
        <w:rPr>
          <w:rFonts w:ascii="Calibri" w:hAnsi="Calibri" w:cs="ITC Stone Sans Com Medium"/>
          <w:color w:val="000000"/>
          <w:sz w:val="22"/>
          <w:szCs w:val="22"/>
          <w:lang w:val="en-US" w:eastAsia="en-US"/>
        </w:rPr>
        <w:lastRenderedPageBreak/>
        <w:t xml:space="preserve">The </w:t>
      </w:r>
      <w:r w:rsidR="003A020D">
        <w:rPr>
          <w:rFonts w:ascii="Calibri" w:hAnsi="Calibri" w:cs="ITC Stone Sans Com Medium"/>
          <w:color w:val="000000"/>
          <w:sz w:val="22"/>
          <w:szCs w:val="22"/>
          <w:lang w:val="en-US" w:eastAsia="en-US"/>
        </w:rPr>
        <w:t>D</w:t>
      </w:r>
      <w:r w:rsidR="003709FE">
        <w:rPr>
          <w:rFonts w:ascii="Calibri" w:hAnsi="Calibri" w:cs="ITC Stone Sans Com Medium"/>
          <w:color w:val="000000"/>
          <w:sz w:val="22"/>
          <w:szCs w:val="22"/>
          <w:lang w:val="en-US" w:eastAsia="en-US"/>
        </w:rPr>
        <w:t>SL</w:t>
      </w:r>
      <w:r w:rsidR="009E6A39">
        <w:rPr>
          <w:rFonts w:ascii="Calibri" w:hAnsi="Calibri" w:cs="ITC Stone Sans Com Medium"/>
          <w:color w:val="000000"/>
          <w:sz w:val="22"/>
          <w:szCs w:val="22"/>
          <w:lang w:val="en-US" w:eastAsia="en-US"/>
        </w:rPr>
        <w:t xml:space="preserve"> will</w:t>
      </w:r>
      <w:r w:rsidR="009E6A39" w:rsidRPr="00EB10F4">
        <w:rPr>
          <w:rFonts w:ascii="Calibri" w:hAnsi="Calibri" w:cs="ITC Stone Sans Com Medium"/>
          <w:color w:val="000000"/>
          <w:sz w:val="22"/>
          <w:szCs w:val="22"/>
          <w:lang w:val="en-US" w:eastAsia="en-US"/>
        </w:rPr>
        <w:t xml:space="preserve"> discu</w:t>
      </w:r>
      <w:r w:rsidR="009E6A39">
        <w:rPr>
          <w:rFonts w:ascii="Calibri" w:hAnsi="Calibri" w:cs="ITC Stone Sans Com Medium"/>
          <w:color w:val="000000"/>
          <w:sz w:val="22"/>
          <w:szCs w:val="22"/>
          <w:lang w:val="en-US" w:eastAsia="en-US"/>
        </w:rPr>
        <w:t xml:space="preserve">ss the matter with the pupil </w:t>
      </w:r>
      <w:r w:rsidR="009E6A39" w:rsidRPr="00EB10F4">
        <w:rPr>
          <w:rFonts w:ascii="Calibri" w:hAnsi="Calibri" w:cs="ITC Stone Sans Com Medium"/>
          <w:color w:val="000000"/>
          <w:sz w:val="22"/>
          <w:szCs w:val="22"/>
          <w:lang w:val="en-US" w:eastAsia="en-US"/>
        </w:rPr>
        <w:t>to develop a str</w:t>
      </w:r>
      <w:r w:rsidR="009E6A39">
        <w:rPr>
          <w:rFonts w:ascii="Calibri" w:hAnsi="Calibri" w:cs="ITC Stone Sans Com Medium"/>
          <w:color w:val="000000"/>
          <w:sz w:val="22"/>
          <w:szCs w:val="22"/>
          <w:lang w:val="en-US" w:eastAsia="en-US"/>
        </w:rPr>
        <w:t>ategy to support</w:t>
      </w:r>
      <w:r w:rsidR="003709FE">
        <w:rPr>
          <w:rFonts w:ascii="Calibri" w:hAnsi="Calibri" w:cs="ITC Stone Sans Com Medium"/>
          <w:color w:val="000000"/>
          <w:sz w:val="22"/>
          <w:szCs w:val="22"/>
          <w:lang w:val="en-US" w:eastAsia="en-US"/>
        </w:rPr>
        <w:t xml:space="preserve"> / </w:t>
      </w:r>
      <w:r w:rsidR="009E6A39">
        <w:rPr>
          <w:rFonts w:ascii="Calibri" w:hAnsi="Calibri" w:cs="ITC Stone Sans Com Medium"/>
          <w:color w:val="000000"/>
          <w:sz w:val="22"/>
          <w:szCs w:val="22"/>
          <w:lang w:val="en-US" w:eastAsia="en-US"/>
        </w:rPr>
        <w:t>assist them</w:t>
      </w:r>
      <w:r w:rsidR="009E6A39" w:rsidRPr="00EB10F4">
        <w:rPr>
          <w:rFonts w:ascii="Calibri" w:hAnsi="Calibri" w:cs="ITC Stone Sans Com Medium"/>
          <w:color w:val="000000"/>
          <w:sz w:val="22"/>
          <w:szCs w:val="22"/>
          <w:lang w:val="en-US" w:eastAsia="en-US"/>
        </w:rPr>
        <w:t>.</w:t>
      </w:r>
    </w:p>
    <w:p w:rsidR="009E6A39" w:rsidRDefault="009E6A39" w:rsidP="00C32DBF">
      <w:pPr>
        <w:pStyle w:val="ColorfulList-Accent12"/>
        <w:widowControl w:val="0"/>
        <w:numPr>
          <w:ilvl w:val="0"/>
          <w:numId w:val="4"/>
        </w:numPr>
        <w:autoSpaceDE w:val="0"/>
        <w:autoSpaceDN w:val="0"/>
        <w:adjustRightInd w:val="0"/>
        <w:spacing w:after="136"/>
        <w:rPr>
          <w:rFonts w:ascii="Calibri" w:hAnsi="Calibri" w:cs="ITC Stone Sans Com Medium"/>
          <w:color w:val="000000"/>
          <w:sz w:val="22"/>
          <w:szCs w:val="22"/>
          <w:lang w:val="en-US" w:eastAsia="en-US"/>
        </w:rPr>
      </w:pPr>
      <w:r>
        <w:rPr>
          <w:rFonts w:ascii="Calibri" w:hAnsi="Calibri" w:cs="ITC Stone Sans Com Medium"/>
          <w:color w:val="000000"/>
          <w:sz w:val="22"/>
          <w:szCs w:val="22"/>
          <w:lang w:val="en-US" w:eastAsia="en-US"/>
        </w:rPr>
        <w:t>S</w:t>
      </w:r>
      <w:r w:rsidRPr="00802998">
        <w:rPr>
          <w:rFonts w:ascii="Calibri" w:hAnsi="Calibri" w:cs="ITC Stone Sans Com Medium"/>
          <w:color w:val="000000"/>
          <w:sz w:val="22"/>
          <w:szCs w:val="22"/>
          <w:lang w:val="en-US" w:eastAsia="en-US"/>
        </w:rPr>
        <w:t>upport for the friends of the affected pupil, where appropriate.</w:t>
      </w:r>
    </w:p>
    <w:p w:rsidR="009E6A39" w:rsidRPr="001C2C71" w:rsidRDefault="003709FE" w:rsidP="00EC462D">
      <w:pPr>
        <w:widowControl w:val="0"/>
        <w:autoSpaceDE w:val="0"/>
        <w:autoSpaceDN w:val="0"/>
        <w:adjustRightInd w:val="0"/>
        <w:jc w:val="both"/>
        <w:rPr>
          <w:rFonts w:ascii="Calibri" w:hAnsi="Calibri" w:cs="ITC Stone Sans Com Medium"/>
          <w:color w:val="000000"/>
          <w:sz w:val="22"/>
          <w:lang w:val="en-US" w:eastAsia="en-US"/>
        </w:rPr>
      </w:pPr>
      <w:r>
        <w:rPr>
          <w:rFonts w:ascii="Calibri" w:hAnsi="Calibri" w:cs="ITC Stone Sans Com Medium"/>
          <w:color w:val="000000"/>
          <w:sz w:val="22"/>
          <w:lang w:val="en-US" w:eastAsia="en-US"/>
        </w:rPr>
        <w:t>4</w:t>
      </w:r>
      <w:r w:rsidR="009E6A39">
        <w:rPr>
          <w:rFonts w:ascii="Calibri" w:hAnsi="Calibri" w:cs="ITC Stone Sans Com Medium"/>
          <w:color w:val="000000"/>
          <w:sz w:val="22"/>
          <w:lang w:val="en-US" w:eastAsia="en-US"/>
        </w:rPr>
        <w:t xml:space="preserve">.3 </w:t>
      </w:r>
      <w:r w:rsidR="009E6A39" w:rsidRPr="007E0E0A">
        <w:rPr>
          <w:rFonts w:ascii="Calibri" w:hAnsi="Calibri" w:cs="ITC Stone Sans Com Medium"/>
          <w:color w:val="000000"/>
          <w:sz w:val="22"/>
          <w:szCs w:val="22"/>
          <w:lang w:val="en-US" w:eastAsia="en-US"/>
        </w:rPr>
        <w:t>Where it is decided that support and/or inte</w:t>
      </w:r>
      <w:r w:rsidR="005A4131">
        <w:rPr>
          <w:rFonts w:ascii="Calibri" w:hAnsi="Calibri" w:cs="ITC Stone Sans Com Medium"/>
          <w:color w:val="000000"/>
          <w:sz w:val="22"/>
          <w:szCs w:val="22"/>
          <w:lang w:val="en-US" w:eastAsia="en-US"/>
        </w:rPr>
        <w:t xml:space="preserve">rvention is required, the </w:t>
      </w:r>
      <w:r w:rsidR="004D7926">
        <w:rPr>
          <w:rFonts w:ascii="Calibri" w:hAnsi="Calibri" w:cs="ITC Stone Sans Com Medium"/>
          <w:color w:val="000000"/>
          <w:sz w:val="22"/>
          <w:szCs w:val="22"/>
          <w:lang w:val="en-US" w:eastAsia="en-US"/>
        </w:rPr>
        <w:t>D</w:t>
      </w:r>
      <w:r>
        <w:rPr>
          <w:rFonts w:ascii="Calibri" w:hAnsi="Calibri" w:cs="ITC Stone Sans Com Medium"/>
          <w:color w:val="000000"/>
          <w:sz w:val="22"/>
          <w:szCs w:val="22"/>
          <w:lang w:val="en-US" w:eastAsia="en-US"/>
        </w:rPr>
        <w:t xml:space="preserve">SL will </w:t>
      </w:r>
      <w:r w:rsidR="009E6A39" w:rsidRPr="007E0E0A">
        <w:rPr>
          <w:rFonts w:ascii="Calibri" w:hAnsi="Calibri" w:cs="ITC Stone Sans Com Medium"/>
          <w:color w:val="000000"/>
          <w:sz w:val="22"/>
          <w:szCs w:val="22"/>
          <w:lang w:val="en-US" w:eastAsia="en-US"/>
        </w:rPr>
        <w:t>ensure that the pupil is monitored and periodica</w:t>
      </w:r>
      <w:r w:rsidR="004D7926">
        <w:rPr>
          <w:rFonts w:ascii="Calibri" w:hAnsi="Calibri" w:cs="ITC Stone Sans Com Medium"/>
          <w:color w:val="000000"/>
          <w:sz w:val="22"/>
          <w:szCs w:val="22"/>
          <w:lang w:val="en-US" w:eastAsia="en-US"/>
        </w:rPr>
        <w:t xml:space="preserve">lly review the </w:t>
      </w:r>
      <w:r w:rsidR="009E6A39">
        <w:rPr>
          <w:rFonts w:ascii="Calibri" w:hAnsi="Calibri" w:cs="ITC Stone Sans Com Medium"/>
          <w:color w:val="000000"/>
          <w:sz w:val="22"/>
          <w:szCs w:val="22"/>
          <w:lang w:val="en-US" w:eastAsia="en-US"/>
        </w:rPr>
        <w:t>welfare plan</w:t>
      </w:r>
      <w:r w:rsidR="004D7926">
        <w:rPr>
          <w:rFonts w:ascii="Calibri" w:hAnsi="Calibri" w:cs="ITC Stone Sans Com Medium"/>
          <w:color w:val="000000"/>
          <w:sz w:val="22"/>
          <w:szCs w:val="22"/>
          <w:lang w:val="en-US" w:eastAsia="en-US"/>
        </w:rPr>
        <w:t xml:space="preserve"> seeking feedback</w:t>
      </w:r>
      <w:r w:rsidR="009E6A39" w:rsidRPr="007E0E0A">
        <w:rPr>
          <w:rFonts w:ascii="Calibri" w:hAnsi="Calibri" w:cs="ITC Stone Sans Com Medium"/>
          <w:color w:val="000000"/>
          <w:sz w:val="22"/>
          <w:szCs w:val="22"/>
          <w:lang w:val="en-US" w:eastAsia="en-US"/>
        </w:rPr>
        <w:t xml:space="preserve"> from the </w:t>
      </w:r>
      <w:r w:rsidR="004D7926">
        <w:rPr>
          <w:rFonts w:ascii="Calibri" w:hAnsi="Calibri" w:cs="ITC Stone Sans Com Medium"/>
          <w:color w:val="000000"/>
          <w:sz w:val="22"/>
          <w:szCs w:val="22"/>
          <w:lang w:val="en-US" w:eastAsia="en-US"/>
        </w:rPr>
        <w:t xml:space="preserve">child, </w:t>
      </w:r>
      <w:r w:rsidR="009E6A39" w:rsidRPr="007E0E0A">
        <w:rPr>
          <w:rFonts w:ascii="Calibri" w:hAnsi="Calibri" w:cs="ITC Stone Sans Com Medium"/>
          <w:color w:val="000000"/>
          <w:sz w:val="22"/>
          <w:szCs w:val="22"/>
          <w:lang w:val="en-US" w:eastAsia="en-US"/>
        </w:rPr>
        <w:t>House</w:t>
      </w:r>
      <w:r>
        <w:rPr>
          <w:rFonts w:ascii="Calibri" w:hAnsi="Calibri" w:cs="ITC Stone Sans Com Medium"/>
          <w:color w:val="000000"/>
          <w:sz w:val="22"/>
          <w:szCs w:val="22"/>
          <w:lang w:val="en-US" w:eastAsia="en-US"/>
        </w:rPr>
        <w:t xml:space="preserve">parent </w:t>
      </w:r>
      <w:r w:rsidR="009E6A39" w:rsidRPr="007E0E0A">
        <w:rPr>
          <w:rFonts w:ascii="Calibri" w:hAnsi="Calibri" w:cs="ITC Stone Sans Com Medium"/>
          <w:color w:val="000000"/>
          <w:sz w:val="22"/>
          <w:szCs w:val="22"/>
          <w:lang w:val="en-US" w:eastAsia="en-US"/>
        </w:rPr>
        <w:t>a</w:t>
      </w:r>
      <w:r w:rsidR="009E6A39">
        <w:rPr>
          <w:rFonts w:ascii="Calibri" w:hAnsi="Calibri" w:cs="ITC Stone Sans Com Medium"/>
          <w:color w:val="000000"/>
          <w:sz w:val="22"/>
          <w:szCs w:val="22"/>
          <w:lang w:val="en-US" w:eastAsia="en-US"/>
        </w:rPr>
        <w:t>nd members of the Safeguarding team</w:t>
      </w:r>
      <w:r w:rsidR="007F6C9D">
        <w:rPr>
          <w:rFonts w:ascii="Calibri" w:hAnsi="Calibri" w:cs="ITC Stone Sans Com Medium"/>
          <w:color w:val="000000"/>
          <w:sz w:val="22"/>
          <w:szCs w:val="22"/>
          <w:lang w:val="en-US" w:eastAsia="en-US"/>
        </w:rPr>
        <w:t xml:space="preserve"> as necessary. The review</w:t>
      </w:r>
      <w:r w:rsidR="009E6A39" w:rsidRPr="007E0E0A">
        <w:rPr>
          <w:rFonts w:ascii="Calibri" w:hAnsi="Calibri" w:cs="ITC Stone Sans Com Medium"/>
          <w:color w:val="000000"/>
          <w:sz w:val="22"/>
          <w:szCs w:val="22"/>
          <w:lang w:val="en-US" w:eastAsia="en-US"/>
        </w:rPr>
        <w:t xml:space="preserve"> will include consideration as to whether </w:t>
      </w:r>
      <w:r w:rsidR="007F6C9D">
        <w:rPr>
          <w:rFonts w:ascii="Calibri" w:hAnsi="Calibri" w:cs="ITC Stone Sans Com Medium"/>
          <w:color w:val="000000"/>
          <w:sz w:val="22"/>
          <w:szCs w:val="22"/>
          <w:lang w:val="en-US" w:eastAsia="en-US"/>
        </w:rPr>
        <w:t xml:space="preserve">further therapeutic/medical intervention and/or external </w:t>
      </w:r>
      <w:r w:rsidR="009E6A39" w:rsidRPr="007E0E0A">
        <w:rPr>
          <w:rFonts w:ascii="Calibri" w:hAnsi="Calibri" w:cs="ITC Stone Sans Com Medium"/>
          <w:color w:val="000000"/>
          <w:sz w:val="22"/>
          <w:szCs w:val="22"/>
          <w:lang w:val="en-US" w:eastAsia="en-US"/>
        </w:rPr>
        <w:t>referral</w:t>
      </w:r>
      <w:r w:rsidR="007F6C9D">
        <w:rPr>
          <w:rFonts w:ascii="Calibri" w:hAnsi="Calibri" w:cs="ITC Stone Sans Com Medium"/>
          <w:color w:val="000000"/>
          <w:sz w:val="22"/>
          <w:szCs w:val="22"/>
          <w:lang w:val="en-US" w:eastAsia="en-US"/>
        </w:rPr>
        <w:t>s</w:t>
      </w:r>
      <w:r w:rsidR="009E6A39" w:rsidRPr="007E0E0A">
        <w:rPr>
          <w:rFonts w:ascii="Calibri" w:hAnsi="Calibri" w:cs="ITC Stone Sans Com Medium"/>
          <w:color w:val="000000"/>
          <w:sz w:val="22"/>
          <w:szCs w:val="22"/>
          <w:lang w:val="en-US" w:eastAsia="en-US"/>
        </w:rPr>
        <w:t xml:space="preserve"> should be sought.</w:t>
      </w:r>
      <w:r w:rsidR="009E6A39">
        <w:rPr>
          <w:rFonts w:ascii="Calibri" w:hAnsi="Calibri" w:cs="ITC Stone Sans Com Medium"/>
          <w:color w:val="000000"/>
          <w:sz w:val="22"/>
          <w:szCs w:val="22"/>
          <w:lang w:val="en-US" w:eastAsia="en-US"/>
        </w:rPr>
        <w:t xml:space="preserve">  </w:t>
      </w:r>
    </w:p>
    <w:p w:rsidR="00EC462D" w:rsidRDefault="00EC462D">
      <w:pPr>
        <w:rPr>
          <w:rFonts w:ascii="Calibri" w:hAnsi="Calibri"/>
          <w:b/>
          <w:sz w:val="16"/>
          <w:szCs w:val="16"/>
          <w:lang w:val="en-US" w:eastAsia="en-US"/>
        </w:rPr>
      </w:pPr>
    </w:p>
    <w:p w:rsidR="0055677B" w:rsidRDefault="0055677B" w:rsidP="00EC462D">
      <w:pPr>
        <w:jc w:val="center"/>
        <w:rPr>
          <w:rFonts w:ascii="Calibri" w:hAnsi="Calibri"/>
          <w:b/>
          <w:i/>
          <w:sz w:val="20"/>
          <w:lang w:val="en-US" w:eastAsia="en-US"/>
        </w:rPr>
      </w:pPr>
    </w:p>
    <w:p w:rsidR="0055677B" w:rsidRDefault="0055677B" w:rsidP="00EC462D">
      <w:pPr>
        <w:jc w:val="center"/>
        <w:rPr>
          <w:rFonts w:ascii="Calibri" w:hAnsi="Calibri"/>
          <w:b/>
          <w:i/>
          <w:sz w:val="20"/>
          <w:lang w:val="en-US" w:eastAsia="en-US"/>
        </w:rPr>
      </w:pPr>
    </w:p>
    <w:p w:rsidR="009E6A39" w:rsidRPr="00CC7850" w:rsidRDefault="000D0AEA" w:rsidP="00EC462D">
      <w:pPr>
        <w:jc w:val="center"/>
        <w:rPr>
          <w:rFonts w:ascii="Calibri" w:hAnsi="Calibri"/>
          <w:b/>
          <w:i/>
          <w:sz w:val="20"/>
          <w:lang w:val="en-US" w:eastAsia="en-US"/>
        </w:rPr>
      </w:pPr>
      <w:r>
        <w:rPr>
          <w:rFonts w:ascii="Calibri" w:hAnsi="Calibri"/>
          <w:b/>
          <w:i/>
          <w:sz w:val="20"/>
          <w:lang w:val="en-US" w:eastAsia="en-US"/>
        </w:rPr>
        <w:t>Figure 1</w:t>
      </w:r>
      <w:r w:rsidR="009E6A39" w:rsidRPr="00CC7850">
        <w:rPr>
          <w:rFonts w:ascii="Calibri" w:hAnsi="Calibri"/>
          <w:b/>
          <w:i/>
          <w:sz w:val="20"/>
          <w:lang w:val="en-US" w:eastAsia="en-US"/>
        </w:rPr>
        <w:t>: Safeguarding team: Wellbeing support structure ‘Circle of Care’</w:t>
      </w:r>
    </w:p>
    <w:p w:rsidR="009E6A39" w:rsidRDefault="009E6A39" w:rsidP="009E6A39">
      <w:pPr>
        <w:widowControl w:val="0"/>
        <w:autoSpaceDE w:val="0"/>
        <w:autoSpaceDN w:val="0"/>
        <w:adjustRightInd w:val="0"/>
        <w:rPr>
          <w:rFonts w:ascii="Calibri" w:hAnsi="Calibri"/>
          <w:color w:val="000000"/>
          <w:sz w:val="20"/>
          <w:lang w:val="en-US" w:eastAsia="en-US"/>
        </w:rPr>
      </w:pPr>
    </w:p>
    <w:p w:rsidR="009E6A39" w:rsidRDefault="001C2C71" w:rsidP="009E6A39">
      <w:pPr>
        <w:widowControl w:val="0"/>
        <w:autoSpaceDE w:val="0"/>
        <w:autoSpaceDN w:val="0"/>
        <w:adjustRightInd w:val="0"/>
        <w:rPr>
          <w:rFonts w:ascii="Calibri" w:hAnsi="Calibri"/>
          <w:color w:val="000000"/>
          <w:sz w:val="20"/>
          <w:lang w:val="en-US" w:eastAsia="en-US"/>
        </w:rPr>
      </w:pPr>
      <w:r w:rsidRPr="00F100ED">
        <w:rPr>
          <w:rFonts w:ascii="Calibri" w:hAnsi="Calibri"/>
          <w:noProof/>
          <w:sz w:val="16"/>
          <w:szCs w:val="16"/>
        </w:rPr>
        <w:drawing>
          <wp:inline distT="0" distB="0" distL="0" distR="0" wp14:anchorId="7FE4EEE7" wp14:editId="1F37842C">
            <wp:extent cx="5702935" cy="3768845"/>
            <wp:effectExtent l="0" t="0" r="0" b="3175"/>
            <wp:docPr id="2" name="D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9E6A39" w:rsidRDefault="009E6A39" w:rsidP="009E6A39">
      <w:pPr>
        <w:widowControl w:val="0"/>
        <w:autoSpaceDE w:val="0"/>
        <w:autoSpaceDN w:val="0"/>
        <w:adjustRightInd w:val="0"/>
        <w:rPr>
          <w:rFonts w:ascii="Calibri" w:hAnsi="Calibri"/>
          <w:color w:val="000000"/>
          <w:sz w:val="20"/>
          <w:lang w:val="en-US" w:eastAsia="en-US"/>
        </w:rPr>
      </w:pPr>
    </w:p>
    <w:p w:rsidR="009E6A39" w:rsidRDefault="00EC462D" w:rsidP="00EC462D">
      <w:pPr>
        <w:widowControl w:val="0"/>
        <w:autoSpaceDE w:val="0"/>
        <w:autoSpaceDN w:val="0"/>
        <w:adjustRightInd w:val="0"/>
        <w:jc w:val="both"/>
        <w:rPr>
          <w:rFonts w:ascii="Calibri" w:hAnsi="Calibri" w:cs="ITC Stone Sans Com Medium"/>
          <w:b/>
          <w:color w:val="000000"/>
          <w:sz w:val="22"/>
          <w:szCs w:val="24"/>
          <w:lang w:val="en-US" w:eastAsia="en-US"/>
        </w:rPr>
      </w:pPr>
      <w:r>
        <w:rPr>
          <w:rFonts w:ascii="Calibri" w:hAnsi="Calibri" w:cs="ITC Stone Sans Com Medium"/>
          <w:b/>
          <w:color w:val="000000"/>
          <w:sz w:val="22"/>
          <w:szCs w:val="24"/>
          <w:lang w:val="en-US" w:eastAsia="en-US"/>
        </w:rPr>
        <w:t>5</w:t>
      </w:r>
      <w:r w:rsidR="009E6A39" w:rsidRPr="009A3DDF">
        <w:rPr>
          <w:rFonts w:ascii="Calibri" w:hAnsi="Calibri" w:cs="ITC Stone Sans Com Medium"/>
          <w:b/>
          <w:color w:val="000000"/>
          <w:sz w:val="22"/>
          <w:szCs w:val="24"/>
          <w:lang w:val="en-US" w:eastAsia="en-US"/>
        </w:rPr>
        <w:t>. Parent</w:t>
      </w:r>
      <w:r>
        <w:rPr>
          <w:rFonts w:ascii="Calibri" w:hAnsi="Calibri" w:cs="ITC Stone Sans Com Medium"/>
          <w:b/>
          <w:color w:val="000000"/>
          <w:sz w:val="22"/>
          <w:szCs w:val="24"/>
          <w:lang w:val="en-US" w:eastAsia="en-US"/>
        </w:rPr>
        <w:t xml:space="preserve">s </w:t>
      </w:r>
      <w:r w:rsidR="009E6A39" w:rsidRPr="009A3DDF">
        <w:rPr>
          <w:rFonts w:ascii="Calibri" w:hAnsi="Calibri" w:cs="ITC Stone Sans Com Medium"/>
          <w:b/>
          <w:color w:val="000000"/>
          <w:sz w:val="22"/>
          <w:szCs w:val="24"/>
          <w:lang w:val="en-US" w:eastAsia="en-US"/>
        </w:rPr>
        <w:t>/</w:t>
      </w:r>
      <w:r>
        <w:rPr>
          <w:rFonts w:ascii="Calibri" w:hAnsi="Calibri" w:cs="ITC Stone Sans Com Medium"/>
          <w:b/>
          <w:color w:val="000000"/>
          <w:sz w:val="22"/>
          <w:szCs w:val="24"/>
          <w:lang w:val="en-US" w:eastAsia="en-US"/>
        </w:rPr>
        <w:t xml:space="preserve"> </w:t>
      </w:r>
      <w:r w:rsidR="009E6A39" w:rsidRPr="009A3DDF">
        <w:rPr>
          <w:rFonts w:ascii="Calibri" w:hAnsi="Calibri" w:cs="ITC Stone Sans Com Medium"/>
          <w:b/>
          <w:color w:val="000000"/>
          <w:sz w:val="22"/>
          <w:szCs w:val="24"/>
          <w:lang w:val="en-US" w:eastAsia="en-US"/>
        </w:rPr>
        <w:t>Guardians</w:t>
      </w:r>
    </w:p>
    <w:p w:rsidR="001C2C71" w:rsidRPr="009A3DDF" w:rsidRDefault="001C2C71" w:rsidP="009E6A39">
      <w:pPr>
        <w:widowControl w:val="0"/>
        <w:autoSpaceDE w:val="0"/>
        <w:autoSpaceDN w:val="0"/>
        <w:adjustRightInd w:val="0"/>
        <w:rPr>
          <w:rFonts w:ascii="Calibri" w:hAnsi="Calibri" w:cs="ITC Stone Sans Com Medium"/>
          <w:b/>
          <w:color w:val="000000"/>
          <w:sz w:val="22"/>
          <w:szCs w:val="24"/>
          <w:lang w:val="en-US" w:eastAsia="en-US"/>
        </w:rPr>
      </w:pPr>
    </w:p>
    <w:p w:rsidR="009E6A39" w:rsidRDefault="009E6A39" w:rsidP="00265929">
      <w:pPr>
        <w:widowControl w:val="0"/>
        <w:autoSpaceDE w:val="0"/>
        <w:autoSpaceDN w:val="0"/>
        <w:adjustRightInd w:val="0"/>
        <w:jc w:val="both"/>
        <w:rPr>
          <w:rFonts w:ascii="Calibri" w:hAnsi="Calibri"/>
          <w:b/>
          <w:i/>
          <w:sz w:val="22"/>
          <w:lang w:val="en-US" w:eastAsia="en-US"/>
        </w:rPr>
      </w:pPr>
      <w:r w:rsidRPr="00802998">
        <w:rPr>
          <w:rFonts w:ascii="Calibri" w:hAnsi="Calibri"/>
          <w:sz w:val="22"/>
          <w:szCs w:val="22"/>
          <w:lang w:val="en-US" w:eastAsia="en-US"/>
        </w:rPr>
        <w:t>We recognise that our pupils (day and boarders) come from a wide variety of backgrounds (including</w:t>
      </w:r>
      <w:r w:rsidR="00265929">
        <w:rPr>
          <w:rFonts w:ascii="Calibri" w:hAnsi="Calibri"/>
          <w:sz w:val="22"/>
          <w:szCs w:val="22"/>
          <w:lang w:val="en-US" w:eastAsia="en-US"/>
        </w:rPr>
        <w:t xml:space="preserve"> </w:t>
      </w:r>
      <w:r>
        <w:rPr>
          <w:rFonts w:ascii="Calibri" w:hAnsi="Calibri"/>
          <w:sz w:val="22"/>
          <w:szCs w:val="22"/>
          <w:lang w:val="en-US" w:eastAsia="en-US"/>
        </w:rPr>
        <w:t>overseas)</w:t>
      </w:r>
      <w:r w:rsidRPr="007E0E0A">
        <w:rPr>
          <w:rFonts w:ascii="Calibri" w:hAnsi="Calibri"/>
          <w:sz w:val="22"/>
          <w:szCs w:val="22"/>
          <w:lang w:val="en-US" w:eastAsia="en-US"/>
        </w:rPr>
        <w:t xml:space="preserve"> with differing attitudes and approaches to mental health issues.</w:t>
      </w:r>
      <w:r>
        <w:rPr>
          <w:rFonts w:ascii="Calibri" w:hAnsi="Calibri"/>
          <w:sz w:val="22"/>
          <w:szCs w:val="22"/>
          <w:lang w:val="en-US" w:eastAsia="en-US"/>
        </w:rPr>
        <w:t xml:space="preserve"> </w:t>
      </w:r>
      <w:r w:rsidRPr="007E0E0A">
        <w:rPr>
          <w:rFonts w:ascii="Calibri" w:hAnsi="Calibri"/>
          <w:sz w:val="22"/>
          <w:szCs w:val="22"/>
          <w:lang w:val="en-US" w:eastAsia="en-US"/>
        </w:rPr>
        <w:t xml:space="preserve">It is important that the families of pupils who have, or have had, mental health problems </w:t>
      </w:r>
      <w:proofErr w:type="gramStart"/>
      <w:r w:rsidRPr="007E0E0A">
        <w:rPr>
          <w:rFonts w:ascii="Calibri" w:hAnsi="Calibri"/>
          <w:sz w:val="22"/>
          <w:szCs w:val="22"/>
          <w:lang w:val="en-US" w:eastAsia="en-US"/>
        </w:rPr>
        <w:t>are</w:t>
      </w:r>
      <w:proofErr w:type="gramEnd"/>
      <w:r w:rsidRPr="007E0E0A">
        <w:rPr>
          <w:rFonts w:ascii="Calibri" w:hAnsi="Calibri"/>
          <w:sz w:val="22"/>
          <w:szCs w:val="22"/>
          <w:lang w:val="en-US" w:eastAsia="en-US"/>
        </w:rPr>
        <w:t xml:space="preserve"> encouraged to</w:t>
      </w:r>
      <w:r>
        <w:rPr>
          <w:rFonts w:ascii="Calibri" w:hAnsi="Calibri"/>
          <w:sz w:val="22"/>
          <w:szCs w:val="22"/>
          <w:lang w:val="en-US" w:eastAsia="en-US"/>
        </w:rPr>
        <w:t xml:space="preserve"> </w:t>
      </w:r>
      <w:r w:rsidRPr="007E0E0A">
        <w:rPr>
          <w:rFonts w:ascii="Calibri" w:hAnsi="Calibri"/>
          <w:sz w:val="22"/>
          <w:szCs w:val="22"/>
          <w:lang w:val="en-US" w:eastAsia="en-US"/>
        </w:rPr>
        <w:t xml:space="preserve">share this information </w:t>
      </w:r>
      <w:r w:rsidRPr="00815DB6">
        <w:rPr>
          <w:rFonts w:ascii="Calibri" w:hAnsi="Calibri"/>
          <w:sz w:val="22"/>
          <w:szCs w:val="22"/>
          <w:lang w:val="en-US" w:eastAsia="en-US"/>
        </w:rPr>
        <w:t xml:space="preserve">with </w:t>
      </w:r>
      <w:proofErr w:type="spellStart"/>
      <w:r w:rsidR="00EC462D">
        <w:rPr>
          <w:rFonts w:ascii="Calibri" w:hAnsi="Calibri"/>
          <w:sz w:val="22"/>
          <w:szCs w:val="22"/>
          <w:lang w:val="en-US" w:eastAsia="en-US"/>
        </w:rPr>
        <w:t>Houseparents</w:t>
      </w:r>
      <w:proofErr w:type="spellEnd"/>
      <w:r w:rsidR="00EC462D">
        <w:rPr>
          <w:rFonts w:ascii="Calibri" w:hAnsi="Calibri"/>
          <w:sz w:val="22"/>
          <w:szCs w:val="22"/>
          <w:lang w:val="en-US" w:eastAsia="en-US"/>
        </w:rPr>
        <w:t xml:space="preserve">, the </w:t>
      </w:r>
      <w:r w:rsidRPr="00815DB6">
        <w:rPr>
          <w:rFonts w:ascii="Calibri" w:hAnsi="Calibri"/>
          <w:sz w:val="22"/>
          <w:szCs w:val="22"/>
          <w:lang w:val="en-US" w:eastAsia="en-US"/>
        </w:rPr>
        <w:t>Sc</w:t>
      </w:r>
      <w:r w:rsidR="005A4131">
        <w:rPr>
          <w:rFonts w:ascii="Calibri" w:hAnsi="Calibri"/>
          <w:sz w:val="22"/>
          <w:szCs w:val="22"/>
          <w:lang w:val="en-US" w:eastAsia="en-US"/>
        </w:rPr>
        <w:t>hool’s Medical Officer</w:t>
      </w:r>
      <w:r w:rsidR="00EC462D">
        <w:rPr>
          <w:rFonts w:ascii="Calibri" w:hAnsi="Calibri"/>
          <w:sz w:val="22"/>
          <w:szCs w:val="22"/>
          <w:lang w:val="en-US" w:eastAsia="en-US"/>
        </w:rPr>
        <w:t>s</w:t>
      </w:r>
      <w:r w:rsidR="005A4131">
        <w:rPr>
          <w:rFonts w:ascii="Calibri" w:hAnsi="Calibri"/>
          <w:sz w:val="22"/>
          <w:szCs w:val="22"/>
          <w:lang w:val="en-US" w:eastAsia="en-US"/>
        </w:rPr>
        <w:t xml:space="preserve"> and/or </w:t>
      </w:r>
      <w:r w:rsidR="00EC462D">
        <w:rPr>
          <w:rFonts w:ascii="Calibri" w:hAnsi="Calibri"/>
          <w:sz w:val="22"/>
          <w:szCs w:val="22"/>
          <w:lang w:val="en-US" w:eastAsia="en-US"/>
        </w:rPr>
        <w:t xml:space="preserve">the </w:t>
      </w:r>
      <w:r w:rsidR="000D0AEA">
        <w:rPr>
          <w:rFonts w:ascii="Calibri" w:hAnsi="Calibri"/>
          <w:sz w:val="22"/>
          <w:szCs w:val="22"/>
          <w:lang w:val="en-US" w:eastAsia="en-US"/>
        </w:rPr>
        <w:t>D</w:t>
      </w:r>
      <w:r w:rsidR="00EC462D">
        <w:rPr>
          <w:rFonts w:ascii="Calibri" w:hAnsi="Calibri"/>
          <w:sz w:val="22"/>
          <w:szCs w:val="22"/>
          <w:lang w:val="en-US" w:eastAsia="en-US"/>
        </w:rPr>
        <w:t>SL</w:t>
      </w:r>
      <w:r w:rsidRPr="00815DB6">
        <w:rPr>
          <w:rFonts w:ascii="Calibri" w:hAnsi="Calibri"/>
          <w:sz w:val="22"/>
          <w:szCs w:val="22"/>
          <w:lang w:val="en-US" w:eastAsia="en-US"/>
        </w:rPr>
        <w:t xml:space="preserve">. The School needs to know of the pupil’s circumstances in order to provide proper support and ensure that reasonable adjustments </w:t>
      </w:r>
      <w:proofErr w:type="gramStart"/>
      <w:r w:rsidRPr="00815DB6">
        <w:rPr>
          <w:rFonts w:ascii="Calibri" w:hAnsi="Calibri"/>
          <w:sz w:val="22"/>
          <w:szCs w:val="22"/>
          <w:lang w:val="en-US" w:eastAsia="en-US"/>
        </w:rPr>
        <w:t>can be made</w:t>
      </w:r>
      <w:proofErr w:type="gramEnd"/>
      <w:r w:rsidRPr="00815DB6">
        <w:rPr>
          <w:rFonts w:ascii="Calibri" w:hAnsi="Calibri"/>
          <w:sz w:val="22"/>
          <w:szCs w:val="22"/>
          <w:lang w:val="en-US" w:eastAsia="en-US"/>
        </w:rPr>
        <w:t xml:space="preserve"> to enable them to learn and study effectively. </w:t>
      </w:r>
      <w:r w:rsidRPr="006B3BE6">
        <w:rPr>
          <w:rFonts w:ascii="Calibri" w:hAnsi="Calibri"/>
          <w:b/>
          <w:i/>
          <w:sz w:val="22"/>
          <w:lang w:val="en-US" w:eastAsia="en-US"/>
        </w:rPr>
        <w:t xml:space="preserve">Parents </w:t>
      </w:r>
      <w:r w:rsidR="00FE7447">
        <w:rPr>
          <w:rFonts w:ascii="Calibri" w:hAnsi="Calibri"/>
          <w:b/>
          <w:i/>
          <w:sz w:val="22"/>
          <w:lang w:val="en-US" w:eastAsia="en-US"/>
        </w:rPr>
        <w:t>should</w:t>
      </w:r>
      <w:r w:rsidRPr="006B3BE6">
        <w:rPr>
          <w:rFonts w:ascii="Calibri" w:hAnsi="Calibri"/>
          <w:b/>
          <w:i/>
          <w:sz w:val="22"/>
          <w:lang w:val="en-US" w:eastAsia="en-US"/>
        </w:rPr>
        <w:t xml:space="preserve"> disclose any known mental health problem or any concer</w:t>
      </w:r>
      <w:r w:rsidR="000D0AEA" w:rsidRPr="006B3BE6">
        <w:rPr>
          <w:rFonts w:ascii="Calibri" w:hAnsi="Calibri"/>
          <w:b/>
          <w:i/>
          <w:sz w:val="22"/>
          <w:lang w:val="en-US" w:eastAsia="en-US"/>
        </w:rPr>
        <w:t>ns they may have about their child</w:t>
      </w:r>
      <w:r w:rsidRPr="006B3BE6">
        <w:rPr>
          <w:rFonts w:ascii="Calibri" w:hAnsi="Calibri"/>
          <w:b/>
          <w:i/>
          <w:sz w:val="22"/>
          <w:lang w:val="en-US" w:eastAsia="en-US"/>
        </w:rPr>
        <w:t xml:space="preserve">’s mental health or emotional wellbeing. </w:t>
      </w:r>
    </w:p>
    <w:p w:rsidR="00E677BE" w:rsidRPr="000D0AEA" w:rsidRDefault="00E677BE" w:rsidP="009E6A39">
      <w:pPr>
        <w:widowControl w:val="0"/>
        <w:autoSpaceDE w:val="0"/>
        <w:autoSpaceDN w:val="0"/>
        <w:adjustRightInd w:val="0"/>
        <w:rPr>
          <w:rFonts w:ascii="Calibri" w:hAnsi="Calibri"/>
          <w:b/>
          <w:i/>
          <w:sz w:val="22"/>
          <w:lang w:val="en-US" w:eastAsia="en-US"/>
        </w:rPr>
      </w:pPr>
    </w:p>
    <w:p w:rsidR="009E6A39" w:rsidRDefault="009E6A39" w:rsidP="00EC462D">
      <w:pPr>
        <w:widowControl w:val="0"/>
        <w:autoSpaceDE w:val="0"/>
        <w:autoSpaceDN w:val="0"/>
        <w:adjustRightInd w:val="0"/>
        <w:jc w:val="both"/>
        <w:rPr>
          <w:rFonts w:ascii="Calibri" w:hAnsi="Calibri"/>
          <w:sz w:val="22"/>
          <w:szCs w:val="22"/>
          <w:lang w:val="en-US" w:eastAsia="en-US"/>
        </w:rPr>
      </w:pPr>
      <w:r w:rsidRPr="00815DB6">
        <w:rPr>
          <w:rFonts w:ascii="Calibri" w:hAnsi="Calibri"/>
          <w:sz w:val="22"/>
          <w:szCs w:val="22"/>
          <w:lang w:val="en-US" w:eastAsia="en-US"/>
        </w:rPr>
        <w:t>Pupils and</w:t>
      </w:r>
      <w:r w:rsidR="000D0AEA">
        <w:rPr>
          <w:rFonts w:ascii="Calibri" w:hAnsi="Calibri"/>
          <w:sz w:val="22"/>
          <w:szCs w:val="22"/>
          <w:lang w:val="en-US" w:eastAsia="en-US"/>
        </w:rPr>
        <w:t xml:space="preserve"> their families can share </w:t>
      </w:r>
      <w:r w:rsidRPr="00815DB6">
        <w:rPr>
          <w:rFonts w:ascii="Calibri" w:hAnsi="Calibri"/>
          <w:sz w:val="22"/>
          <w:szCs w:val="22"/>
          <w:lang w:val="en-US" w:eastAsia="en-US"/>
        </w:rPr>
        <w:t>relevant health information on the understanding that the information will be shared on a strictly need</w:t>
      </w:r>
      <w:r w:rsidRPr="00815DB6">
        <w:rPr>
          <w:rFonts w:ascii="Calibri" w:hAnsi="Calibri" w:cs="Mona Lisa Solid ITC TT"/>
          <w:b/>
          <w:bCs/>
          <w:sz w:val="22"/>
          <w:szCs w:val="22"/>
          <w:lang w:val="en-US" w:eastAsia="en-US"/>
        </w:rPr>
        <w:t>‐</w:t>
      </w:r>
      <w:r w:rsidRPr="00815DB6">
        <w:rPr>
          <w:rFonts w:ascii="Calibri" w:hAnsi="Calibri"/>
          <w:sz w:val="22"/>
          <w:szCs w:val="22"/>
          <w:lang w:val="en-US" w:eastAsia="en-US"/>
        </w:rPr>
        <w:t>to</w:t>
      </w:r>
      <w:r w:rsidRPr="00815DB6">
        <w:rPr>
          <w:rFonts w:ascii="Calibri" w:hAnsi="Calibri" w:cs="Mona Lisa Solid ITC TT"/>
          <w:b/>
          <w:bCs/>
          <w:sz w:val="22"/>
          <w:szCs w:val="22"/>
          <w:lang w:val="en-US" w:eastAsia="en-US"/>
        </w:rPr>
        <w:t>‐</w:t>
      </w:r>
      <w:r w:rsidRPr="00815DB6">
        <w:rPr>
          <w:rFonts w:ascii="Calibri" w:hAnsi="Calibri"/>
          <w:sz w:val="22"/>
          <w:szCs w:val="22"/>
          <w:lang w:val="en-US" w:eastAsia="en-US"/>
        </w:rPr>
        <w:t xml:space="preserve">know basis.  </w:t>
      </w:r>
      <w:r>
        <w:rPr>
          <w:rFonts w:ascii="Calibri" w:hAnsi="Calibri"/>
          <w:sz w:val="22"/>
          <w:szCs w:val="22"/>
          <w:lang w:val="en-US" w:eastAsia="en-US"/>
        </w:rPr>
        <w:t>The School</w:t>
      </w:r>
      <w:r w:rsidRPr="00815DB6">
        <w:rPr>
          <w:rFonts w:ascii="Calibri" w:hAnsi="Calibri"/>
          <w:sz w:val="22"/>
          <w:szCs w:val="22"/>
          <w:lang w:val="en-US" w:eastAsia="en-US"/>
        </w:rPr>
        <w:t xml:space="preserve"> asks for a confidential</w:t>
      </w:r>
      <w:r w:rsidRPr="007E0E0A">
        <w:rPr>
          <w:rFonts w:ascii="Calibri" w:hAnsi="Calibri"/>
          <w:sz w:val="22"/>
          <w:szCs w:val="22"/>
          <w:lang w:val="en-US" w:eastAsia="en-US"/>
        </w:rPr>
        <w:t xml:space="preserve"> reference from a pupil’s previous school and specifically asks </w:t>
      </w:r>
      <w:proofErr w:type="gramStart"/>
      <w:r w:rsidRPr="007E0E0A">
        <w:rPr>
          <w:rFonts w:ascii="Calibri" w:hAnsi="Calibri"/>
          <w:sz w:val="22"/>
          <w:szCs w:val="22"/>
          <w:lang w:val="en-US" w:eastAsia="en-US"/>
        </w:rPr>
        <w:t>whether</w:t>
      </w:r>
      <w:r>
        <w:rPr>
          <w:rFonts w:ascii="Calibri" w:hAnsi="Calibri"/>
          <w:sz w:val="22"/>
          <w:szCs w:val="22"/>
          <w:lang w:val="en-US" w:eastAsia="en-US"/>
        </w:rPr>
        <w:t xml:space="preserve"> there are any welfare</w:t>
      </w:r>
      <w:r w:rsidRPr="007E0E0A">
        <w:rPr>
          <w:rFonts w:ascii="Calibri" w:hAnsi="Calibri"/>
          <w:sz w:val="22"/>
          <w:szCs w:val="22"/>
          <w:lang w:val="en-US" w:eastAsia="en-US"/>
        </w:rPr>
        <w:t xml:space="preserve"> or med</w:t>
      </w:r>
      <w:r>
        <w:rPr>
          <w:rFonts w:ascii="Calibri" w:hAnsi="Calibri"/>
          <w:sz w:val="22"/>
          <w:szCs w:val="22"/>
          <w:lang w:val="en-US" w:eastAsia="en-US"/>
        </w:rPr>
        <w:t xml:space="preserve">ical issues of </w:t>
      </w:r>
      <w:r>
        <w:rPr>
          <w:rFonts w:ascii="Calibri" w:hAnsi="Calibri"/>
          <w:sz w:val="22"/>
          <w:szCs w:val="22"/>
          <w:lang w:val="en-US" w:eastAsia="en-US"/>
        </w:rPr>
        <w:lastRenderedPageBreak/>
        <w:t>which the School</w:t>
      </w:r>
      <w:r w:rsidRPr="007E0E0A">
        <w:rPr>
          <w:rFonts w:ascii="Calibri" w:hAnsi="Calibri"/>
          <w:sz w:val="22"/>
          <w:szCs w:val="22"/>
          <w:lang w:val="en-US" w:eastAsia="en-US"/>
        </w:rPr>
        <w:t xml:space="preserve"> should be aware in order to discharge our</w:t>
      </w:r>
      <w:r>
        <w:rPr>
          <w:rFonts w:ascii="Calibri" w:hAnsi="Calibri"/>
          <w:sz w:val="22"/>
          <w:szCs w:val="22"/>
          <w:lang w:val="en-US" w:eastAsia="en-US"/>
        </w:rPr>
        <w:t xml:space="preserve"> </w:t>
      </w:r>
      <w:r w:rsidRPr="007E0E0A">
        <w:rPr>
          <w:rFonts w:ascii="Calibri" w:hAnsi="Calibri"/>
          <w:sz w:val="22"/>
          <w:szCs w:val="22"/>
          <w:lang w:val="en-US" w:eastAsia="en-US"/>
        </w:rPr>
        <w:t>duty of care</w:t>
      </w:r>
      <w:proofErr w:type="gramEnd"/>
      <w:r w:rsidRPr="007E0E0A">
        <w:rPr>
          <w:rFonts w:ascii="Calibri" w:hAnsi="Calibri"/>
          <w:sz w:val="22"/>
          <w:szCs w:val="22"/>
          <w:lang w:val="en-US" w:eastAsia="en-US"/>
        </w:rPr>
        <w:t>.</w:t>
      </w:r>
    </w:p>
    <w:p w:rsidR="009E6A39" w:rsidRPr="005A35D5" w:rsidRDefault="009E6A39" w:rsidP="009E6A39">
      <w:pPr>
        <w:widowControl w:val="0"/>
        <w:autoSpaceDE w:val="0"/>
        <w:autoSpaceDN w:val="0"/>
        <w:adjustRightInd w:val="0"/>
        <w:rPr>
          <w:rFonts w:ascii="Calibri" w:hAnsi="Calibri"/>
          <w:sz w:val="22"/>
          <w:szCs w:val="22"/>
          <w:lang w:val="en-US" w:eastAsia="en-US"/>
        </w:rPr>
      </w:pPr>
    </w:p>
    <w:p w:rsidR="009E6A39" w:rsidRDefault="00EC462D" w:rsidP="009E6A39">
      <w:pPr>
        <w:widowControl w:val="0"/>
        <w:autoSpaceDE w:val="0"/>
        <w:autoSpaceDN w:val="0"/>
        <w:adjustRightInd w:val="0"/>
        <w:rPr>
          <w:rFonts w:ascii="Calibri" w:hAnsi="Calibri"/>
          <w:b/>
          <w:color w:val="000000"/>
          <w:sz w:val="22"/>
          <w:lang w:val="en-US" w:eastAsia="en-US"/>
        </w:rPr>
      </w:pPr>
      <w:r>
        <w:rPr>
          <w:rFonts w:ascii="Calibri" w:hAnsi="Calibri"/>
          <w:b/>
          <w:color w:val="000000"/>
          <w:sz w:val="22"/>
          <w:lang w:val="en-US" w:eastAsia="en-US"/>
        </w:rPr>
        <w:t>6</w:t>
      </w:r>
      <w:r w:rsidR="009E6A39" w:rsidRPr="009A3DDF">
        <w:rPr>
          <w:rFonts w:ascii="Calibri" w:hAnsi="Calibri"/>
          <w:b/>
          <w:color w:val="000000"/>
          <w:sz w:val="22"/>
          <w:lang w:val="en-US" w:eastAsia="en-US"/>
        </w:rPr>
        <w:t>.  Confidentiality and information sharing</w:t>
      </w:r>
    </w:p>
    <w:p w:rsidR="001C2C71" w:rsidRPr="009A3DDF" w:rsidRDefault="001C2C71" w:rsidP="009E6A39">
      <w:pPr>
        <w:widowControl w:val="0"/>
        <w:autoSpaceDE w:val="0"/>
        <w:autoSpaceDN w:val="0"/>
        <w:adjustRightInd w:val="0"/>
        <w:rPr>
          <w:rFonts w:ascii="Calibri" w:hAnsi="Calibri"/>
          <w:b/>
          <w:color w:val="000000"/>
          <w:sz w:val="22"/>
          <w:lang w:val="en-US" w:eastAsia="en-US"/>
        </w:rPr>
      </w:pPr>
    </w:p>
    <w:p w:rsidR="009E6A39" w:rsidRPr="00815DB6" w:rsidRDefault="009E6A39" w:rsidP="00EC462D">
      <w:pPr>
        <w:widowControl w:val="0"/>
        <w:autoSpaceDE w:val="0"/>
        <w:autoSpaceDN w:val="0"/>
        <w:adjustRightInd w:val="0"/>
        <w:jc w:val="both"/>
        <w:rPr>
          <w:rFonts w:ascii="Calibri" w:hAnsi="Calibri"/>
          <w:color w:val="000000"/>
          <w:sz w:val="22"/>
          <w:lang w:val="en-US" w:eastAsia="en-US"/>
        </w:rPr>
      </w:pPr>
      <w:r>
        <w:rPr>
          <w:rFonts w:ascii="Calibri" w:hAnsi="Calibri"/>
          <w:color w:val="000000"/>
          <w:sz w:val="22"/>
          <w:lang w:val="en-US" w:eastAsia="en-US"/>
        </w:rPr>
        <w:t xml:space="preserve">Pupils </w:t>
      </w:r>
      <w:r w:rsidRPr="00815DB6">
        <w:rPr>
          <w:rFonts w:ascii="Calibri" w:hAnsi="Calibri"/>
          <w:color w:val="000000"/>
          <w:sz w:val="22"/>
          <w:lang w:val="en-US" w:eastAsia="en-US"/>
        </w:rPr>
        <w:t>may choose to confide in a member of school staff if they are concerned about their</w:t>
      </w:r>
      <w:r>
        <w:rPr>
          <w:rFonts w:ascii="Calibri" w:hAnsi="Calibri"/>
          <w:color w:val="000000"/>
          <w:sz w:val="22"/>
          <w:lang w:val="en-US" w:eastAsia="en-US"/>
        </w:rPr>
        <w:t xml:space="preserve"> </w:t>
      </w:r>
      <w:r w:rsidRPr="00815DB6">
        <w:rPr>
          <w:rFonts w:ascii="Calibri" w:hAnsi="Calibri"/>
          <w:color w:val="000000"/>
          <w:sz w:val="22"/>
          <w:lang w:val="en-US" w:eastAsia="en-US"/>
        </w:rPr>
        <w:t>own wel</w:t>
      </w:r>
      <w:r>
        <w:rPr>
          <w:rFonts w:ascii="Calibri" w:hAnsi="Calibri"/>
          <w:color w:val="000000"/>
          <w:sz w:val="22"/>
          <w:lang w:val="en-US" w:eastAsia="en-US"/>
        </w:rPr>
        <w:t>fare or that of a peer. Pupils</w:t>
      </w:r>
      <w:r w:rsidRPr="00815DB6">
        <w:rPr>
          <w:rFonts w:ascii="Calibri" w:hAnsi="Calibri"/>
          <w:color w:val="000000"/>
          <w:sz w:val="22"/>
          <w:lang w:val="en-US" w:eastAsia="en-US"/>
        </w:rPr>
        <w:t xml:space="preserve"> </w:t>
      </w:r>
      <w:proofErr w:type="gramStart"/>
      <w:r>
        <w:rPr>
          <w:rFonts w:ascii="Calibri" w:hAnsi="Calibri"/>
          <w:color w:val="000000"/>
          <w:sz w:val="22"/>
          <w:lang w:val="en-US" w:eastAsia="en-US"/>
        </w:rPr>
        <w:t>should be made</w:t>
      </w:r>
      <w:proofErr w:type="gramEnd"/>
      <w:r>
        <w:rPr>
          <w:rFonts w:ascii="Calibri" w:hAnsi="Calibri"/>
          <w:color w:val="000000"/>
          <w:sz w:val="22"/>
          <w:lang w:val="en-US" w:eastAsia="en-US"/>
        </w:rPr>
        <w:t xml:space="preserve"> aware that it may not </w:t>
      </w:r>
      <w:r w:rsidRPr="00815DB6">
        <w:rPr>
          <w:rFonts w:ascii="Calibri" w:hAnsi="Calibri"/>
          <w:color w:val="000000"/>
          <w:sz w:val="22"/>
          <w:lang w:val="en-US" w:eastAsia="en-US"/>
        </w:rPr>
        <w:t>possible for</w:t>
      </w:r>
      <w:r>
        <w:rPr>
          <w:rFonts w:ascii="Calibri" w:hAnsi="Calibri"/>
          <w:color w:val="000000"/>
          <w:sz w:val="22"/>
          <w:lang w:val="en-US" w:eastAsia="en-US"/>
        </w:rPr>
        <w:t xml:space="preserve"> </w:t>
      </w:r>
      <w:r w:rsidRPr="00815DB6">
        <w:rPr>
          <w:rFonts w:ascii="Calibri" w:hAnsi="Calibri"/>
          <w:color w:val="000000"/>
          <w:sz w:val="22"/>
          <w:lang w:val="en-US" w:eastAsia="en-US"/>
        </w:rPr>
        <w:t>staff to offer complete confidentiality</w:t>
      </w:r>
      <w:r>
        <w:rPr>
          <w:rFonts w:ascii="Calibri" w:hAnsi="Calibri"/>
          <w:color w:val="000000"/>
          <w:sz w:val="22"/>
          <w:lang w:val="en-US" w:eastAsia="en-US"/>
        </w:rPr>
        <w:t xml:space="preserve"> in cases of pupil welfare</w:t>
      </w:r>
      <w:r w:rsidR="00EC462D">
        <w:rPr>
          <w:rFonts w:ascii="Calibri" w:hAnsi="Calibri"/>
          <w:color w:val="000000"/>
          <w:sz w:val="22"/>
          <w:lang w:val="en-US" w:eastAsia="en-US"/>
        </w:rPr>
        <w:t xml:space="preserve"> or safeguarding</w:t>
      </w:r>
      <w:r w:rsidRPr="00815DB6">
        <w:rPr>
          <w:rFonts w:ascii="Calibri" w:hAnsi="Calibri"/>
          <w:color w:val="000000"/>
          <w:sz w:val="22"/>
          <w:lang w:val="en-US" w:eastAsia="en-US"/>
        </w:rPr>
        <w:t>.  If a mem</w:t>
      </w:r>
      <w:r>
        <w:rPr>
          <w:rFonts w:ascii="Calibri" w:hAnsi="Calibri"/>
          <w:color w:val="000000"/>
          <w:sz w:val="22"/>
          <w:lang w:val="en-US" w:eastAsia="en-US"/>
        </w:rPr>
        <w:t xml:space="preserve">ber of staff considers a pupil to be </w:t>
      </w:r>
      <w:r w:rsidRPr="00815DB6">
        <w:rPr>
          <w:rFonts w:ascii="Calibri" w:hAnsi="Calibri"/>
          <w:color w:val="000000"/>
          <w:sz w:val="22"/>
          <w:lang w:val="en-US" w:eastAsia="en-US"/>
        </w:rPr>
        <w:t>at serious</w:t>
      </w:r>
      <w:r>
        <w:rPr>
          <w:rFonts w:ascii="Calibri" w:hAnsi="Calibri"/>
          <w:color w:val="000000"/>
          <w:sz w:val="22"/>
          <w:lang w:val="en-US" w:eastAsia="en-US"/>
        </w:rPr>
        <w:t xml:space="preserve"> risk of </w:t>
      </w:r>
      <w:r w:rsidRPr="00815DB6">
        <w:rPr>
          <w:rFonts w:ascii="Calibri" w:hAnsi="Calibri"/>
          <w:color w:val="000000"/>
          <w:sz w:val="22"/>
          <w:lang w:val="en-US" w:eastAsia="en-US"/>
        </w:rPr>
        <w:t xml:space="preserve">harm then confidentiality </w:t>
      </w:r>
      <w:proofErr w:type="gramStart"/>
      <w:r w:rsidRPr="00815DB6">
        <w:rPr>
          <w:rFonts w:ascii="Calibri" w:hAnsi="Calibri"/>
          <w:color w:val="000000"/>
          <w:sz w:val="22"/>
          <w:lang w:val="en-US" w:eastAsia="en-US"/>
        </w:rPr>
        <w:t>cannot be kept</w:t>
      </w:r>
      <w:proofErr w:type="gramEnd"/>
      <w:r w:rsidR="000D0AEA">
        <w:rPr>
          <w:rFonts w:ascii="Calibri" w:hAnsi="Calibri"/>
          <w:color w:val="000000"/>
          <w:sz w:val="22"/>
          <w:lang w:val="en-US" w:eastAsia="en-US"/>
        </w:rPr>
        <w:t xml:space="preserve"> and the concern must be shared with the D</w:t>
      </w:r>
      <w:r w:rsidR="00EC462D">
        <w:rPr>
          <w:rFonts w:ascii="Calibri" w:hAnsi="Calibri"/>
          <w:color w:val="000000"/>
          <w:sz w:val="22"/>
          <w:lang w:val="en-US" w:eastAsia="en-US"/>
        </w:rPr>
        <w:t>SL</w:t>
      </w:r>
      <w:r w:rsidR="008A41E0">
        <w:rPr>
          <w:rFonts w:ascii="Calibri" w:hAnsi="Calibri"/>
          <w:color w:val="000000"/>
          <w:sz w:val="22"/>
          <w:lang w:val="en-US" w:eastAsia="en-US"/>
        </w:rPr>
        <w:t xml:space="preserve"> immediately</w:t>
      </w:r>
      <w:r w:rsidRPr="00815DB6">
        <w:rPr>
          <w:rFonts w:ascii="Calibri" w:hAnsi="Calibri"/>
          <w:color w:val="000000"/>
          <w:sz w:val="22"/>
          <w:lang w:val="en-US" w:eastAsia="en-US"/>
        </w:rPr>
        <w:t>. It is important not to</w:t>
      </w:r>
      <w:r>
        <w:rPr>
          <w:rFonts w:ascii="Calibri" w:hAnsi="Calibri"/>
          <w:color w:val="000000"/>
          <w:sz w:val="22"/>
          <w:lang w:val="en-US" w:eastAsia="en-US"/>
        </w:rPr>
        <w:t xml:space="preserve"> </w:t>
      </w:r>
      <w:r w:rsidRPr="00815DB6">
        <w:rPr>
          <w:rFonts w:ascii="Calibri" w:hAnsi="Calibri"/>
          <w:color w:val="000000"/>
          <w:sz w:val="22"/>
          <w:lang w:val="en-US" w:eastAsia="en-US"/>
        </w:rPr>
        <w:t xml:space="preserve">make promises of confidentiality that </w:t>
      </w:r>
      <w:proofErr w:type="gramStart"/>
      <w:r>
        <w:rPr>
          <w:rFonts w:ascii="Calibri" w:hAnsi="Calibri"/>
          <w:color w:val="000000"/>
          <w:sz w:val="22"/>
          <w:lang w:val="en-US" w:eastAsia="en-US"/>
        </w:rPr>
        <w:t>cannot be kept</w:t>
      </w:r>
      <w:proofErr w:type="gramEnd"/>
      <w:r>
        <w:rPr>
          <w:rFonts w:ascii="Calibri" w:hAnsi="Calibri"/>
          <w:color w:val="000000"/>
          <w:sz w:val="22"/>
          <w:lang w:val="en-US" w:eastAsia="en-US"/>
        </w:rPr>
        <w:t xml:space="preserve"> even if a pupil</w:t>
      </w:r>
      <w:r w:rsidRPr="00815DB6">
        <w:rPr>
          <w:rFonts w:ascii="Calibri" w:hAnsi="Calibri"/>
          <w:color w:val="000000"/>
          <w:sz w:val="22"/>
          <w:lang w:val="en-US" w:eastAsia="en-US"/>
        </w:rPr>
        <w:t xml:space="preserve"> puts pressure on a</w:t>
      </w:r>
      <w:r>
        <w:rPr>
          <w:rFonts w:ascii="Calibri" w:hAnsi="Calibri"/>
          <w:color w:val="000000"/>
          <w:sz w:val="22"/>
          <w:lang w:val="en-US" w:eastAsia="en-US"/>
        </w:rPr>
        <w:t xml:space="preserve"> </w:t>
      </w:r>
      <w:r w:rsidRPr="00815DB6">
        <w:rPr>
          <w:rFonts w:ascii="Calibri" w:hAnsi="Calibri"/>
          <w:color w:val="000000"/>
          <w:sz w:val="22"/>
          <w:lang w:val="en-US" w:eastAsia="en-US"/>
        </w:rPr>
        <w:t>member of staff to do so.</w:t>
      </w:r>
    </w:p>
    <w:p w:rsidR="009E6A39" w:rsidRDefault="009E6A39" w:rsidP="009E6A39">
      <w:pPr>
        <w:widowControl w:val="0"/>
        <w:autoSpaceDE w:val="0"/>
        <w:autoSpaceDN w:val="0"/>
        <w:adjustRightInd w:val="0"/>
        <w:rPr>
          <w:rFonts w:ascii="Calibri" w:hAnsi="Calibri" w:cs="ITC Stone Sans Com Medium"/>
          <w:color w:val="000000"/>
          <w:sz w:val="22"/>
          <w:szCs w:val="24"/>
          <w:lang w:val="en-US" w:eastAsia="en-US"/>
        </w:rPr>
      </w:pPr>
    </w:p>
    <w:p w:rsidR="00E47218" w:rsidRDefault="00EC462D" w:rsidP="00EC462D">
      <w:pPr>
        <w:pStyle w:val="NormalWeb"/>
        <w:shd w:val="clear" w:color="auto" w:fill="CEDBE2"/>
        <w:spacing w:before="2" w:after="2"/>
        <w:jc w:val="both"/>
        <w:rPr>
          <w:rFonts w:ascii="Calibri" w:hAnsi="Calibri"/>
          <w:sz w:val="22"/>
          <w:lang w:val="en-US"/>
        </w:rPr>
      </w:pPr>
      <w:r>
        <w:rPr>
          <w:rFonts w:ascii="Calibri" w:hAnsi="Calibri"/>
          <w:sz w:val="22"/>
          <w:lang w:val="en-US"/>
        </w:rPr>
        <w:t>A pupil may present at the Medical C</w:t>
      </w:r>
      <w:r w:rsidR="006B3BE6" w:rsidRPr="006B3BE6">
        <w:rPr>
          <w:rFonts w:ascii="Calibri" w:hAnsi="Calibri"/>
          <w:sz w:val="22"/>
          <w:lang w:val="en-US"/>
        </w:rPr>
        <w:t>entre in the first instance. This gives the medical team a key role in identifying mental health issues early. If a pup</w:t>
      </w:r>
      <w:r>
        <w:rPr>
          <w:rFonts w:ascii="Calibri" w:hAnsi="Calibri"/>
          <w:sz w:val="22"/>
          <w:lang w:val="en-US"/>
        </w:rPr>
        <w:t>il confides in a member of the S</w:t>
      </w:r>
      <w:r w:rsidR="006B3BE6" w:rsidRPr="006B3BE6">
        <w:rPr>
          <w:rFonts w:ascii="Calibri" w:hAnsi="Calibri"/>
          <w:sz w:val="22"/>
          <w:lang w:val="en-US"/>
        </w:rPr>
        <w:t>chool medical team then they should be encouraged to speak to their House</w:t>
      </w:r>
      <w:r>
        <w:rPr>
          <w:rFonts w:ascii="Calibri" w:hAnsi="Calibri"/>
          <w:sz w:val="22"/>
          <w:lang w:val="en-US"/>
        </w:rPr>
        <w:t>parent or DSL</w:t>
      </w:r>
      <w:r w:rsidR="006B3BE6" w:rsidRPr="006B3BE6">
        <w:rPr>
          <w:rFonts w:ascii="Calibri" w:hAnsi="Calibri"/>
          <w:sz w:val="22"/>
          <w:lang w:val="en-US"/>
        </w:rPr>
        <w:t>.</w:t>
      </w:r>
    </w:p>
    <w:p w:rsidR="00E47218" w:rsidRDefault="00E47218" w:rsidP="006B3BE6">
      <w:pPr>
        <w:pStyle w:val="NormalWeb"/>
        <w:shd w:val="clear" w:color="auto" w:fill="CEDBE2"/>
        <w:spacing w:before="2" w:after="2"/>
        <w:rPr>
          <w:rFonts w:ascii="Calibri" w:hAnsi="Calibri"/>
          <w:sz w:val="22"/>
          <w:lang w:val="en-US"/>
        </w:rPr>
      </w:pPr>
    </w:p>
    <w:p w:rsidR="00E47218" w:rsidRDefault="006B3BE6" w:rsidP="00EC462D">
      <w:pPr>
        <w:pStyle w:val="NormalWeb"/>
        <w:shd w:val="clear" w:color="auto" w:fill="CEDBE2"/>
        <w:spacing w:before="2" w:after="2"/>
        <w:jc w:val="both"/>
        <w:rPr>
          <w:rFonts w:asciiTheme="minorHAnsi" w:eastAsia="Times New Roman" w:hAnsiTheme="minorHAnsi" w:cs="Arial"/>
          <w:sz w:val="22"/>
          <w:szCs w:val="22"/>
          <w:lang w:val="en-US"/>
        </w:rPr>
      </w:pPr>
      <w:r w:rsidRPr="006B3BE6">
        <w:rPr>
          <w:rFonts w:ascii="Calibri" w:hAnsi="Calibri"/>
          <w:sz w:val="22"/>
          <w:lang w:val="en-US"/>
        </w:rPr>
        <w:t xml:space="preserve">After nursing assessment, any immediate concern for a pupil’s mental health </w:t>
      </w:r>
      <w:proofErr w:type="gramStart"/>
      <w:r w:rsidRPr="006B3BE6">
        <w:rPr>
          <w:rFonts w:ascii="Calibri" w:hAnsi="Calibri"/>
          <w:sz w:val="22"/>
          <w:lang w:val="en-US"/>
        </w:rPr>
        <w:t xml:space="preserve">should </w:t>
      </w:r>
      <w:r w:rsidR="0093047C">
        <w:rPr>
          <w:rFonts w:ascii="Calibri" w:hAnsi="Calibri"/>
          <w:sz w:val="22"/>
          <w:lang w:val="en-US"/>
        </w:rPr>
        <w:t>be reported</w:t>
      </w:r>
      <w:proofErr w:type="gramEnd"/>
      <w:r w:rsidR="0093047C">
        <w:rPr>
          <w:rFonts w:ascii="Calibri" w:hAnsi="Calibri"/>
          <w:sz w:val="22"/>
          <w:lang w:val="en-US"/>
        </w:rPr>
        <w:t xml:space="preserve"> to the school Medical Officer/GP</w:t>
      </w:r>
      <w:r w:rsidRPr="006B3BE6">
        <w:rPr>
          <w:rFonts w:ascii="Calibri" w:hAnsi="Calibri"/>
          <w:sz w:val="22"/>
          <w:lang w:val="en-US"/>
        </w:rPr>
        <w:t xml:space="preserve"> and an appointment made.  </w:t>
      </w:r>
      <w:r w:rsidRPr="006B3BE6">
        <w:rPr>
          <w:rFonts w:asciiTheme="minorHAnsi" w:hAnsiTheme="minorHAnsi"/>
          <w:sz w:val="22"/>
          <w:szCs w:val="22"/>
          <w:lang w:val="en-US"/>
        </w:rPr>
        <w:t xml:space="preserve">Confidentiality </w:t>
      </w:r>
      <w:proofErr w:type="gramStart"/>
      <w:r w:rsidRPr="006B3BE6">
        <w:rPr>
          <w:rFonts w:asciiTheme="minorHAnsi" w:hAnsiTheme="minorHAnsi"/>
          <w:sz w:val="22"/>
          <w:szCs w:val="22"/>
          <w:lang w:val="en-US"/>
        </w:rPr>
        <w:t>will be maintained</w:t>
      </w:r>
      <w:proofErr w:type="gramEnd"/>
      <w:r w:rsidRPr="006B3BE6">
        <w:rPr>
          <w:rFonts w:asciiTheme="minorHAnsi" w:hAnsiTheme="minorHAnsi"/>
          <w:sz w:val="22"/>
          <w:szCs w:val="22"/>
          <w:lang w:val="en-US"/>
        </w:rPr>
        <w:t xml:space="preserve"> within the boundaries of safeguarding the pupil and </w:t>
      </w:r>
      <w:r w:rsidR="00EC462D">
        <w:rPr>
          <w:rFonts w:asciiTheme="minorHAnsi" w:hAnsiTheme="minorHAnsi"/>
          <w:sz w:val="22"/>
          <w:szCs w:val="22"/>
          <w:lang w:val="en-US"/>
        </w:rPr>
        <w:t xml:space="preserve">statutory </w:t>
      </w:r>
      <w:r w:rsidRPr="006B3BE6">
        <w:rPr>
          <w:rFonts w:asciiTheme="minorHAnsi" w:hAnsiTheme="minorHAnsi"/>
          <w:sz w:val="22"/>
          <w:szCs w:val="22"/>
          <w:lang w:val="en-US"/>
        </w:rPr>
        <w:t xml:space="preserve">guidelines on </w:t>
      </w:r>
      <w:r w:rsidRPr="00E47218">
        <w:rPr>
          <w:rFonts w:asciiTheme="minorHAnsi" w:hAnsiTheme="minorHAnsi"/>
          <w:sz w:val="22"/>
          <w:szCs w:val="22"/>
          <w:lang w:val="en-US"/>
        </w:rPr>
        <w:t>information</w:t>
      </w:r>
      <w:r w:rsidR="00430929" w:rsidRPr="00E47218">
        <w:rPr>
          <w:rFonts w:asciiTheme="minorHAnsi" w:eastAsia="Times New Roman" w:hAnsiTheme="minorHAnsi"/>
          <w:sz w:val="24"/>
          <w:szCs w:val="24"/>
          <w:lang w:val="en-US"/>
        </w:rPr>
        <w:t xml:space="preserve"> sharin</w:t>
      </w:r>
      <w:r w:rsidRPr="00E47218">
        <w:rPr>
          <w:rFonts w:asciiTheme="minorHAnsi" w:hAnsiTheme="minorHAnsi"/>
          <w:sz w:val="22"/>
          <w:szCs w:val="22"/>
          <w:lang w:val="en-US"/>
        </w:rPr>
        <w:t xml:space="preserve">g. </w:t>
      </w:r>
      <w:r w:rsidRPr="00E47218">
        <w:rPr>
          <w:rFonts w:asciiTheme="minorHAnsi" w:eastAsia="Times New Roman" w:hAnsiTheme="minorHAnsi" w:cs="Arial"/>
          <w:sz w:val="22"/>
          <w:szCs w:val="22"/>
          <w:lang w:val="en-US"/>
        </w:rPr>
        <w:t>Confidential</w:t>
      </w:r>
      <w:r w:rsidRPr="006B3BE6">
        <w:rPr>
          <w:rFonts w:asciiTheme="minorHAnsi" w:eastAsia="Times New Roman" w:hAnsiTheme="minorHAnsi" w:cs="Arial"/>
          <w:sz w:val="22"/>
          <w:szCs w:val="22"/>
          <w:lang w:val="en-US"/>
        </w:rPr>
        <w:t xml:space="preserve"> information </w:t>
      </w:r>
      <w:proofErr w:type="gramStart"/>
      <w:r w:rsidRPr="006B3BE6">
        <w:rPr>
          <w:rFonts w:asciiTheme="minorHAnsi" w:eastAsia="Times New Roman" w:hAnsiTheme="minorHAnsi" w:cs="Arial"/>
          <w:sz w:val="22"/>
          <w:szCs w:val="22"/>
          <w:lang w:val="en-US"/>
        </w:rPr>
        <w:t>may be shared</w:t>
      </w:r>
      <w:proofErr w:type="gramEnd"/>
      <w:r w:rsidRPr="006B3BE6">
        <w:rPr>
          <w:rFonts w:asciiTheme="minorHAnsi" w:eastAsia="Times New Roman" w:hAnsiTheme="minorHAnsi" w:cs="Arial"/>
          <w:sz w:val="22"/>
          <w:szCs w:val="22"/>
          <w:lang w:val="en-US"/>
        </w:rPr>
        <w:t xml:space="preserve"> in order to ensure the safety and well-being of the pupil and others who may be affected by their actions.  </w:t>
      </w:r>
    </w:p>
    <w:p w:rsidR="00E47218" w:rsidRDefault="00E47218" w:rsidP="006B3BE6">
      <w:pPr>
        <w:pStyle w:val="NormalWeb"/>
        <w:shd w:val="clear" w:color="auto" w:fill="CEDBE2"/>
        <w:spacing w:before="2" w:after="2"/>
        <w:rPr>
          <w:rFonts w:asciiTheme="minorHAnsi" w:eastAsia="Times New Roman" w:hAnsiTheme="minorHAnsi" w:cs="Arial"/>
          <w:sz w:val="22"/>
          <w:szCs w:val="22"/>
          <w:lang w:val="en-US"/>
        </w:rPr>
      </w:pPr>
    </w:p>
    <w:p w:rsidR="006B3BE6" w:rsidRPr="00430929" w:rsidRDefault="00EC462D" w:rsidP="006B3BE6">
      <w:pPr>
        <w:pStyle w:val="NormalWeb"/>
        <w:shd w:val="clear" w:color="auto" w:fill="CEDBE2"/>
        <w:spacing w:before="2" w:after="2"/>
        <w:rPr>
          <w:rFonts w:ascii="Times New Roman" w:eastAsia="Times New Roman" w:hAnsi="Times New Roman"/>
          <w:sz w:val="24"/>
          <w:szCs w:val="24"/>
          <w:lang w:val="en-US"/>
        </w:rPr>
      </w:pPr>
      <w:r>
        <w:rPr>
          <w:rFonts w:asciiTheme="minorHAnsi" w:hAnsiTheme="minorHAnsi"/>
          <w:sz w:val="22"/>
          <w:szCs w:val="22"/>
          <w:lang w:val="en-US"/>
        </w:rPr>
        <w:t>The S</w:t>
      </w:r>
      <w:r w:rsidR="004C54A8">
        <w:rPr>
          <w:rFonts w:asciiTheme="minorHAnsi" w:hAnsiTheme="minorHAnsi"/>
          <w:sz w:val="22"/>
          <w:szCs w:val="22"/>
          <w:lang w:val="en-US"/>
        </w:rPr>
        <w:t>chool Medical Officer</w:t>
      </w:r>
      <w:r>
        <w:rPr>
          <w:rFonts w:asciiTheme="minorHAnsi" w:hAnsiTheme="minorHAnsi"/>
          <w:sz w:val="22"/>
          <w:szCs w:val="22"/>
          <w:lang w:val="en-US"/>
        </w:rPr>
        <w:t xml:space="preserve"> </w:t>
      </w:r>
      <w:r w:rsidR="004C54A8">
        <w:rPr>
          <w:rFonts w:asciiTheme="minorHAnsi" w:hAnsiTheme="minorHAnsi"/>
          <w:sz w:val="22"/>
          <w:szCs w:val="22"/>
          <w:lang w:val="en-US"/>
        </w:rPr>
        <w:t>/</w:t>
      </w:r>
      <w:r>
        <w:rPr>
          <w:rFonts w:asciiTheme="minorHAnsi" w:hAnsiTheme="minorHAnsi"/>
          <w:sz w:val="22"/>
          <w:szCs w:val="22"/>
          <w:lang w:val="en-US"/>
        </w:rPr>
        <w:t xml:space="preserve"> </w:t>
      </w:r>
      <w:r w:rsidR="004C54A8">
        <w:rPr>
          <w:rFonts w:asciiTheme="minorHAnsi" w:hAnsiTheme="minorHAnsi"/>
          <w:sz w:val="22"/>
          <w:szCs w:val="22"/>
          <w:lang w:val="en-US"/>
        </w:rPr>
        <w:t>GP</w:t>
      </w:r>
      <w:r w:rsidR="006B3BE6" w:rsidRPr="006B3BE6">
        <w:rPr>
          <w:rFonts w:asciiTheme="minorHAnsi" w:hAnsiTheme="minorHAnsi"/>
          <w:sz w:val="22"/>
          <w:szCs w:val="22"/>
          <w:lang w:val="en-US"/>
        </w:rPr>
        <w:t xml:space="preserve"> will decide what information is appropriate to share with parents and</w:t>
      </w:r>
      <w:r>
        <w:rPr>
          <w:rFonts w:asciiTheme="minorHAnsi" w:hAnsiTheme="minorHAnsi"/>
          <w:sz w:val="22"/>
          <w:szCs w:val="22"/>
          <w:lang w:val="en-US"/>
        </w:rPr>
        <w:t xml:space="preserve"> </w:t>
      </w:r>
      <w:r w:rsidR="006B3BE6" w:rsidRPr="006B3BE6">
        <w:rPr>
          <w:rFonts w:asciiTheme="minorHAnsi" w:hAnsiTheme="minorHAnsi"/>
          <w:sz w:val="22"/>
          <w:szCs w:val="22"/>
          <w:lang w:val="en-US"/>
        </w:rPr>
        <w:t>/</w:t>
      </w:r>
      <w:r>
        <w:rPr>
          <w:rFonts w:asciiTheme="minorHAnsi" w:hAnsiTheme="minorHAnsi"/>
          <w:sz w:val="22"/>
          <w:szCs w:val="22"/>
          <w:lang w:val="en-US"/>
        </w:rPr>
        <w:t xml:space="preserve"> </w:t>
      </w:r>
      <w:r w:rsidR="006B3BE6" w:rsidRPr="006B3BE6">
        <w:rPr>
          <w:rFonts w:asciiTheme="minorHAnsi" w:hAnsiTheme="minorHAnsi"/>
          <w:sz w:val="22"/>
          <w:szCs w:val="22"/>
          <w:lang w:val="en-US"/>
        </w:rPr>
        <w:t>or the D</w:t>
      </w:r>
      <w:r>
        <w:rPr>
          <w:rFonts w:asciiTheme="minorHAnsi" w:hAnsiTheme="minorHAnsi"/>
          <w:sz w:val="22"/>
          <w:szCs w:val="22"/>
          <w:lang w:val="en-US"/>
        </w:rPr>
        <w:t>SL</w:t>
      </w:r>
      <w:r w:rsidR="006B3BE6" w:rsidRPr="006B3BE6">
        <w:rPr>
          <w:rFonts w:asciiTheme="minorHAnsi" w:hAnsiTheme="minorHAnsi"/>
          <w:sz w:val="22"/>
          <w:szCs w:val="22"/>
          <w:lang w:val="en-US"/>
        </w:rPr>
        <w:t xml:space="preserve">. </w:t>
      </w:r>
    </w:p>
    <w:p w:rsidR="009E6A39" w:rsidRPr="00815DB6" w:rsidRDefault="009E6A39" w:rsidP="009E6A39">
      <w:pPr>
        <w:widowControl w:val="0"/>
        <w:autoSpaceDE w:val="0"/>
        <w:autoSpaceDN w:val="0"/>
        <w:adjustRightInd w:val="0"/>
        <w:rPr>
          <w:rFonts w:ascii="Calibri" w:hAnsi="Calibri" w:cs="ITC Stone Sans Com Medium"/>
          <w:color w:val="000000"/>
          <w:sz w:val="22"/>
          <w:szCs w:val="24"/>
          <w:lang w:val="en-US" w:eastAsia="en-US"/>
        </w:rPr>
      </w:pPr>
    </w:p>
    <w:p w:rsidR="009E6A39" w:rsidRDefault="00EC462D" w:rsidP="00EC462D">
      <w:pPr>
        <w:widowControl w:val="0"/>
        <w:autoSpaceDE w:val="0"/>
        <w:autoSpaceDN w:val="0"/>
        <w:adjustRightInd w:val="0"/>
        <w:spacing w:after="136"/>
        <w:jc w:val="both"/>
        <w:rPr>
          <w:rFonts w:ascii="Calibri" w:hAnsi="Calibri" w:cs="ITC Stone Sans Com Medium"/>
          <w:color w:val="000000"/>
          <w:sz w:val="22"/>
          <w:szCs w:val="22"/>
          <w:lang w:val="en-US" w:eastAsia="en-US"/>
        </w:rPr>
      </w:pPr>
      <w:r>
        <w:rPr>
          <w:rFonts w:ascii="Calibri" w:hAnsi="Calibri" w:cs="ITC Stone Sans Com Medium"/>
          <w:color w:val="000000"/>
          <w:sz w:val="22"/>
          <w:szCs w:val="22"/>
          <w:lang w:val="en-US" w:eastAsia="en-US"/>
        </w:rPr>
        <w:t>6</w:t>
      </w:r>
      <w:r w:rsidR="00E677BE">
        <w:rPr>
          <w:rFonts w:ascii="Calibri" w:hAnsi="Calibri" w:cs="ITC Stone Sans Com Medium"/>
          <w:color w:val="000000"/>
          <w:sz w:val="22"/>
          <w:szCs w:val="22"/>
          <w:lang w:val="en-US" w:eastAsia="en-US"/>
        </w:rPr>
        <w:t>.1</w:t>
      </w:r>
      <w:r w:rsidR="009E6A39">
        <w:rPr>
          <w:rFonts w:ascii="Calibri" w:hAnsi="Calibri" w:cs="ITC Stone Sans Com Medium"/>
          <w:color w:val="000000"/>
          <w:sz w:val="22"/>
          <w:szCs w:val="22"/>
          <w:lang w:val="en-US" w:eastAsia="en-US"/>
        </w:rPr>
        <w:t xml:space="preserve"> The School</w:t>
      </w:r>
      <w:r w:rsidR="009E6A39" w:rsidRPr="007E0E0A">
        <w:rPr>
          <w:rFonts w:ascii="Calibri" w:hAnsi="Calibri" w:cs="ITC Stone Sans Com Medium"/>
          <w:color w:val="000000"/>
          <w:sz w:val="22"/>
          <w:szCs w:val="22"/>
          <w:lang w:val="en-US" w:eastAsia="en-US"/>
        </w:rPr>
        <w:t xml:space="preserve"> will balance a pupil’s right of con</w:t>
      </w:r>
      <w:r w:rsidR="009E6A39">
        <w:rPr>
          <w:rFonts w:ascii="Calibri" w:hAnsi="Calibri" w:cs="ITC Stone Sans Com Medium"/>
          <w:color w:val="000000"/>
          <w:sz w:val="22"/>
          <w:szCs w:val="22"/>
          <w:lang w:val="en-US" w:eastAsia="en-US"/>
        </w:rPr>
        <w:t>fidentiality against the School</w:t>
      </w:r>
      <w:r w:rsidR="009E6A39" w:rsidRPr="007E0E0A">
        <w:rPr>
          <w:rFonts w:ascii="Calibri" w:hAnsi="Calibri" w:cs="ITC Stone Sans Com Medium"/>
          <w:color w:val="000000"/>
          <w:sz w:val="22"/>
          <w:szCs w:val="22"/>
          <w:lang w:val="en-US" w:eastAsia="en-US"/>
        </w:rPr>
        <w:t xml:space="preserve">’s overarching duties to safeguard pupils’ health, safety and welfare and to protect pupils from suffering significant harm. </w:t>
      </w:r>
    </w:p>
    <w:p w:rsidR="009E6A39" w:rsidRPr="006B3BE6" w:rsidRDefault="00EC462D" w:rsidP="00EC462D">
      <w:pPr>
        <w:widowControl w:val="0"/>
        <w:autoSpaceDE w:val="0"/>
        <w:autoSpaceDN w:val="0"/>
        <w:adjustRightInd w:val="0"/>
        <w:jc w:val="both"/>
        <w:rPr>
          <w:rFonts w:ascii="Calibri" w:hAnsi="Calibri" w:cs="ITC Stone Sans Com Medium"/>
          <w:sz w:val="22"/>
          <w:szCs w:val="22"/>
          <w:lang w:val="en-US" w:eastAsia="en-US"/>
        </w:rPr>
      </w:pPr>
      <w:r>
        <w:rPr>
          <w:rFonts w:ascii="Calibri" w:hAnsi="Calibri" w:cs="ITC Stone Sans Com Medium"/>
          <w:color w:val="000000"/>
          <w:sz w:val="22"/>
          <w:szCs w:val="22"/>
          <w:lang w:val="en-US" w:eastAsia="en-US"/>
        </w:rPr>
        <w:t>6</w:t>
      </w:r>
      <w:r w:rsidR="00E677BE">
        <w:rPr>
          <w:rFonts w:ascii="Calibri" w:hAnsi="Calibri" w:cs="ITC Stone Sans Com Medium"/>
          <w:color w:val="000000"/>
          <w:sz w:val="22"/>
          <w:szCs w:val="22"/>
          <w:lang w:val="en-US" w:eastAsia="en-US"/>
        </w:rPr>
        <w:t>.2</w:t>
      </w:r>
      <w:r w:rsidR="009E6A39">
        <w:rPr>
          <w:rFonts w:ascii="Calibri" w:hAnsi="Calibri" w:cs="ITC Stone Sans Com Medium"/>
          <w:color w:val="000000"/>
          <w:sz w:val="22"/>
          <w:szCs w:val="22"/>
          <w:lang w:val="en-US" w:eastAsia="en-US"/>
        </w:rPr>
        <w:t xml:space="preserve"> </w:t>
      </w:r>
      <w:r w:rsidR="009E6A39" w:rsidRPr="007E0E0A">
        <w:rPr>
          <w:rFonts w:ascii="Calibri" w:hAnsi="Calibri" w:cs="ITC Stone Sans Com Medium"/>
          <w:color w:val="000000"/>
          <w:sz w:val="22"/>
          <w:szCs w:val="22"/>
          <w:lang w:val="en-US" w:eastAsia="en-US"/>
        </w:rPr>
        <w:t>Where a pupil withholds consent and/or in any other</w:t>
      </w:r>
      <w:r w:rsidR="009E6A39">
        <w:rPr>
          <w:rFonts w:ascii="Calibri" w:hAnsi="Calibri" w:cs="ITC Stone Sans Com Medium"/>
          <w:color w:val="000000"/>
          <w:sz w:val="22"/>
          <w:szCs w:val="22"/>
          <w:lang w:val="en-US" w:eastAsia="en-US"/>
        </w:rPr>
        <w:t xml:space="preserve"> circumstances where the School</w:t>
      </w:r>
      <w:r w:rsidR="009E6A39" w:rsidRPr="007E0E0A">
        <w:rPr>
          <w:rFonts w:ascii="Calibri" w:hAnsi="Calibri" w:cs="ITC Stone Sans Com Medium"/>
          <w:color w:val="000000"/>
          <w:sz w:val="22"/>
          <w:szCs w:val="22"/>
          <w:lang w:val="en-US" w:eastAsia="en-US"/>
        </w:rPr>
        <w:t xml:space="preserve"> considers it necessary and proportionate to the need and level of risk, confidential information may be s</w:t>
      </w:r>
      <w:r w:rsidR="009E6A39">
        <w:rPr>
          <w:rFonts w:ascii="Calibri" w:hAnsi="Calibri" w:cs="ITC Stone Sans Com Medium"/>
          <w:color w:val="000000"/>
          <w:sz w:val="22"/>
          <w:szCs w:val="22"/>
          <w:lang w:val="en-US" w:eastAsia="en-US"/>
        </w:rPr>
        <w:t xml:space="preserve">hared </w:t>
      </w:r>
      <w:r w:rsidR="006E6E56">
        <w:rPr>
          <w:rFonts w:ascii="Calibri" w:hAnsi="Calibri" w:cs="ITC Stone Sans Com Medium"/>
          <w:color w:val="000000"/>
          <w:sz w:val="22"/>
          <w:szCs w:val="22"/>
          <w:lang w:val="en-US" w:eastAsia="en-US"/>
        </w:rPr>
        <w:t xml:space="preserve">with </w:t>
      </w:r>
      <w:r w:rsidR="009E6A39" w:rsidRPr="007E0E0A">
        <w:rPr>
          <w:rFonts w:ascii="Calibri" w:hAnsi="Calibri" w:cs="ITC Stone Sans Com Medium"/>
          <w:color w:val="000000"/>
          <w:sz w:val="22"/>
          <w:szCs w:val="22"/>
          <w:lang w:val="en-US" w:eastAsia="en-US"/>
        </w:rPr>
        <w:t>parents, medical professionals and ext</w:t>
      </w:r>
      <w:r w:rsidR="006B3BE6">
        <w:rPr>
          <w:rFonts w:ascii="Calibri" w:hAnsi="Calibri" w:cs="ITC Stone Sans Com Medium"/>
          <w:color w:val="000000"/>
          <w:sz w:val="22"/>
          <w:szCs w:val="22"/>
          <w:lang w:val="en-US" w:eastAsia="en-US"/>
        </w:rPr>
        <w:t>ernal agencies (such as Child</w:t>
      </w:r>
      <w:r w:rsidR="006E6E56">
        <w:rPr>
          <w:rFonts w:ascii="Calibri" w:hAnsi="Calibri" w:cs="ITC Stone Sans Com Medium"/>
          <w:color w:val="000000"/>
          <w:sz w:val="22"/>
          <w:szCs w:val="22"/>
          <w:lang w:val="en-US" w:eastAsia="en-US"/>
        </w:rPr>
        <w:t>ren’s Social Services</w:t>
      </w:r>
      <w:r w:rsidR="009E6A39" w:rsidRPr="007E0E0A">
        <w:rPr>
          <w:rFonts w:ascii="Calibri" w:hAnsi="Calibri" w:cs="ITC Stone Sans Com Medium"/>
          <w:color w:val="000000"/>
          <w:sz w:val="22"/>
          <w:szCs w:val="22"/>
          <w:lang w:val="en-US" w:eastAsia="en-US"/>
        </w:rPr>
        <w:t>) on a need to know basis.</w:t>
      </w:r>
    </w:p>
    <w:p w:rsidR="009E6A39" w:rsidRDefault="009E6A39" w:rsidP="009E6A39">
      <w:pPr>
        <w:widowControl w:val="0"/>
        <w:autoSpaceDE w:val="0"/>
        <w:autoSpaceDN w:val="0"/>
        <w:adjustRightInd w:val="0"/>
        <w:rPr>
          <w:rFonts w:ascii="Calibri" w:hAnsi="Calibri"/>
          <w:color w:val="000000"/>
          <w:sz w:val="20"/>
          <w:lang w:val="en-US" w:eastAsia="en-US"/>
        </w:rPr>
      </w:pPr>
    </w:p>
    <w:p w:rsidR="009E6A39" w:rsidRPr="009A3DDF" w:rsidRDefault="00EC462D" w:rsidP="009E6A39">
      <w:pPr>
        <w:widowControl w:val="0"/>
        <w:autoSpaceDE w:val="0"/>
        <w:autoSpaceDN w:val="0"/>
        <w:adjustRightInd w:val="0"/>
        <w:rPr>
          <w:rFonts w:ascii="Calibri" w:hAnsi="Calibri"/>
          <w:b/>
          <w:sz w:val="22"/>
          <w:lang w:val="en-US" w:eastAsia="en-US"/>
        </w:rPr>
      </w:pPr>
      <w:r>
        <w:rPr>
          <w:rFonts w:ascii="Calibri" w:hAnsi="Calibri"/>
          <w:b/>
          <w:sz w:val="22"/>
          <w:lang w:val="en-US" w:eastAsia="en-US"/>
        </w:rPr>
        <w:t>7</w:t>
      </w:r>
      <w:r w:rsidR="009E6A39" w:rsidRPr="009A3DDF">
        <w:rPr>
          <w:rFonts w:ascii="Calibri" w:hAnsi="Calibri"/>
          <w:b/>
          <w:sz w:val="22"/>
          <w:lang w:val="en-US" w:eastAsia="en-US"/>
        </w:rPr>
        <w:t xml:space="preserve">. Pupil Absence </w:t>
      </w:r>
    </w:p>
    <w:p w:rsidR="00EC462D" w:rsidRDefault="00EC462D" w:rsidP="009E6A39">
      <w:pPr>
        <w:widowControl w:val="0"/>
        <w:autoSpaceDE w:val="0"/>
        <w:autoSpaceDN w:val="0"/>
        <w:adjustRightInd w:val="0"/>
        <w:rPr>
          <w:rFonts w:ascii="Calibri" w:hAnsi="Calibri"/>
          <w:sz w:val="22"/>
          <w:lang w:val="en-US" w:eastAsia="en-US"/>
        </w:rPr>
      </w:pPr>
    </w:p>
    <w:p w:rsidR="009E6A39" w:rsidRDefault="009E6A39" w:rsidP="00EC462D">
      <w:pPr>
        <w:widowControl w:val="0"/>
        <w:autoSpaceDE w:val="0"/>
        <w:autoSpaceDN w:val="0"/>
        <w:adjustRightInd w:val="0"/>
        <w:jc w:val="both"/>
        <w:rPr>
          <w:rFonts w:ascii="Calibri" w:hAnsi="Calibri"/>
          <w:sz w:val="22"/>
          <w:lang w:val="en-US" w:eastAsia="en-US"/>
        </w:rPr>
      </w:pPr>
      <w:r w:rsidRPr="005A35D5">
        <w:rPr>
          <w:rFonts w:ascii="Calibri" w:hAnsi="Calibri"/>
          <w:sz w:val="22"/>
          <w:lang w:val="en-US" w:eastAsia="en-US"/>
        </w:rPr>
        <w:t xml:space="preserve">If a </w:t>
      </w:r>
      <w:r>
        <w:rPr>
          <w:rFonts w:ascii="Calibri" w:hAnsi="Calibri"/>
          <w:sz w:val="22"/>
          <w:lang w:val="en-US" w:eastAsia="en-US"/>
        </w:rPr>
        <w:t>pupil</w:t>
      </w:r>
      <w:r w:rsidR="006E6E56">
        <w:rPr>
          <w:rFonts w:ascii="Calibri" w:hAnsi="Calibri"/>
          <w:sz w:val="22"/>
          <w:lang w:val="en-US" w:eastAsia="en-US"/>
        </w:rPr>
        <w:t xml:space="preserve"> </w:t>
      </w:r>
      <w:proofErr w:type="gramStart"/>
      <w:r w:rsidR="006E6E56">
        <w:rPr>
          <w:rFonts w:ascii="Calibri" w:hAnsi="Calibri"/>
          <w:sz w:val="22"/>
          <w:lang w:val="en-US" w:eastAsia="en-US"/>
        </w:rPr>
        <w:t>is</w:t>
      </w:r>
      <w:proofErr w:type="gramEnd"/>
      <w:r w:rsidR="006E6E56">
        <w:rPr>
          <w:rFonts w:ascii="Calibri" w:hAnsi="Calibri"/>
          <w:sz w:val="22"/>
          <w:lang w:val="en-US" w:eastAsia="en-US"/>
        </w:rPr>
        <w:t xml:space="preserve"> </w:t>
      </w:r>
      <w:r w:rsidRPr="005A35D5">
        <w:rPr>
          <w:rFonts w:ascii="Calibri" w:hAnsi="Calibri"/>
          <w:sz w:val="22"/>
          <w:lang w:val="en-US" w:eastAsia="en-US"/>
        </w:rPr>
        <w:t>absent from school for any length of time</w:t>
      </w:r>
      <w:r w:rsidR="00E1489A">
        <w:rPr>
          <w:rFonts w:ascii="Calibri" w:hAnsi="Calibri"/>
          <w:sz w:val="22"/>
          <w:lang w:val="en-US" w:eastAsia="en-US"/>
        </w:rPr>
        <w:t>,</w:t>
      </w:r>
      <w:r w:rsidRPr="005A35D5">
        <w:rPr>
          <w:rFonts w:ascii="Calibri" w:hAnsi="Calibri"/>
          <w:sz w:val="22"/>
          <w:lang w:val="en-US" w:eastAsia="en-US"/>
        </w:rPr>
        <w:t xml:space="preserve"> then appropriate arrangements will be</w:t>
      </w:r>
      <w:r>
        <w:rPr>
          <w:rFonts w:ascii="Calibri" w:hAnsi="Calibri"/>
          <w:sz w:val="22"/>
          <w:lang w:val="en-US" w:eastAsia="en-US"/>
        </w:rPr>
        <w:t xml:space="preserve"> </w:t>
      </w:r>
      <w:r w:rsidRPr="005A35D5">
        <w:rPr>
          <w:rFonts w:ascii="Calibri" w:hAnsi="Calibri"/>
          <w:sz w:val="22"/>
          <w:lang w:val="en-US" w:eastAsia="en-US"/>
        </w:rPr>
        <w:t>made to send work home. This may be in discussion with any medical professionals who may</w:t>
      </w:r>
      <w:r>
        <w:rPr>
          <w:rFonts w:ascii="Calibri" w:hAnsi="Calibri"/>
          <w:sz w:val="22"/>
          <w:lang w:val="en-US" w:eastAsia="en-US"/>
        </w:rPr>
        <w:t xml:space="preserve"> be treating a pupil</w:t>
      </w:r>
      <w:r w:rsidRPr="005A35D5">
        <w:rPr>
          <w:rFonts w:ascii="Calibri" w:hAnsi="Calibri"/>
          <w:sz w:val="22"/>
          <w:lang w:val="en-US" w:eastAsia="en-US"/>
        </w:rPr>
        <w:t>.</w:t>
      </w:r>
    </w:p>
    <w:p w:rsidR="0093047C" w:rsidRDefault="00EC462D" w:rsidP="00E677BE">
      <w:pPr>
        <w:shd w:val="clear" w:color="auto" w:fill="CEDBE2"/>
        <w:spacing w:before="100" w:beforeAutospacing="1" w:after="100" w:afterAutospacing="1"/>
        <w:rPr>
          <w:rFonts w:ascii="Calibri" w:hAnsi="Calibri"/>
          <w:b/>
          <w:color w:val="000000" w:themeColor="text1"/>
          <w:sz w:val="22"/>
          <w:lang w:val="en-US" w:eastAsia="en-US"/>
        </w:rPr>
      </w:pPr>
      <w:r>
        <w:rPr>
          <w:rFonts w:ascii="Calibri" w:hAnsi="Calibri"/>
          <w:b/>
          <w:sz w:val="22"/>
          <w:lang w:val="en-US" w:eastAsia="en-US"/>
        </w:rPr>
        <w:t>8</w:t>
      </w:r>
      <w:r w:rsidR="00867C30" w:rsidRPr="00867C30">
        <w:rPr>
          <w:rFonts w:ascii="Calibri" w:hAnsi="Calibri"/>
          <w:b/>
          <w:sz w:val="22"/>
          <w:lang w:val="en-US" w:eastAsia="en-US"/>
        </w:rPr>
        <w:t>.</w:t>
      </w:r>
      <w:r w:rsidR="00867C30">
        <w:rPr>
          <w:rFonts w:ascii="Calibri" w:hAnsi="Calibri"/>
          <w:b/>
          <w:sz w:val="22"/>
          <w:lang w:val="en-US" w:eastAsia="en-US"/>
        </w:rPr>
        <w:t xml:space="preserve"> </w:t>
      </w:r>
      <w:r w:rsidR="007F790B" w:rsidRPr="00867C30">
        <w:rPr>
          <w:rFonts w:ascii="Calibri" w:hAnsi="Calibri"/>
          <w:b/>
          <w:color w:val="000000" w:themeColor="text1"/>
          <w:sz w:val="22"/>
          <w:lang w:val="en-US" w:eastAsia="en-US"/>
        </w:rPr>
        <w:t>Management of pupil mental health concerns</w:t>
      </w:r>
      <w:r w:rsidR="00867C30">
        <w:rPr>
          <w:rFonts w:ascii="Calibri" w:hAnsi="Calibri"/>
          <w:b/>
          <w:color w:val="000000" w:themeColor="text1"/>
          <w:sz w:val="22"/>
          <w:lang w:val="en-US" w:eastAsia="en-US"/>
        </w:rPr>
        <w:t xml:space="preserve"> in school and boarding</w:t>
      </w:r>
    </w:p>
    <w:p w:rsidR="0093047C" w:rsidRDefault="007F790B" w:rsidP="00EC462D">
      <w:pPr>
        <w:shd w:val="clear" w:color="auto" w:fill="CEDBE2"/>
        <w:spacing w:before="100" w:beforeAutospacing="1" w:after="100" w:afterAutospacing="1"/>
        <w:jc w:val="both"/>
        <w:rPr>
          <w:rFonts w:ascii="Calibri" w:hAnsi="Calibri"/>
          <w:sz w:val="22"/>
          <w:lang w:val="en-US" w:eastAsia="en-US"/>
        </w:rPr>
      </w:pPr>
      <w:r>
        <w:rPr>
          <w:rFonts w:ascii="Calibri" w:hAnsi="Calibri"/>
          <w:sz w:val="22"/>
          <w:lang w:val="en-US" w:eastAsia="en-US"/>
        </w:rPr>
        <w:t xml:space="preserve">Management of pupil mental and emotional health issues will be </w:t>
      </w:r>
      <w:r w:rsidR="00EC462D">
        <w:rPr>
          <w:rFonts w:ascii="Calibri" w:hAnsi="Calibri"/>
          <w:sz w:val="22"/>
          <w:lang w:val="en-US" w:eastAsia="en-US"/>
        </w:rPr>
        <w:t>reviewed</w:t>
      </w:r>
      <w:r>
        <w:rPr>
          <w:rFonts w:ascii="Calibri" w:hAnsi="Calibri"/>
          <w:sz w:val="22"/>
          <w:lang w:val="en-US" w:eastAsia="en-US"/>
        </w:rPr>
        <w:t xml:space="preserve"> o</w:t>
      </w:r>
      <w:r w:rsidR="006E6E56">
        <w:rPr>
          <w:rFonts w:ascii="Calibri" w:hAnsi="Calibri"/>
          <w:sz w:val="22"/>
          <w:lang w:val="en-US" w:eastAsia="en-US"/>
        </w:rPr>
        <w:t xml:space="preserve">n a </w:t>
      </w:r>
      <w:proofErr w:type="gramStart"/>
      <w:r w:rsidR="006E6E56">
        <w:rPr>
          <w:rFonts w:ascii="Calibri" w:hAnsi="Calibri"/>
          <w:sz w:val="22"/>
          <w:lang w:val="en-US" w:eastAsia="en-US"/>
        </w:rPr>
        <w:t>case by case</w:t>
      </w:r>
      <w:proofErr w:type="gramEnd"/>
      <w:r w:rsidR="006E6E56">
        <w:rPr>
          <w:rFonts w:ascii="Calibri" w:hAnsi="Calibri"/>
          <w:sz w:val="22"/>
          <w:lang w:val="en-US" w:eastAsia="en-US"/>
        </w:rPr>
        <w:t xml:space="preserve"> basis.  The Head</w:t>
      </w:r>
      <w:r w:rsidR="00EC462D">
        <w:rPr>
          <w:rFonts w:ascii="Calibri" w:hAnsi="Calibri"/>
          <w:sz w:val="22"/>
          <w:lang w:val="en-US" w:eastAsia="en-US"/>
        </w:rPr>
        <w:t xml:space="preserve">, DSL and </w:t>
      </w:r>
      <w:r w:rsidR="0055677B">
        <w:rPr>
          <w:rFonts w:ascii="Calibri" w:hAnsi="Calibri"/>
          <w:sz w:val="22"/>
          <w:lang w:val="en-US" w:eastAsia="en-US"/>
        </w:rPr>
        <w:t>HouseParents</w:t>
      </w:r>
      <w:r w:rsidR="00EC462D">
        <w:rPr>
          <w:rFonts w:ascii="Calibri" w:hAnsi="Calibri"/>
          <w:sz w:val="22"/>
          <w:lang w:val="en-US" w:eastAsia="en-US"/>
        </w:rPr>
        <w:t xml:space="preserve"> will</w:t>
      </w:r>
      <w:r w:rsidR="006E6E56">
        <w:rPr>
          <w:rFonts w:ascii="Calibri" w:hAnsi="Calibri"/>
          <w:sz w:val="22"/>
          <w:lang w:val="en-US" w:eastAsia="en-US"/>
        </w:rPr>
        <w:t xml:space="preserve"> </w:t>
      </w:r>
      <w:r w:rsidR="00EC462D">
        <w:rPr>
          <w:rFonts w:ascii="Calibri" w:hAnsi="Calibri"/>
          <w:sz w:val="22"/>
          <w:lang w:val="en-US" w:eastAsia="en-US"/>
        </w:rPr>
        <w:t>together assess and review</w:t>
      </w:r>
      <w:r>
        <w:rPr>
          <w:rFonts w:ascii="Calibri" w:hAnsi="Calibri"/>
          <w:sz w:val="22"/>
          <w:lang w:val="en-US" w:eastAsia="en-US"/>
        </w:rPr>
        <w:t xml:space="preserve"> whether</w:t>
      </w:r>
      <w:r w:rsidR="00FE7447">
        <w:rPr>
          <w:rFonts w:ascii="Calibri" w:hAnsi="Calibri"/>
          <w:sz w:val="22"/>
          <w:lang w:val="en-US" w:eastAsia="en-US"/>
        </w:rPr>
        <w:t xml:space="preserve"> </w:t>
      </w:r>
      <w:r>
        <w:rPr>
          <w:rFonts w:ascii="Calibri" w:hAnsi="Calibri"/>
          <w:sz w:val="22"/>
          <w:lang w:val="en-US" w:eastAsia="en-US"/>
        </w:rPr>
        <w:t>a p</w:t>
      </w:r>
      <w:r w:rsidR="00EC462D">
        <w:rPr>
          <w:rFonts w:ascii="Calibri" w:hAnsi="Calibri"/>
          <w:sz w:val="22"/>
          <w:lang w:val="en-US" w:eastAsia="en-US"/>
        </w:rPr>
        <w:t>upil is fit to remain in school</w:t>
      </w:r>
      <w:r>
        <w:rPr>
          <w:rFonts w:ascii="Calibri" w:hAnsi="Calibri"/>
          <w:sz w:val="22"/>
          <w:lang w:val="en-US" w:eastAsia="en-US"/>
        </w:rPr>
        <w:t xml:space="preserve"> and in particular whether they are fit to r</w:t>
      </w:r>
      <w:r w:rsidR="006E6E56">
        <w:rPr>
          <w:rFonts w:ascii="Calibri" w:hAnsi="Calibri"/>
          <w:sz w:val="22"/>
          <w:lang w:val="en-US" w:eastAsia="en-US"/>
        </w:rPr>
        <w:t xml:space="preserve">emain in boarding.  </w:t>
      </w:r>
    </w:p>
    <w:p w:rsidR="0093047C" w:rsidRDefault="006E6E56" w:rsidP="00EC462D">
      <w:pPr>
        <w:shd w:val="clear" w:color="auto" w:fill="CEDBE2"/>
        <w:spacing w:before="100" w:beforeAutospacing="1" w:after="100" w:afterAutospacing="1"/>
        <w:jc w:val="both"/>
        <w:rPr>
          <w:rFonts w:ascii="Calibri" w:hAnsi="Calibri"/>
          <w:sz w:val="22"/>
          <w:lang w:val="en-US" w:eastAsia="en-US"/>
        </w:rPr>
      </w:pPr>
      <w:proofErr w:type="gramStart"/>
      <w:r>
        <w:rPr>
          <w:rFonts w:ascii="Calibri" w:hAnsi="Calibri"/>
          <w:sz w:val="22"/>
          <w:lang w:val="en-US" w:eastAsia="en-US"/>
        </w:rPr>
        <w:t>This review</w:t>
      </w:r>
      <w:r w:rsidR="007F790B">
        <w:rPr>
          <w:rFonts w:ascii="Calibri" w:hAnsi="Calibri"/>
          <w:sz w:val="22"/>
          <w:lang w:val="en-US" w:eastAsia="en-US"/>
        </w:rPr>
        <w:t xml:space="preserve"> will evaluate the following: </w:t>
      </w:r>
      <w:r w:rsidR="007F790B" w:rsidRPr="0093047C">
        <w:rPr>
          <w:rFonts w:ascii="Calibri" w:hAnsi="Calibri"/>
          <w:sz w:val="22"/>
          <w:lang w:val="en-US" w:eastAsia="en-US"/>
        </w:rPr>
        <w:t xml:space="preserve">whether the pupil is a potential risk to themselves or to others; whether the pupil needs a greater level of supervision than can be reasonably accommodated </w:t>
      </w:r>
      <w:r w:rsidR="00867C30" w:rsidRPr="0093047C">
        <w:rPr>
          <w:rFonts w:ascii="Calibri" w:hAnsi="Calibri"/>
          <w:sz w:val="22"/>
          <w:lang w:val="en-US" w:eastAsia="en-US"/>
        </w:rPr>
        <w:t>in a boarding setting,</w:t>
      </w:r>
      <w:r w:rsidR="007F790B" w:rsidRPr="0093047C">
        <w:rPr>
          <w:rFonts w:ascii="Calibri" w:hAnsi="Calibri"/>
          <w:sz w:val="22"/>
          <w:lang w:val="en-US" w:eastAsia="en-US"/>
        </w:rPr>
        <w:t xml:space="preserve"> particularly</w:t>
      </w:r>
      <w:r w:rsidR="00867C30" w:rsidRPr="0093047C">
        <w:rPr>
          <w:rFonts w:ascii="Calibri" w:hAnsi="Calibri"/>
          <w:sz w:val="22"/>
          <w:lang w:val="en-US" w:eastAsia="en-US"/>
        </w:rPr>
        <w:t xml:space="preserve"> in regards to</w:t>
      </w:r>
      <w:r w:rsidR="007F790B" w:rsidRPr="0093047C">
        <w:rPr>
          <w:rFonts w:ascii="Calibri" w:hAnsi="Calibri"/>
          <w:sz w:val="22"/>
          <w:lang w:val="en-US" w:eastAsia="en-US"/>
        </w:rPr>
        <w:t xml:space="preserve"> weekend and overnight supervision; whether there is a risk of ‘contagion’, should the pupil remain in schoo</w:t>
      </w:r>
      <w:r w:rsidR="00867C30" w:rsidRPr="0093047C">
        <w:rPr>
          <w:rFonts w:ascii="Calibri" w:hAnsi="Calibri"/>
          <w:sz w:val="22"/>
          <w:lang w:val="en-US" w:eastAsia="en-US"/>
        </w:rPr>
        <w:t>l</w:t>
      </w:r>
      <w:r w:rsidR="007F790B" w:rsidRPr="0093047C">
        <w:rPr>
          <w:rFonts w:ascii="Calibri" w:hAnsi="Calibri"/>
          <w:sz w:val="22"/>
          <w:lang w:val="en-US" w:eastAsia="en-US"/>
        </w:rPr>
        <w:t>; wh</w:t>
      </w:r>
      <w:r w:rsidR="00867C30" w:rsidRPr="0093047C">
        <w:rPr>
          <w:rFonts w:ascii="Calibri" w:hAnsi="Calibri"/>
          <w:sz w:val="22"/>
          <w:lang w:val="en-US" w:eastAsia="en-US"/>
        </w:rPr>
        <w:t>at the effects are on their peers; and consideration of available medical and mental health support.</w:t>
      </w:r>
      <w:proofErr w:type="gramEnd"/>
      <w:r w:rsidR="00867C30" w:rsidRPr="0093047C">
        <w:rPr>
          <w:rFonts w:ascii="Calibri" w:hAnsi="Calibri"/>
          <w:sz w:val="22"/>
          <w:lang w:val="en-US" w:eastAsia="en-US"/>
        </w:rPr>
        <w:t xml:space="preserve"> </w:t>
      </w:r>
    </w:p>
    <w:p w:rsidR="009E6A39" w:rsidRPr="0093047C" w:rsidRDefault="00EC462D" w:rsidP="00EC462D">
      <w:pPr>
        <w:shd w:val="clear" w:color="auto" w:fill="CEDBE2"/>
        <w:spacing w:before="100" w:beforeAutospacing="1" w:after="100" w:afterAutospacing="1"/>
        <w:jc w:val="both"/>
        <w:rPr>
          <w:rFonts w:ascii="Calibri" w:hAnsi="Calibri"/>
          <w:sz w:val="22"/>
          <w:lang w:val="en-US" w:eastAsia="en-US"/>
        </w:rPr>
      </w:pPr>
      <w:r>
        <w:rPr>
          <w:rFonts w:ascii="Calibri" w:hAnsi="Calibri"/>
          <w:sz w:val="22"/>
          <w:lang w:val="en-US" w:eastAsia="en-US"/>
        </w:rPr>
        <w:lastRenderedPageBreak/>
        <w:t>Guidance from the S</w:t>
      </w:r>
      <w:r w:rsidR="00867C30" w:rsidRPr="0093047C">
        <w:rPr>
          <w:rFonts w:ascii="Calibri" w:hAnsi="Calibri"/>
          <w:sz w:val="22"/>
          <w:lang w:val="en-US" w:eastAsia="en-US"/>
        </w:rPr>
        <w:t>chool</w:t>
      </w:r>
      <w:r>
        <w:rPr>
          <w:rFonts w:ascii="Calibri" w:hAnsi="Calibri"/>
          <w:sz w:val="22"/>
          <w:lang w:val="en-US" w:eastAsia="en-US"/>
        </w:rPr>
        <w:t>’</w:t>
      </w:r>
      <w:r w:rsidR="00FE7447">
        <w:rPr>
          <w:rFonts w:ascii="Calibri" w:hAnsi="Calibri"/>
          <w:sz w:val="22"/>
          <w:lang w:val="en-US" w:eastAsia="en-US"/>
        </w:rPr>
        <w:t>s Safeguarding T</w:t>
      </w:r>
      <w:r w:rsidR="00867C30" w:rsidRPr="0093047C">
        <w:rPr>
          <w:rFonts w:ascii="Calibri" w:hAnsi="Calibri"/>
          <w:sz w:val="22"/>
          <w:lang w:val="en-US" w:eastAsia="en-US"/>
        </w:rPr>
        <w:t xml:space="preserve">eam and medical professionals </w:t>
      </w:r>
      <w:proofErr w:type="gramStart"/>
      <w:r w:rsidR="00867C30" w:rsidRPr="0093047C">
        <w:rPr>
          <w:rFonts w:ascii="Calibri" w:hAnsi="Calibri"/>
          <w:sz w:val="22"/>
          <w:lang w:val="en-US" w:eastAsia="en-US"/>
        </w:rPr>
        <w:t>will be sought</w:t>
      </w:r>
      <w:proofErr w:type="gramEnd"/>
      <w:r w:rsidR="00867C30" w:rsidRPr="0093047C">
        <w:rPr>
          <w:rFonts w:ascii="Calibri" w:hAnsi="Calibri"/>
          <w:sz w:val="22"/>
          <w:lang w:val="en-US" w:eastAsia="en-US"/>
        </w:rPr>
        <w:t xml:space="preserve">, </w:t>
      </w:r>
      <w:r w:rsidR="00867C30" w:rsidRPr="00E921A2">
        <w:rPr>
          <w:rFonts w:ascii="Calibri" w:hAnsi="Calibri"/>
          <w:b/>
          <w:sz w:val="22"/>
          <w:lang w:val="en-US" w:eastAsia="en-US"/>
        </w:rPr>
        <w:t>but the decision will be ul</w:t>
      </w:r>
      <w:r w:rsidR="00430929" w:rsidRPr="00E921A2">
        <w:rPr>
          <w:rFonts w:ascii="Calibri" w:hAnsi="Calibri"/>
          <w:b/>
          <w:sz w:val="22"/>
          <w:lang w:val="en-US" w:eastAsia="en-US"/>
        </w:rPr>
        <w:t>timately one taken by the Head</w:t>
      </w:r>
      <w:r>
        <w:rPr>
          <w:rFonts w:ascii="Calibri" w:hAnsi="Calibri"/>
          <w:b/>
          <w:sz w:val="22"/>
          <w:lang w:val="en-US" w:eastAsia="en-US"/>
        </w:rPr>
        <w:t xml:space="preserve"> </w:t>
      </w:r>
      <w:r w:rsidR="00867C30" w:rsidRPr="00E921A2">
        <w:rPr>
          <w:rFonts w:ascii="Calibri" w:hAnsi="Calibri"/>
          <w:b/>
          <w:sz w:val="22"/>
          <w:lang w:val="en-US" w:eastAsia="en-US"/>
        </w:rPr>
        <w:t>in the best interests of the pupil and the interests of the wider school community.</w:t>
      </w:r>
      <w:r w:rsidR="00867C30" w:rsidRPr="0093047C">
        <w:rPr>
          <w:rFonts w:ascii="Calibri" w:hAnsi="Calibri"/>
          <w:sz w:val="22"/>
          <w:lang w:val="en-US" w:eastAsia="en-US"/>
        </w:rPr>
        <w:t xml:space="preserve"> </w:t>
      </w:r>
      <w:r w:rsidR="007F790B" w:rsidRPr="0093047C">
        <w:rPr>
          <w:rFonts w:ascii="Calibri" w:hAnsi="Calibri"/>
          <w:sz w:val="22"/>
          <w:lang w:val="en-US" w:eastAsia="en-US"/>
        </w:rPr>
        <w:t xml:space="preserve"> </w:t>
      </w:r>
      <w:proofErr w:type="gramStart"/>
      <w:r w:rsidR="00867C30" w:rsidRPr="0093047C">
        <w:rPr>
          <w:rFonts w:ascii="Calibri" w:hAnsi="Calibri"/>
          <w:sz w:val="22"/>
          <w:lang w:val="en-US" w:eastAsia="en-US"/>
        </w:rPr>
        <w:t>Therefore</w:t>
      </w:r>
      <w:r w:rsidR="00430929" w:rsidRPr="0093047C">
        <w:rPr>
          <w:rFonts w:ascii="Calibri" w:hAnsi="Calibri"/>
          <w:sz w:val="22"/>
          <w:lang w:val="en-US" w:eastAsia="en-US"/>
        </w:rPr>
        <w:t>,</w:t>
      </w:r>
      <w:r w:rsidR="00867C30" w:rsidRPr="0093047C">
        <w:rPr>
          <w:rFonts w:ascii="Calibri" w:hAnsi="Calibri"/>
          <w:sz w:val="22"/>
          <w:lang w:val="en-US" w:eastAsia="en-US"/>
        </w:rPr>
        <w:t xml:space="preserve"> i</w:t>
      </w:r>
      <w:r>
        <w:rPr>
          <w:rFonts w:ascii="Calibri" w:hAnsi="Calibri"/>
          <w:sz w:val="22"/>
          <w:lang w:val="en-US" w:eastAsia="en-US"/>
        </w:rPr>
        <w:t>f the Head</w:t>
      </w:r>
      <w:r w:rsidR="009E6A39" w:rsidRPr="0093047C">
        <w:rPr>
          <w:rFonts w:ascii="Calibri" w:hAnsi="Calibri"/>
          <w:sz w:val="22"/>
          <w:lang w:val="en-US" w:eastAsia="en-US"/>
        </w:rPr>
        <w:t xml:space="preserve"> considers that the presence of a </w:t>
      </w:r>
      <w:r w:rsidR="00867C30" w:rsidRPr="0093047C">
        <w:rPr>
          <w:rFonts w:ascii="Calibri" w:hAnsi="Calibri"/>
          <w:sz w:val="22"/>
          <w:lang w:val="en-US" w:eastAsia="en-US"/>
        </w:rPr>
        <w:t>pupil</w:t>
      </w:r>
      <w:r w:rsidR="009E6A39" w:rsidRPr="0093047C">
        <w:rPr>
          <w:rFonts w:ascii="Calibri" w:hAnsi="Calibri"/>
          <w:sz w:val="22"/>
          <w:lang w:val="en-US" w:eastAsia="en-US"/>
        </w:rPr>
        <w:t xml:space="preserve"> in school is having a detrimental effect on the wellbeing and safety of other members of the community or that a pupil’s mental health concern cannot be managed effectively and safely with</w:t>
      </w:r>
      <w:r w:rsidR="00430929" w:rsidRPr="0093047C">
        <w:rPr>
          <w:rFonts w:ascii="Calibri" w:hAnsi="Calibri"/>
          <w:sz w:val="22"/>
          <w:lang w:val="en-US" w:eastAsia="en-US"/>
        </w:rPr>
        <w:t>in the boarding environment</w:t>
      </w:r>
      <w:r>
        <w:rPr>
          <w:rFonts w:ascii="Calibri" w:hAnsi="Calibri"/>
          <w:sz w:val="22"/>
          <w:lang w:val="en-US" w:eastAsia="en-US"/>
        </w:rPr>
        <w:t>, the Head</w:t>
      </w:r>
      <w:r w:rsidR="009E6A39" w:rsidRPr="0093047C">
        <w:rPr>
          <w:rFonts w:ascii="Calibri" w:hAnsi="Calibri"/>
          <w:sz w:val="22"/>
          <w:lang w:val="en-US" w:eastAsia="en-US"/>
        </w:rPr>
        <w:t xml:space="preserve"> reserves the right to request that parents withdraw their child temporarily until appropriate reassurances have been met.</w:t>
      </w:r>
      <w:proofErr w:type="gramEnd"/>
    </w:p>
    <w:p w:rsidR="009E6A39" w:rsidRPr="005A35D5" w:rsidRDefault="00EC462D" w:rsidP="009E6A39">
      <w:pPr>
        <w:widowControl w:val="0"/>
        <w:autoSpaceDE w:val="0"/>
        <w:autoSpaceDN w:val="0"/>
        <w:adjustRightInd w:val="0"/>
        <w:rPr>
          <w:rFonts w:ascii="Calibri" w:hAnsi="Calibri"/>
          <w:sz w:val="22"/>
          <w:lang w:val="en-US" w:eastAsia="en-US"/>
        </w:rPr>
      </w:pPr>
      <w:r>
        <w:rPr>
          <w:rFonts w:ascii="Calibri" w:hAnsi="Calibri"/>
          <w:sz w:val="22"/>
          <w:lang w:val="en-US" w:eastAsia="en-US"/>
        </w:rPr>
        <w:t>8</w:t>
      </w:r>
      <w:r w:rsidR="00867C30">
        <w:rPr>
          <w:rFonts w:ascii="Calibri" w:hAnsi="Calibri"/>
          <w:sz w:val="22"/>
          <w:lang w:val="en-US" w:eastAsia="en-US"/>
        </w:rPr>
        <w:t xml:space="preserve">.1 </w:t>
      </w:r>
      <w:r w:rsidR="009E6A39" w:rsidRPr="005A35D5">
        <w:rPr>
          <w:rFonts w:ascii="Calibri" w:hAnsi="Calibri"/>
          <w:sz w:val="22"/>
          <w:lang w:val="en-US" w:eastAsia="en-US"/>
        </w:rPr>
        <w:t>Re</w:t>
      </w:r>
      <w:r>
        <w:rPr>
          <w:rFonts w:ascii="Calibri" w:hAnsi="Calibri"/>
          <w:sz w:val="22"/>
          <w:lang w:val="en-US" w:eastAsia="en-US"/>
        </w:rPr>
        <w:t>-</w:t>
      </w:r>
      <w:r w:rsidR="00FE7447">
        <w:rPr>
          <w:rFonts w:ascii="Calibri" w:hAnsi="Calibri"/>
          <w:sz w:val="22"/>
          <w:lang w:val="en-US" w:eastAsia="en-US"/>
        </w:rPr>
        <w:t>integration to S</w:t>
      </w:r>
      <w:r w:rsidR="009E6A39" w:rsidRPr="005A35D5">
        <w:rPr>
          <w:rFonts w:ascii="Calibri" w:hAnsi="Calibri"/>
          <w:sz w:val="22"/>
          <w:lang w:val="en-US" w:eastAsia="en-US"/>
        </w:rPr>
        <w:t>chool</w:t>
      </w:r>
    </w:p>
    <w:p w:rsidR="009E6A39" w:rsidRPr="005A35D5" w:rsidRDefault="009E6A39" w:rsidP="00C20099">
      <w:pPr>
        <w:widowControl w:val="0"/>
        <w:autoSpaceDE w:val="0"/>
        <w:autoSpaceDN w:val="0"/>
        <w:adjustRightInd w:val="0"/>
        <w:jc w:val="both"/>
        <w:rPr>
          <w:rFonts w:ascii="Calibri" w:hAnsi="Calibri"/>
          <w:sz w:val="22"/>
          <w:lang w:val="en-US" w:eastAsia="en-US"/>
        </w:rPr>
      </w:pPr>
      <w:r w:rsidRPr="005A35D5">
        <w:rPr>
          <w:rFonts w:ascii="Calibri" w:hAnsi="Calibri"/>
          <w:sz w:val="22"/>
          <w:lang w:val="en-US" w:eastAsia="en-US"/>
        </w:rPr>
        <w:t xml:space="preserve">Should a pupil require some time out of school, the </w:t>
      </w:r>
      <w:r w:rsidR="00FE7447">
        <w:rPr>
          <w:rFonts w:ascii="Calibri" w:hAnsi="Calibri"/>
          <w:sz w:val="22"/>
          <w:lang w:val="en-US" w:eastAsia="en-US"/>
        </w:rPr>
        <w:t>S</w:t>
      </w:r>
      <w:r w:rsidRPr="005A35D5">
        <w:rPr>
          <w:rFonts w:ascii="Calibri" w:hAnsi="Calibri"/>
          <w:sz w:val="22"/>
          <w:lang w:val="en-US" w:eastAsia="en-US"/>
        </w:rPr>
        <w:t xml:space="preserve">chool will be </w:t>
      </w:r>
      <w:proofErr w:type="gramStart"/>
      <w:r w:rsidRPr="005A35D5">
        <w:rPr>
          <w:rFonts w:ascii="Calibri" w:hAnsi="Calibri"/>
          <w:sz w:val="22"/>
          <w:lang w:val="en-US" w:eastAsia="en-US"/>
        </w:rPr>
        <w:t>fully supportive</w:t>
      </w:r>
      <w:proofErr w:type="gramEnd"/>
      <w:r w:rsidRPr="005A35D5">
        <w:rPr>
          <w:rFonts w:ascii="Calibri" w:hAnsi="Calibri"/>
          <w:sz w:val="22"/>
          <w:lang w:val="en-US" w:eastAsia="en-US"/>
        </w:rPr>
        <w:t xml:space="preserve"> of this and</w:t>
      </w:r>
      <w:r>
        <w:rPr>
          <w:rFonts w:ascii="Calibri" w:hAnsi="Calibri"/>
          <w:sz w:val="22"/>
          <w:lang w:val="en-US" w:eastAsia="en-US"/>
        </w:rPr>
        <w:t xml:space="preserve"> </w:t>
      </w:r>
      <w:r w:rsidRPr="005A35D5">
        <w:rPr>
          <w:rFonts w:ascii="Calibri" w:hAnsi="Calibri"/>
          <w:sz w:val="22"/>
          <w:lang w:val="en-US" w:eastAsia="en-US"/>
        </w:rPr>
        <w:t>every step will be taken in order to ensure a smooth reintegration back into school when they</w:t>
      </w:r>
      <w:r>
        <w:rPr>
          <w:rFonts w:ascii="Calibri" w:hAnsi="Calibri"/>
          <w:sz w:val="22"/>
          <w:lang w:val="en-US" w:eastAsia="en-US"/>
        </w:rPr>
        <w:t xml:space="preserve"> </w:t>
      </w:r>
      <w:r w:rsidRPr="005A35D5">
        <w:rPr>
          <w:rFonts w:ascii="Calibri" w:hAnsi="Calibri"/>
          <w:sz w:val="22"/>
          <w:lang w:val="en-US" w:eastAsia="en-US"/>
        </w:rPr>
        <w:t>are ready.</w:t>
      </w:r>
      <w:r w:rsidR="00430929">
        <w:rPr>
          <w:rFonts w:ascii="Calibri" w:hAnsi="Calibri"/>
          <w:sz w:val="22"/>
          <w:lang w:val="en-US" w:eastAsia="en-US"/>
        </w:rPr>
        <w:t xml:space="preserve">  The D</w:t>
      </w:r>
      <w:r w:rsidR="00EC462D">
        <w:rPr>
          <w:rFonts w:ascii="Calibri" w:hAnsi="Calibri"/>
          <w:sz w:val="22"/>
          <w:lang w:val="en-US" w:eastAsia="en-US"/>
        </w:rPr>
        <w:t>SL</w:t>
      </w:r>
      <w:r w:rsidR="00FE7447">
        <w:rPr>
          <w:rFonts w:ascii="Calibri" w:hAnsi="Calibri"/>
          <w:sz w:val="22"/>
          <w:lang w:val="en-US" w:eastAsia="en-US"/>
        </w:rPr>
        <w:t>, Houseparent, Medical and Safeguarding T</w:t>
      </w:r>
      <w:r w:rsidR="00EC462D">
        <w:rPr>
          <w:rFonts w:ascii="Calibri" w:hAnsi="Calibri"/>
          <w:sz w:val="22"/>
          <w:lang w:val="en-US" w:eastAsia="en-US"/>
        </w:rPr>
        <w:t>eam</w:t>
      </w:r>
      <w:r w:rsidR="00FE7447">
        <w:rPr>
          <w:rFonts w:ascii="Calibri" w:hAnsi="Calibri"/>
          <w:sz w:val="22"/>
          <w:lang w:val="en-US" w:eastAsia="en-US"/>
        </w:rPr>
        <w:t>s</w:t>
      </w:r>
      <w:r w:rsidR="00EC462D">
        <w:rPr>
          <w:rFonts w:ascii="Calibri" w:hAnsi="Calibri"/>
          <w:sz w:val="22"/>
          <w:lang w:val="en-US" w:eastAsia="en-US"/>
        </w:rPr>
        <w:t xml:space="preserve"> (F</w:t>
      </w:r>
      <w:r w:rsidR="00430929">
        <w:rPr>
          <w:rFonts w:ascii="Calibri" w:hAnsi="Calibri"/>
          <w:sz w:val="22"/>
          <w:lang w:val="en-US" w:eastAsia="en-US"/>
        </w:rPr>
        <w:t>igure 1</w:t>
      </w:r>
      <w:r>
        <w:rPr>
          <w:rFonts w:ascii="Calibri" w:hAnsi="Calibri"/>
          <w:sz w:val="22"/>
          <w:lang w:val="en-US" w:eastAsia="en-US"/>
        </w:rPr>
        <w:t xml:space="preserve">) will draw up an appropriate welfare plan. </w:t>
      </w:r>
      <w:r w:rsidRPr="005A35D5">
        <w:rPr>
          <w:rFonts w:ascii="Calibri" w:hAnsi="Calibri"/>
          <w:sz w:val="22"/>
          <w:lang w:val="en-US" w:eastAsia="en-US"/>
        </w:rPr>
        <w:t xml:space="preserve"> The</w:t>
      </w:r>
      <w:r>
        <w:rPr>
          <w:rFonts w:ascii="Calibri" w:hAnsi="Calibri"/>
          <w:sz w:val="22"/>
          <w:lang w:val="en-US" w:eastAsia="en-US"/>
        </w:rPr>
        <w:t xml:space="preserve"> </w:t>
      </w:r>
      <w:r w:rsidRPr="005A35D5">
        <w:rPr>
          <w:rFonts w:ascii="Calibri" w:hAnsi="Calibri"/>
          <w:sz w:val="22"/>
          <w:lang w:val="en-US" w:eastAsia="en-US"/>
        </w:rPr>
        <w:t>pupil should have as much ownership a</w:t>
      </w:r>
      <w:r>
        <w:rPr>
          <w:rFonts w:ascii="Calibri" w:hAnsi="Calibri"/>
          <w:sz w:val="22"/>
          <w:lang w:val="en-US" w:eastAsia="en-US"/>
        </w:rPr>
        <w:t xml:space="preserve">s possible </w:t>
      </w:r>
      <w:proofErr w:type="gramStart"/>
      <w:r>
        <w:rPr>
          <w:rFonts w:ascii="Calibri" w:hAnsi="Calibri"/>
          <w:sz w:val="22"/>
          <w:lang w:val="en-US" w:eastAsia="en-US"/>
        </w:rPr>
        <w:t>with regards to</w:t>
      </w:r>
      <w:proofErr w:type="gramEnd"/>
      <w:r>
        <w:rPr>
          <w:rFonts w:ascii="Calibri" w:hAnsi="Calibri"/>
          <w:sz w:val="22"/>
          <w:lang w:val="en-US" w:eastAsia="en-US"/>
        </w:rPr>
        <w:t xml:space="preserve"> the welfare plan </w:t>
      </w:r>
      <w:r w:rsidRPr="005A35D5">
        <w:rPr>
          <w:rFonts w:ascii="Calibri" w:hAnsi="Calibri"/>
          <w:sz w:val="22"/>
          <w:lang w:val="en-US" w:eastAsia="en-US"/>
        </w:rPr>
        <w:t>so that they feel they</w:t>
      </w:r>
      <w:r>
        <w:rPr>
          <w:rFonts w:ascii="Calibri" w:hAnsi="Calibri"/>
          <w:sz w:val="22"/>
          <w:lang w:val="en-US" w:eastAsia="en-US"/>
        </w:rPr>
        <w:t xml:space="preserve"> </w:t>
      </w:r>
      <w:r w:rsidRPr="005A35D5">
        <w:rPr>
          <w:rFonts w:ascii="Calibri" w:hAnsi="Calibri"/>
          <w:sz w:val="22"/>
          <w:lang w:val="en-US" w:eastAsia="en-US"/>
        </w:rPr>
        <w:t>have control over the si</w:t>
      </w:r>
      <w:r w:rsidR="00FE7447">
        <w:rPr>
          <w:rFonts w:ascii="Calibri" w:hAnsi="Calibri"/>
          <w:sz w:val="22"/>
          <w:lang w:val="en-US" w:eastAsia="en-US"/>
        </w:rPr>
        <w:t>tuation. If a phased return to S</w:t>
      </w:r>
      <w:r w:rsidRPr="005A35D5">
        <w:rPr>
          <w:rFonts w:ascii="Calibri" w:hAnsi="Calibri"/>
          <w:sz w:val="22"/>
          <w:lang w:val="en-US" w:eastAsia="en-US"/>
        </w:rPr>
        <w:t xml:space="preserve">chool </w:t>
      </w:r>
      <w:proofErr w:type="gramStart"/>
      <w:r w:rsidRPr="005A35D5">
        <w:rPr>
          <w:rFonts w:ascii="Calibri" w:hAnsi="Calibri"/>
          <w:sz w:val="22"/>
          <w:lang w:val="en-US" w:eastAsia="en-US"/>
        </w:rPr>
        <w:t>is deemed</w:t>
      </w:r>
      <w:proofErr w:type="gramEnd"/>
      <w:r w:rsidRPr="005A35D5">
        <w:rPr>
          <w:rFonts w:ascii="Calibri" w:hAnsi="Calibri"/>
          <w:sz w:val="22"/>
          <w:lang w:val="en-US" w:eastAsia="en-US"/>
        </w:rPr>
        <w:t xml:space="preserve"> appropriate, this will be</w:t>
      </w:r>
      <w:r>
        <w:rPr>
          <w:rFonts w:ascii="Calibri" w:hAnsi="Calibri"/>
          <w:sz w:val="22"/>
          <w:lang w:val="en-US" w:eastAsia="en-US"/>
        </w:rPr>
        <w:t xml:space="preserve"> agreed with the parents and medical</w:t>
      </w:r>
      <w:r w:rsidR="00E677BE">
        <w:rPr>
          <w:rFonts w:ascii="Calibri" w:hAnsi="Calibri"/>
          <w:sz w:val="22"/>
          <w:lang w:val="en-US" w:eastAsia="en-US"/>
        </w:rPr>
        <w:t>/counselling</w:t>
      </w:r>
      <w:r>
        <w:rPr>
          <w:rFonts w:ascii="Calibri" w:hAnsi="Calibri"/>
          <w:sz w:val="22"/>
          <w:lang w:val="en-US" w:eastAsia="en-US"/>
        </w:rPr>
        <w:t xml:space="preserve"> professionals.</w:t>
      </w:r>
    </w:p>
    <w:p w:rsidR="00C20099" w:rsidRDefault="00C20099" w:rsidP="009E6A39">
      <w:pPr>
        <w:rPr>
          <w:rFonts w:ascii="Calibri" w:hAnsi="Calibri"/>
          <w:sz w:val="22"/>
          <w:lang w:val="en-US" w:eastAsia="en-US"/>
        </w:rPr>
      </w:pPr>
    </w:p>
    <w:p w:rsidR="009E6A39" w:rsidRPr="000A5B3F" w:rsidRDefault="00C20099" w:rsidP="009E6A39">
      <w:pPr>
        <w:rPr>
          <w:rFonts w:ascii="Calibri" w:hAnsi="Calibri"/>
          <w:b/>
          <w:szCs w:val="24"/>
          <w:lang w:val="en-US" w:eastAsia="en-US"/>
        </w:rPr>
      </w:pPr>
      <w:r w:rsidRPr="00C20099">
        <w:rPr>
          <w:rFonts w:ascii="Calibri" w:hAnsi="Calibri"/>
          <w:b/>
          <w:sz w:val="22"/>
          <w:lang w:val="en-US" w:eastAsia="en-US"/>
        </w:rPr>
        <w:t>9</w:t>
      </w:r>
      <w:r w:rsidR="009E6A39" w:rsidRPr="00C20099">
        <w:rPr>
          <w:rFonts w:ascii="Calibri" w:hAnsi="Calibri"/>
          <w:b/>
          <w:szCs w:val="24"/>
          <w:lang w:val="en-US" w:eastAsia="en-US"/>
        </w:rPr>
        <w:t>.</w:t>
      </w:r>
      <w:r w:rsidR="009E6A39" w:rsidRPr="000A5B3F">
        <w:rPr>
          <w:rFonts w:ascii="Calibri" w:hAnsi="Calibri"/>
          <w:b/>
          <w:szCs w:val="24"/>
          <w:lang w:val="en-US" w:eastAsia="en-US"/>
        </w:rPr>
        <w:t xml:space="preserve"> Mental Health: Risk Factors, Warning Signs and Case Management</w:t>
      </w:r>
    </w:p>
    <w:p w:rsidR="009E6A39" w:rsidRDefault="009E6A39" w:rsidP="009E6A39">
      <w:pPr>
        <w:widowControl w:val="0"/>
        <w:autoSpaceDE w:val="0"/>
        <w:autoSpaceDN w:val="0"/>
        <w:adjustRightInd w:val="0"/>
        <w:rPr>
          <w:rFonts w:ascii="Calibri" w:hAnsi="Calibri"/>
          <w:sz w:val="26"/>
          <w:szCs w:val="26"/>
          <w:lang w:val="en-US" w:eastAsia="en-US"/>
        </w:rPr>
      </w:pPr>
    </w:p>
    <w:p w:rsidR="009E6A39" w:rsidRPr="00C20099" w:rsidRDefault="009E6A39" w:rsidP="00C20099">
      <w:pPr>
        <w:widowControl w:val="0"/>
        <w:autoSpaceDE w:val="0"/>
        <w:autoSpaceDN w:val="0"/>
        <w:adjustRightInd w:val="0"/>
        <w:jc w:val="center"/>
        <w:rPr>
          <w:rFonts w:ascii="Calibri" w:hAnsi="Calibri"/>
          <w:b/>
          <w:szCs w:val="26"/>
          <w:lang w:val="en-US" w:eastAsia="en-US"/>
        </w:rPr>
      </w:pPr>
      <w:r w:rsidRPr="00C20099">
        <w:rPr>
          <w:rFonts w:ascii="Calibri" w:hAnsi="Calibri"/>
          <w:b/>
          <w:szCs w:val="26"/>
          <w:lang w:val="en-US" w:eastAsia="en-US"/>
        </w:rPr>
        <w:t>Appendix I</w:t>
      </w:r>
    </w:p>
    <w:p w:rsidR="009E6A39" w:rsidRPr="00444691" w:rsidRDefault="003C075A" w:rsidP="009E6A39">
      <w:pPr>
        <w:widowControl w:val="0"/>
        <w:autoSpaceDE w:val="0"/>
        <w:autoSpaceDN w:val="0"/>
        <w:adjustRightInd w:val="0"/>
        <w:rPr>
          <w:rFonts w:ascii="Calibri" w:hAnsi="Calibri"/>
          <w:b/>
          <w:szCs w:val="26"/>
          <w:lang w:val="en-US" w:eastAsia="en-US"/>
        </w:rPr>
      </w:pPr>
      <w:r>
        <w:rPr>
          <w:rFonts w:ascii="Calibri" w:hAnsi="Calibri"/>
          <w:b/>
          <w:szCs w:val="26"/>
          <w:lang w:val="en-US" w:eastAsia="en-US"/>
        </w:rPr>
        <w:t>Anxiety</w:t>
      </w:r>
    </w:p>
    <w:p w:rsidR="009E6A39" w:rsidRDefault="009E6A39" w:rsidP="00C20099">
      <w:pPr>
        <w:widowControl w:val="0"/>
        <w:autoSpaceDE w:val="0"/>
        <w:autoSpaceDN w:val="0"/>
        <w:adjustRightInd w:val="0"/>
        <w:rPr>
          <w:rFonts w:ascii="Calibri" w:hAnsi="Calibri"/>
          <w:sz w:val="22"/>
          <w:lang w:val="en-US" w:eastAsia="en-US"/>
        </w:rPr>
      </w:pPr>
      <w:r w:rsidRPr="005A35D5">
        <w:rPr>
          <w:rFonts w:ascii="Calibri" w:hAnsi="Calibri"/>
          <w:sz w:val="22"/>
          <w:lang w:val="en-US" w:eastAsia="en-US"/>
        </w:rPr>
        <w:t>All children and young people get anxious at times; this is a normal part of their development</w:t>
      </w:r>
      <w:r>
        <w:rPr>
          <w:rFonts w:ascii="Calibri" w:hAnsi="Calibri"/>
          <w:sz w:val="22"/>
          <w:lang w:val="en-US" w:eastAsia="en-US"/>
        </w:rPr>
        <w:t>.</w:t>
      </w:r>
      <w:r w:rsidR="00C20099">
        <w:rPr>
          <w:rFonts w:ascii="Calibri" w:hAnsi="Calibri"/>
          <w:sz w:val="22"/>
          <w:lang w:val="en-US" w:eastAsia="en-US"/>
        </w:rPr>
        <w:t xml:space="preserve"> </w:t>
      </w:r>
      <w:r>
        <w:rPr>
          <w:rFonts w:ascii="Calibri" w:hAnsi="Calibri"/>
          <w:sz w:val="22"/>
          <w:lang w:val="en-US" w:eastAsia="en-US"/>
        </w:rPr>
        <w:t>Welfare c</w:t>
      </w:r>
      <w:r w:rsidRPr="005A35D5">
        <w:rPr>
          <w:rFonts w:ascii="Calibri" w:hAnsi="Calibri"/>
          <w:sz w:val="22"/>
          <w:lang w:val="en-US" w:eastAsia="en-US"/>
        </w:rPr>
        <w:t>once</w:t>
      </w:r>
      <w:r>
        <w:rPr>
          <w:rFonts w:ascii="Calibri" w:hAnsi="Calibri"/>
          <w:sz w:val="22"/>
          <w:lang w:val="en-US" w:eastAsia="en-US"/>
        </w:rPr>
        <w:t xml:space="preserve">rns </w:t>
      </w:r>
      <w:proofErr w:type="gramStart"/>
      <w:r>
        <w:rPr>
          <w:rFonts w:ascii="Calibri" w:hAnsi="Calibri"/>
          <w:sz w:val="22"/>
          <w:lang w:val="en-US" w:eastAsia="en-US"/>
        </w:rPr>
        <w:t>are raised</w:t>
      </w:r>
      <w:proofErr w:type="gramEnd"/>
      <w:r>
        <w:rPr>
          <w:rFonts w:ascii="Calibri" w:hAnsi="Calibri"/>
          <w:sz w:val="22"/>
          <w:lang w:val="en-US" w:eastAsia="en-US"/>
        </w:rPr>
        <w:t xml:space="preserve"> when anxiety is impairing </w:t>
      </w:r>
      <w:r w:rsidRPr="005A35D5">
        <w:rPr>
          <w:rFonts w:ascii="Calibri" w:hAnsi="Calibri"/>
          <w:sz w:val="22"/>
          <w:lang w:val="en-US" w:eastAsia="en-US"/>
        </w:rPr>
        <w:t xml:space="preserve">their development, or having a significant effect on their schooling or relationships. </w:t>
      </w:r>
    </w:p>
    <w:p w:rsidR="009E6A39" w:rsidRPr="0093047C" w:rsidRDefault="009E6A39" w:rsidP="009E6A39">
      <w:pPr>
        <w:widowControl w:val="0"/>
        <w:autoSpaceDE w:val="0"/>
        <w:autoSpaceDN w:val="0"/>
        <w:adjustRightInd w:val="0"/>
        <w:rPr>
          <w:rFonts w:ascii="Calibri" w:hAnsi="Calibri"/>
          <w:b/>
          <w:sz w:val="22"/>
          <w:lang w:val="en-US" w:eastAsia="en-US"/>
        </w:rPr>
      </w:pPr>
    </w:p>
    <w:p w:rsidR="009E6A39" w:rsidRPr="0093047C" w:rsidRDefault="009E6A39" w:rsidP="009E6A39">
      <w:pPr>
        <w:widowControl w:val="0"/>
        <w:autoSpaceDE w:val="0"/>
        <w:autoSpaceDN w:val="0"/>
        <w:adjustRightInd w:val="0"/>
        <w:rPr>
          <w:rFonts w:ascii="Calibri" w:hAnsi="Calibri"/>
          <w:b/>
          <w:sz w:val="22"/>
          <w:lang w:val="en-US" w:eastAsia="en-US"/>
        </w:rPr>
      </w:pPr>
      <w:r w:rsidRPr="0093047C">
        <w:rPr>
          <w:rFonts w:ascii="Calibri" w:hAnsi="Calibri"/>
          <w:b/>
          <w:sz w:val="22"/>
          <w:lang w:val="en-US" w:eastAsia="en-US"/>
        </w:rPr>
        <w:t>Anxiety disorders include:</w:t>
      </w:r>
    </w:p>
    <w:p w:rsidR="009E6A39" w:rsidRPr="00FE7447" w:rsidRDefault="009E6A39" w:rsidP="0055677B">
      <w:pPr>
        <w:pStyle w:val="ListParagraph"/>
        <w:widowControl w:val="0"/>
        <w:numPr>
          <w:ilvl w:val="0"/>
          <w:numId w:val="24"/>
        </w:numPr>
        <w:autoSpaceDE w:val="0"/>
        <w:autoSpaceDN w:val="0"/>
        <w:adjustRightInd w:val="0"/>
        <w:rPr>
          <w:rFonts w:ascii="Calibri" w:hAnsi="Calibri"/>
          <w:sz w:val="22"/>
          <w:lang w:val="en-US" w:eastAsia="en-US"/>
        </w:rPr>
      </w:pPr>
      <w:proofErr w:type="spellStart"/>
      <w:r w:rsidRPr="00FE7447">
        <w:rPr>
          <w:rFonts w:ascii="Calibri" w:hAnsi="Calibri"/>
          <w:sz w:val="22"/>
          <w:lang w:val="en-US" w:eastAsia="en-US"/>
        </w:rPr>
        <w:t>Generalised</w:t>
      </w:r>
      <w:proofErr w:type="spellEnd"/>
      <w:r w:rsidRPr="00FE7447">
        <w:rPr>
          <w:rFonts w:ascii="Calibri" w:hAnsi="Calibri"/>
          <w:sz w:val="22"/>
          <w:lang w:val="en-US" w:eastAsia="en-US"/>
        </w:rPr>
        <w:t xml:space="preserve"> anxiety disorder (GAD)</w:t>
      </w:r>
    </w:p>
    <w:p w:rsidR="009E6A39" w:rsidRPr="00FE7447" w:rsidRDefault="009E6A39" w:rsidP="0055677B">
      <w:pPr>
        <w:pStyle w:val="ListParagraph"/>
        <w:widowControl w:val="0"/>
        <w:numPr>
          <w:ilvl w:val="0"/>
          <w:numId w:val="24"/>
        </w:numPr>
        <w:autoSpaceDE w:val="0"/>
        <w:autoSpaceDN w:val="0"/>
        <w:adjustRightInd w:val="0"/>
        <w:rPr>
          <w:rFonts w:ascii="Calibri" w:hAnsi="Calibri"/>
          <w:sz w:val="22"/>
          <w:lang w:val="en-US" w:eastAsia="en-US"/>
        </w:rPr>
      </w:pPr>
      <w:r w:rsidRPr="00FE7447">
        <w:rPr>
          <w:rFonts w:ascii="Calibri" w:hAnsi="Calibri"/>
          <w:sz w:val="22"/>
          <w:lang w:val="en-US" w:eastAsia="en-US"/>
        </w:rPr>
        <w:t>Panic disorder and agoraphobia</w:t>
      </w:r>
    </w:p>
    <w:p w:rsidR="009E6A39" w:rsidRPr="00FE7447" w:rsidRDefault="009E6A39" w:rsidP="0055677B">
      <w:pPr>
        <w:pStyle w:val="ListParagraph"/>
        <w:widowControl w:val="0"/>
        <w:numPr>
          <w:ilvl w:val="0"/>
          <w:numId w:val="24"/>
        </w:numPr>
        <w:autoSpaceDE w:val="0"/>
        <w:autoSpaceDN w:val="0"/>
        <w:adjustRightInd w:val="0"/>
        <w:rPr>
          <w:rFonts w:ascii="Calibri" w:hAnsi="Calibri"/>
          <w:sz w:val="22"/>
          <w:lang w:val="en-US" w:eastAsia="en-US"/>
        </w:rPr>
      </w:pPr>
      <w:r w:rsidRPr="00FE7447">
        <w:rPr>
          <w:rFonts w:ascii="Calibri" w:hAnsi="Calibri"/>
          <w:sz w:val="22"/>
          <w:lang w:val="en-US" w:eastAsia="en-US"/>
        </w:rPr>
        <w:t>Acute stress disorder (ASD)</w:t>
      </w:r>
    </w:p>
    <w:p w:rsidR="009E6A39" w:rsidRPr="00FE7447" w:rsidRDefault="009E6A39" w:rsidP="0055677B">
      <w:pPr>
        <w:pStyle w:val="ListParagraph"/>
        <w:widowControl w:val="0"/>
        <w:numPr>
          <w:ilvl w:val="0"/>
          <w:numId w:val="24"/>
        </w:numPr>
        <w:autoSpaceDE w:val="0"/>
        <w:autoSpaceDN w:val="0"/>
        <w:adjustRightInd w:val="0"/>
        <w:rPr>
          <w:rFonts w:ascii="Calibri" w:hAnsi="Calibri"/>
          <w:sz w:val="22"/>
          <w:lang w:val="en-US" w:eastAsia="en-US"/>
        </w:rPr>
      </w:pPr>
      <w:r w:rsidRPr="00FE7447">
        <w:rPr>
          <w:rFonts w:ascii="Calibri" w:hAnsi="Calibri"/>
          <w:sz w:val="22"/>
          <w:lang w:val="en-US" w:eastAsia="en-US"/>
        </w:rPr>
        <w:t>Separation anxiety</w:t>
      </w:r>
    </w:p>
    <w:p w:rsidR="009E6A39" w:rsidRPr="00FE7447" w:rsidRDefault="009E6A39" w:rsidP="0055677B">
      <w:pPr>
        <w:pStyle w:val="ListParagraph"/>
        <w:widowControl w:val="0"/>
        <w:numPr>
          <w:ilvl w:val="0"/>
          <w:numId w:val="24"/>
        </w:numPr>
        <w:autoSpaceDE w:val="0"/>
        <w:autoSpaceDN w:val="0"/>
        <w:adjustRightInd w:val="0"/>
        <w:rPr>
          <w:rFonts w:ascii="Calibri" w:hAnsi="Calibri"/>
          <w:sz w:val="22"/>
          <w:lang w:val="en-US" w:eastAsia="en-US"/>
        </w:rPr>
      </w:pPr>
      <w:r w:rsidRPr="00FE7447">
        <w:rPr>
          <w:rFonts w:ascii="Calibri" w:hAnsi="Calibri"/>
          <w:sz w:val="22"/>
          <w:lang w:val="en-US" w:eastAsia="en-US"/>
        </w:rPr>
        <w:t>Post-traumatic stress disorder</w:t>
      </w:r>
    </w:p>
    <w:p w:rsidR="009E6A39" w:rsidRPr="00FE7447" w:rsidRDefault="009E6A39" w:rsidP="0055677B">
      <w:pPr>
        <w:pStyle w:val="ListParagraph"/>
        <w:widowControl w:val="0"/>
        <w:numPr>
          <w:ilvl w:val="0"/>
          <w:numId w:val="24"/>
        </w:numPr>
        <w:autoSpaceDE w:val="0"/>
        <w:autoSpaceDN w:val="0"/>
        <w:adjustRightInd w:val="0"/>
        <w:rPr>
          <w:rFonts w:ascii="Calibri" w:hAnsi="Calibri"/>
          <w:sz w:val="22"/>
          <w:lang w:val="en-US" w:eastAsia="en-US"/>
        </w:rPr>
      </w:pPr>
      <w:r w:rsidRPr="00FE7447">
        <w:rPr>
          <w:rFonts w:ascii="Calibri" w:hAnsi="Calibri"/>
          <w:sz w:val="22"/>
          <w:lang w:val="en-US" w:eastAsia="en-US"/>
        </w:rPr>
        <w:t>Obsessive-compulsive disorder (OCD)</w:t>
      </w:r>
    </w:p>
    <w:p w:rsidR="009E6A39" w:rsidRPr="00FE7447" w:rsidRDefault="009E6A39" w:rsidP="0055677B">
      <w:pPr>
        <w:pStyle w:val="ListParagraph"/>
        <w:widowControl w:val="0"/>
        <w:numPr>
          <w:ilvl w:val="0"/>
          <w:numId w:val="24"/>
        </w:numPr>
        <w:autoSpaceDE w:val="0"/>
        <w:autoSpaceDN w:val="0"/>
        <w:adjustRightInd w:val="0"/>
        <w:rPr>
          <w:rFonts w:ascii="Calibri" w:hAnsi="Calibri"/>
          <w:sz w:val="22"/>
          <w:lang w:val="en-US" w:eastAsia="en-US"/>
        </w:rPr>
      </w:pPr>
      <w:r w:rsidRPr="00FE7447">
        <w:rPr>
          <w:rFonts w:ascii="Calibri" w:hAnsi="Calibri"/>
          <w:sz w:val="22"/>
          <w:lang w:val="en-US" w:eastAsia="en-US"/>
        </w:rPr>
        <w:t>Phobic disorders (including social phobia)</w:t>
      </w:r>
    </w:p>
    <w:p w:rsidR="009E6A39" w:rsidRPr="005A35D5" w:rsidRDefault="009E6A39" w:rsidP="009E6A39">
      <w:pPr>
        <w:widowControl w:val="0"/>
        <w:autoSpaceDE w:val="0"/>
        <w:autoSpaceDN w:val="0"/>
        <w:adjustRightInd w:val="0"/>
        <w:rPr>
          <w:rFonts w:ascii="Calibri" w:hAnsi="Calibri"/>
          <w:sz w:val="22"/>
          <w:lang w:val="en-US" w:eastAsia="en-US"/>
        </w:rPr>
      </w:pPr>
    </w:p>
    <w:p w:rsidR="009E6A39" w:rsidRPr="00E677BE" w:rsidRDefault="009E6A39" w:rsidP="009E6A39">
      <w:pPr>
        <w:widowControl w:val="0"/>
        <w:autoSpaceDE w:val="0"/>
        <w:autoSpaceDN w:val="0"/>
        <w:adjustRightInd w:val="0"/>
        <w:rPr>
          <w:rFonts w:ascii="Calibri" w:hAnsi="Calibri"/>
          <w:b/>
          <w:i/>
          <w:sz w:val="22"/>
          <w:lang w:val="en-US" w:eastAsia="en-US"/>
        </w:rPr>
      </w:pPr>
      <w:r w:rsidRPr="00E677BE">
        <w:rPr>
          <w:rFonts w:ascii="Calibri" w:hAnsi="Calibri"/>
          <w:b/>
          <w:i/>
          <w:sz w:val="22"/>
          <w:lang w:val="en-US" w:eastAsia="en-US"/>
        </w:rPr>
        <w:t xml:space="preserve"> Symptoms of an anxiety disorder can include:</w:t>
      </w:r>
    </w:p>
    <w:p w:rsidR="009E6A39" w:rsidRDefault="009E6A39" w:rsidP="009E6A39">
      <w:pPr>
        <w:widowControl w:val="0"/>
        <w:autoSpaceDE w:val="0"/>
        <w:autoSpaceDN w:val="0"/>
        <w:adjustRightInd w:val="0"/>
        <w:rPr>
          <w:rFonts w:ascii="Calibri" w:hAnsi="Calibri"/>
          <w:i/>
          <w:sz w:val="22"/>
          <w:lang w:val="en-US" w:eastAsia="en-US"/>
        </w:rPr>
      </w:pPr>
      <w:r w:rsidRPr="005A35D5">
        <w:rPr>
          <w:rFonts w:ascii="Calibri" w:hAnsi="Calibri"/>
          <w:sz w:val="22"/>
          <w:lang w:val="en-US" w:eastAsia="en-US"/>
        </w:rPr>
        <w:t xml:space="preserve"> </w:t>
      </w:r>
      <w:r w:rsidRPr="00BE3BE4">
        <w:rPr>
          <w:rFonts w:ascii="Calibri" w:hAnsi="Calibri"/>
          <w:i/>
          <w:sz w:val="22"/>
          <w:lang w:val="en-US" w:eastAsia="en-US"/>
        </w:rPr>
        <w:t>Physical effects</w:t>
      </w:r>
    </w:p>
    <w:p w:rsidR="00FE7447" w:rsidRPr="00FE7447" w:rsidRDefault="00FE7447" w:rsidP="0055677B">
      <w:pPr>
        <w:pStyle w:val="ListParagraph"/>
        <w:widowControl w:val="0"/>
        <w:numPr>
          <w:ilvl w:val="0"/>
          <w:numId w:val="25"/>
        </w:numPr>
        <w:autoSpaceDE w:val="0"/>
        <w:autoSpaceDN w:val="0"/>
        <w:adjustRightInd w:val="0"/>
        <w:rPr>
          <w:rFonts w:ascii="Calibri" w:hAnsi="Calibri"/>
          <w:sz w:val="22"/>
          <w:lang w:val="en-US" w:eastAsia="en-US"/>
        </w:rPr>
      </w:pPr>
      <w:r w:rsidRPr="00FE7447">
        <w:rPr>
          <w:rFonts w:ascii="Calibri" w:hAnsi="Calibri"/>
          <w:sz w:val="22"/>
          <w:lang w:val="en-US" w:eastAsia="en-US"/>
        </w:rPr>
        <w:t>Fatigue</w:t>
      </w:r>
    </w:p>
    <w:p w:rsidR="009E6A39" w:rsidRPr="00FE7447" w:rsidRDefault="009E6A39" w:rsidP="0055677B">
      <w:pPr>
        <w:pStyle w:val="ListParagraph"/>
        <w:widowControl w:val="0"/>
        <w:numPr>
          <w:ilvl w:val="0"/>
          <w:numId w:val="26"/>
        </w:numPr>
        <w:autoSpaceDE w:val="0"/>
        <w:autoSpaceDN w:val="0"/>
        <w:adjustRightInd w:val="0"/>
        <w:rPr>
          <w:rFonts w:ascii="Calibri" w:hAnsi="Calibri"/>
          <w:sz w:val="22"/>
          <w:lang w:val="en-US" w:eastAsia="en-US"/>
        </w:rPr>
      </w:pPr>
      <w:r w:rsidRPr="00FE7447">
        <w:rPr>
          <w:rFonts w:ascii="Calibri" w:hAnsi="Calibri"/>
          <w:sz w:val="22"/>
          <w:lang w:val="en-US" w:eastAsia="en-US"/>
        </w:rPr>
        <w:t xml:space="preserve">Cardiovascular – </w:t>
      </w:r>
      <w:r w:rsidR="00FE7447" w:rsidRPr="00FE7447">
        <w:rPr>
          <w:rFonts w:ascii="Calibri" w:hAnsi="Calibri"/>
          <w:sz w:val="22"/>
          <w:lang w:val="en-US" w:eastAsia="en-US"/>
        </w:rPr>
        <w:t>palpitations, chest pain, rapid</w:t>
      </w:r>
      <w:r w:rsidRPr="00FE7447">
        <w:rPr>
          <w:rFonts w:ascii="Calibri" w:hAnsi="Calibri"/>
          <w:sz w:val="22"/>
          <w:lang w:val="en-US" w:eastAsia="en-US"/>
        </w:rPr>
        <w:t xml:space="preserve"> heartbeat, flushing</w:t>
      </w:r>
      <w:r w:rsidR="001C3291" w:rsidRPr="00FE7447">
        <w:rPr>
          <w:rFonts w:ascii="Calibri" w:hAnsi="Calibri"/>
          <w:sz w:val="22"/>
          <w:lang w:val="en-US" w:eastAsia="en-US"/>
        </w:rPr>
        <w:t>, heartburn</w:t>
      </w:r>
    </w:p>
    <w:p w:rsidR="009E6A39" w:rsidRPr="00FE7447" w:rsidRDefault="009E6A39" w:rsidP="0055677B">
      <w:pPr>
        <w:pStyle w:val="ListParagraph"/>
        <w:widowControl w:val="0"/>
        <w:numPr>
          <w:ilvl w:val="0"/>
          <w:numId w:val="26"/>
        </w:numPr>
        <w:autoSpaceDE w:val="0"/>
        <w:autoSpaceDN w:val="0"/>
        <w:adjustRightInd w:val="0"/>
        <w:rPr>
          <w:rFonts w:ascii="Calibri" w:hAnsi="Calibri"/>
          <w:sz w:val="22"/>
          <w:lang w:val="en-US" w:eastAsia="en-US"/>
        </w:rPr>
      </w:pPr>
      <w:r w:rsidRPr="00FE7447">
        <w:rPr>
          <w:rFonts w:ascii="Calibri" w:hAnsi="Calibri"/>
          <w:sz w:val="22"/>
          <w:lang w:val="en-US" w:eastAsia="en-US"/>
        </w:rPr>
        <w:t>Respiratory – hyperventilation, shortness of breath</w:t>
      </w:r>
      <w:r w:rsidR="001C3291" w:rsidRPr="00FE7447">
        <w:rPr>
          <w:rFonts w:ascii="Calibri" w:hAnsi="Calibri"/>
          <w:sz w:val="22"/>
          <w:lang w:val="en-US" w:eastAsia="en-US"/>
        </w:rPr>
        <w:t xml:space="preserve">, hiccups and burping </w:t>
      </w:r>
    </w:p>
    <w:p w:rsidR="009E6A39" w:rsidRPr="00FE7447" w:rsidRDefault="009E6A39" w:rsidP="0055677B">
      <w:pPr>
        <w:pStyle w:val="ListParagraph"/>
        <w:widowControl w:val="0"/>
        <w:numPr>
          <w:ilvl w:val="0"/>
          <w:numId w:val="26"/>
        </w:numPr>
        <w:autoSpaceDE w:val="0"/>
        <w:autoSpaceDN w:val="0"/>
        <w:adjustRightInd w:val="0"/>
        <w:rPr>
          <w:rFonts w:ascii="Calibri" w:hAnsi="Calibri"/>
          <w:sz w:val="22"/>
          <w:lang w:val="en-US" w:eastAsia="en-US"/>
        </w:rPr>
      </w:pPr>
      <w:r w:rsidRPr="00FE7447">
        <w:rPr>
          <w:rFonts w:ascii="Calibri" w:hAnsi="Calibri"/>
          <w:sz w:val="22"/>
          <w:lang w:val="en-US" w:eastAsia="en-US"/>
        </w:rPr>
        <w:t>Neurological – dizziness, headache, sweating, tingling and numbness</w:t>
      </w:r>
    </w:p>
    <w:p w:rsidR="009E6A39" w:rsidRPr="00FE7447" w:rsidRDefault="001C3291" w:rsidP="0055677B">
      <w:pPr>
        <w:pStyle w:val="ListParagraph"/>
        <w:widowControl w:val="0"/>
        <w:numPr>
          <w:ilvl w:val="0"/>
          <w:numId w:val="26"/>
        </w:numPr>
        <w:autoSpaceDE w:val="0"/>
        <w:autoSpaceDN w:val="0"/>
        <w:adjustRightInd w:val="0"/>
        <w:rPr>
          <w:rFonts w:ascii="Calibri" w:hAnsi="Calibri"/>
          <w:sz w:val="22"/>
          <w:lang w:val="en-US" w:eastAsia="en-US"/>
        </w:rPr>
      </w:pPr>
      <w:r w:rsidRPr="00FE7447">
        <w:rPr>
          <w:rFonts w:ascii="Calibri" w:hAnsi="Calibri"/>
          <w:sz w:val="22"/>
          <w:lang w:val="en-US" w:eastAsia="en-US"/>
        </w:rPr>
        <w:t xml:space="preserve">Gastrointestinal – </w:t>
      </w:r>
      <w:r w:rsidR="009E6A39" w:rsidRPr="00FE7447">
        <w:rPr>
          <w:rFonts w:ascii="Calibri" w:hAnsi="Calibri"/>
          <w:sz w:val="22"/>
          <w:lang w:val="en-US" w:eastAsia="en-US"/>
        </w:rPr>
        <w:t xml:space="preserve">dry mouth, nausea, vomiting, </w:t>
      </w:r>
      <w:r w:rsidRPr="00FE7447">
        <w:rPr>
          <w:rFonts w:ascii="Calibri" w:hAnsi="Calibri"/>
          <w:sz w:val="22"/>
          <w:lang w:val="en-US" w:eastAsia="en-US"/>
        </w:rPr>
        <w:t xml:space="preserve">diarrhea, bloating, increased gas, </w:t>
      </w:r>
    </w:p>
    <w:p w:rsidR="009E6A39" w:rsidRPr="00FE7447" w:rsidRDefault="009E6A39" w:rsidP="0055677B">
      <w:pPr>
        <w:pStyle w:val="ListParagraph"/>
        <w:numPr>
          <w:ilvl w:val="0"/>
          <w:numId w:val="26"/>
        </w:numPr>
        <w:rPr>
          <w:rFonts w:ascii="Calibri" w:hAnsi="Calibri"/>
          <w:sz w:val="22"/>
          <w:lang w:val="en-US" w:eastAsia="en-US"/>
        </w:rPr>
      </w:pPr>
      <w:r w:rsidRPr="00FE7447">
        <w:rPr>
          <w:rFonts w:ascii="Calibri" w:hAnsi="Calibri"/>
          <w:sz w:val="22"/>
          <w:lang w:val="en-US" w:eastAsia="en-US"/>
        </w:rPr>
        <w:t>Musculoskeletal – muscle aches and pains, restlessness, tremor and shaking</w:t>
      </w:r>
    </w:p>
    <w:p w:rsidR="00E677BE" w:rsidRDefault="00E677BE" w:rsidP="009E6A39">
      <w:pPr>
        <w:widowControl w:val="0"/>
        <w:autoSpaceDE w:val="0"/>
        <w:autoSpaceDN w:val="0"/>
        <w:adjustRightInd w:val="0"/>
        <w:rPr>
          <w:rFonts w:ascii="Calibri" w:hAnsi="Calibri"/>
          <w:i/>
          <w:sz w:val="22"/>
          <w:lang w:val="en-US" w:eastAsia="en-US"/>
        </w:rPr>
      </w:pPr>
      <w:r>
        <w:rPr>
          <w:rFonts w:ascii="Calibri" w:hAnsi="Calibri"/>
          <w:i/>
          <w:sz w:val="22"/>
          <w:lang w:val="en-US" w:eastAsia="en-US"/>
        </w:rPr>
        <w:t xml:space="preserve"> </w:t>
      </w:r>
    </w:p>
    <w:p w:rsidR="009E6A39" w:rsidRPr="00BE3BE4" w:rsidRDefault="009E6A39" w:rsidP="009E6A39">
      <w:pPr>
        <w:widowControl w:val="0"/>
        <w:autoSpaceDE w:val="0"/>
        <w:autoSpaceDN w:val="0"/>
        <w:adjustRightInd w:val="0"/>
        <w:rPr>
          <w:rFonts w:ascii="Calibri" w:hAnsi="Calibri"/>
          <w:i/>
          <w:sz w:val="22"/>
          <w:lang w:val="en-US" w:eastAsia="en-US"/>
        </w:rPr>
      </w:pPr>
      <w:r w:rsidRPr="00BE3BE4">
        <w:rPr>
          <w:rFonts w:ascii="Calibri" w:hAnsi="Calibri"/>
          <w:i/>
          <w:sz w:val="22"/>
          <w:lang w:val="en-US" w:eastAsia="en-US"/>
        </w:rPr>
        <w:t>Psychological effects</w:t>
      </w:r>
    </w:p>
    <w:p w:rsidR="009E6A39" w:rsidRPr="00FE7447" w:rsidRDefault="009E6A39" w:rsidP="0055677B">
      <w:pPr>
        <w:pStyle w:val="ListParagraph"/>
        <w:widowControl w:val="0"/>
        <w:numPr>
          <w:ilvl w:val="0"/>
          <w:numId w:val="27"/>
        </w:numPr>
        <w:autoSpaceDE w:val="0"/>
        <w:autoSpaceDN w:val="0"/>
        <w:adjustRightInd w:val="0"/>
        <w:rPr>
          <w:rFonts w:ascii="Calibri" w:hAnsi="Calibri"/>
          <w:sz w:val="22"/>
          <w:lang w:val="en-US" w:eastAsia="en-US"/>
        </w:rPr>
      </w:pPr>
      <w:r w:rsidRPr="00FE7447">
        <w:rPr>
          <w:rFonts w:ascii="Calibri" w:hAnsi="Calibri"/>
          <w:sz w:val="22"/>
          <w:lang w:val="en-US" w:eastAsia="en-US"/>
        </w:rPr>
        <w:t>Unrealistic and/or excessive fear and worry (about past or future events</w:t>
      </w:r>
      <w:r w:rsidR="001C3291" w:rsidRPr="00FE7447">
        <w:rPr>
          <w:rFonts w:ascii="Calibri" w:hAnsi="Calibri"/>
          <w:sz w:val="22"/>
          <w:lang w:val="en-US" w:eastAsia="en-US"/>
        </w:rPr>
        <w:t xml:space="preserve"> and places</w:t>
      </w:r>
      <w:r w:rsidRPr="00FE7447">
        <w:rPr>
          <w:rFonts w:ascii="Calibri" w:hAnsi="Calibri"/>
          <w:sz w:val="22"/>
          <w:lang w:val="en-US" w:eastAsia="en-US"/>
        </w:rPr>
        <w:t>)</w:t>
      </w:r>
    </w:p>
    <w:p w:rsidR="009E6A39" w:rsidRPr="00FE7447" w:rsidRDefault="009E6A39" w:rsidP="0055677B">
      <w:pPr>
        <w:pStyle w:val="ListParagraph"/>
        <w:widowControl w:val="0"/>
        <w:numPr>
          <w:ilvl w:val="0"/>
          <w:numId w:val="27"/>
        </w:numPr>
        <w:autoSpaceDE w:val="0"/>
        <w:autoSpaceDN w:val="0"/>
        <w:adjustRightInd w:val="0"/>
        <w:rPr>
          <w:rFonts w:ascii="Calibri" w:hAnsi="Calibri"/>
          <w:sz w:val="22"/>
          <w:lang w:val="en-US" w:eastAsia="en-US"/>
        </w:rPr>
      </w:pPr>
      <w:r w:rsidRPr="00FE7447">
        <w:rPr>
          <w:rFonts w:ascii="Calibri" w:hAnsi="Calibri"/>
          <w:sz w:val="22"/>
          <w:lang w:val="en-US" w:eastAsia="en-US"/>
        </w:rPr>
        <w:t>Mind racing or going blank</w:t>
      </w:r>
    </w:p>
    <w:p w:rsidR="009E6A39" w:rsidRPr="00FE7447" w:rsidRDefault="009E6A39" w:rsidP="0055677B">
      <w:pPr>
        <w:pStyle w:val="ListParagraph"/>
        <w:widowControl w:val="0"/>
        <w:numPr>
          <w:ilvl w:val="0"/>
          <w:numId w:val="27"/>
        </w:numPr>
        <w:autoSpaceDE w:val="0"/>
        <w:autoSpaceDN w:val="0"/>
        <w:adjustRightInd w:val="0"/>
        <w:rPr>
          <w:rFonts w:ascii="Calibri" w:hAnsi="Calibri"/>
          <w:sz w:val="22"/>
          <w:lang w:val="en-US" w:eastAsia="en-US"/>
        </w:rPr>
      </w:pPr>
      <w:r w:rsidRPr="00FE7447">
        <w:rPr>
          <w:rFonts w:ascii="Calibri" w:hAnsi="Calibri"/>
          <w:sz w:val="22"/>
          <w:lang w:val="en-US" w:eastAsia="en-US"/>
        </w:rPr>
        <w:t>Decreased concentration and memory</w:t>
      </w:r>
    </w:p>
    <w:p w:rsidR="009E6A39" w:rsidRPr="00FE7447" w:rsidRDefault="009E6A39" w:rsidP="0055677B">
      <w:pPr>
        <w:pStyle w:val="ListParagraph"/>
        <w:widowControl w:val="0"/>
        <w:numPr>
          <w:ilvl w:val="0"/>
          <w:numId w:val="27"/>
        </w:numPr>
        <w:autoSpaceDE w:val="0"/>
        <w:autoSpaceDN w:val="0"/>
        <w:adjustRightInd w:val="0"/>
        <w:rPr>
          <w:rFonts w:ascii="Calibri" w:hAnsi="Calibri"/>
          <w:sz w:val="22"/>
          <w:lang w:val="en-US" w:eastAsia="en-US"/>
        </w:rPr>
      </w:pPr>
      <w:r w:rsidRPr="00FE7447">
        <w:rPr>
          <w:rFonts w:ascii="Calibri" w:hAnsi="Calibri"/>
          <w:sz w:val="22"/>
          <w:lang w:val="en-US" w:eastAsia="en-US"/>
        </w:rPr>
        <w:t>Difficulty making decisions</w:t>
      </w:r>
    </w:p>
    <w:p w:rsidR="009E6A39" w:rsidRDefault="009E6A39" w:rsidP="009E6A39">
      <w:pPr>
        <w:widowControl w:val="0"/>
        <w:autoSpaceDE w:val="0"/>
        <w:autoSpaceDN w:val="0"/>
        <w:adjustRightInd w:val="0"/>
        <w:rPr>
          <w:rFonts w:ascii="Calibri" w:hAnsi="Calibri" w:cs="ëP1Ë‰ˇøtΩo$"/>
          <w:sz w:val="22"/>
          <w:lang w:val="en-US" w:eastAsia="en-US"/>
        </w:rPr>
      </w:pPr>
    </w:p>
    <w:p w:rsidR="00FE7447" w:rsidRPr="00FE7447" w:rsidRDefault="00FE7447" w:rsidP="009E6A39">
      <w:pPr>
        <w:widowControl w:val="0"/>
        <w:autoSpaceDE w:val="0"/>
        <w:autoSpaceDN w:val="0"/>
        <w:adjustRightInd w:val="0"/>
        <w:rPr>
          <w:rFonts w:ascii="Calibri" w:hAnsi="Calibri" w:cs="ëP1Ë‰ˇøtΩo$"/>
          <w:i/>
          <w:sz w:val="22"/>
          <w:lang w:val="en-US" w:eastAsia="en-US"/>
        </w:rPr>
      </w:pPr>
      <w:r w:rsidRPr="00FE7447">
        <w:rPr>
          <w:rFonts w:ascii="Calibri" w:hAnsi="Calibri" w:cs="ëP1Ë‰ˇøtΩo$"/>
          <w:i/>
          <w:sz w:val="22"/>
          <w:lang w:val="en-US" w:eastAsia="en-US"/>
        </w:rPr>
        <w:t xml:space="preserve">Emotional effects </w:t>
      </w:r>
    </w:p>
    <w:p w:rsidR="009E6A39" w:rsidRPr="00FE7447" w:rsidRDefault="00FE7447" w:rsidP="0055677B">
      <w:pPr>
        <w:pStyle w:val="ListParagraph"/>
        <w:widowControl w:val="0"/>
        <w:numPr>
          <w:ilvl w:val="0"/>
          <w:numId w:val="28"/>
        </w:numPr>
        <w:autoSpaceDE w:val="0"/>
        <w:autoSpaceDN w:val="0"/>
        <w:adjustRightInd w:val="0"/>
        <w:rPr>
          <w:rFonts w:ascii="Calibri" w:hAnsi="Calibri"/>
          <w:sz w:val="22"/>
          <w:lang w:val="en-US" w:eastAsia="en-US"/>
        </w:rPr>
      </w:pPr>
      <w:r w:rsidRPr="00FE7447">
        <w:rPr>
          <w:rFonts w:ascii="Calibri" w:hAnsi="Calibri"/>
          <w:sz w:val="22"/>
          <w:lang w:val="en-US" w:eastAsia="en-US"/>
        </w:rPr>
        <w:t>Irritability, impatience, anger</w:t>
      </w:r>
    </w:p>
    <w:p w:rsidR="009E6A39" w:rsidRPr="00FE7447" w:rsidRDefault="009E6A39" w:rsidP="0055677B">
      <w:pPr>
        <w:pStyle w:val="ListParagraph"/>
        <w:widowControl w:val="0"/>
        <w:numPr>
          <w:ilvl w:val="0"/>
          <w:numId w:val="29"/>
        </w:numPr>
        <w:autoSpaceDE w:val="0"/>
        <w:autoSpaceDN w:val="0"/>
        <w:adjustRightInd w:val="0"/>
        <w:rPr>
          <w:rFonts w:ascii="Calibri" w:hAnsi="Calibri"/>
          <w:sz w:val="22"/>
          <w:lang w:val="en-US" w:eastAsia="en-US"/>
        </w:rPr>
      </w:pPr>
      <w:r w:rsidRPr="00FE7447">
        <w:rPr>
          <w:rFonts w:ascii="Calibri" w:hAnsi="Calibri"/>
          <w:sz w:val="22"/>
          <w:lang w:val="en-US" w:eastAsia="en-US"/>
        </w:rPr>
        <w:t>Confusion</w:t>
      </w:r>
    </w:p>
    <w:p w:rsidR="009E6A39" w:rsidRPr="00FE7447" w:rsidRDefault="009E6A39" w:rsidP="0055677B">
      <w:pPr>
        <w:pStyle w:val="ListParagraph"/>
        <w:widowControl w:val="0"/>
        <w:numPr>
          <w:ilvl w:val="0"/>
          <w:numId w:val="29"/>
        </w:numPr>
        <w:autoSpaceDE w:val="0"/>
        <w:autoSpaceDN w:val="0"/>
        <w:adjustRightInd w:val="0"/>
        <w:rPr>
          <w:rFonts w:ascii="Calibri" w:hAnsi="Calibri"/>
          <w:sz w:val="22"/>
          <w:lang w:val="en-US" w:eastAsia="en-US"/>
        </w:rPr>
      </w:pPr>
      <w:r w:rsidRPr="00FE7447">
        <w:rPr>
          <w:rFonts w:ascii="Calibri" w:hAnsi="Calibri"/>
          <w:sz w:val="22"/>
          <w:lang w:val="en-US" w:eastAsia="en-US"/>
        </w:rPr>
        <w:t>Restlessness or feeling on edge, nervousness</w:t>
      </w:r>
    </w:p>
    <w:p w:rsidR="009E6A39" w:rsidRPr="00FE7447" w:rsidRDefault="009E6A39" w:rsidP="0055677B">
      <w:pPr>
        <w:pStyle w:val="ListParagraph"/>
        <w:widowControl w:val="0"/>
        <w:numPr>
          <w:ilvl w:val="0"/>
          <w:numId w:val="29"/>
        </w:numPr>
        <w:autoSpaceDE w:val="0"/>
        <w:autoSpaceDN w:val="0"/>
        <w:adjustRightInd w:val="0"/>
        <w:rPr>
          <w:rFonts w:ascii="Calibri" w:hAnsi="Calibri"/>
          <w:sz w:val="22"/>
          <w:lang w:val="en-US" w:eastAsia="en-US"/>
        </w:rPr>
      </w:pPr>
      <w:r w:rsidRPr="00FE7447">
        <w:rPr>
          <w:rFonts w:ascii="Calibri" w:hAnsi="Calibri"/>
          <w:sz w:val="22"/>
          <w:lang w:val="en-US" w:eastAsia="en-US"/>
        </w:rPr>
        <w:t>Tiredness, sleep disturbances, vivid dreams</w:t>
      </w:r>
    </w:p>
    <w:p w:rsidR="009E6A39" w:rsidRPr="00FE7447" w:rsidRDefault="009E6A39" w:rsidP="0055677B">
      <w:pPr>
        <w:pStyle w:val="ListParagraph"/>
        <w:widowControl w:val="0"/>
        <w:numPr>
          <w:ilvl w:val="0"/>
          <w:numId w:val="29"/>
        </w:numPr>
        <w:autoSpaceDE w:val="0"/>
        <w:autoSpaceDN w:val="0"/>
        <w:adjustRightInd w:val="0"/>
        <w:rPr>
          <w:rFonts w:ascii="Calibri" w:hAnsi="Calibri"/>
          <w:sz w:val="22"/>
          <w:lang w:val="en-US" w:eastAsia="en-US"/>
        </w:rPr>
      </w:pPr>
      <w:r w:rsidRPr="00FE7447">
        <w:rPr>
          <w:rFonts w:ascii="Calibri" w:hAnsi="Calibri"/>
          <w:sz w:val="22"/>
          <w:lang w:val="en-US" w:eastAsia="en-US"/>
        </w:rPr>
        <w:t>Unwanted unpleasant repetitive thoughts</w:t>
      </w:r>
    </w:p>
    <w:p w:rsidR="00E677BE" w:rsidRDefault="009E6A39" w:rsidP="009E6A39">
      <w:pPr>
        <w:widowControl w:val="0"/>
        <w:autoSpaceDE w:val="0"/>
        <w:autoSpaceDN w:val="0"/>
        <w:adjustRightInd w:val="0"/>
        <w:rPr>
          <w:rFonts w:ascii="Calibri" w:hAnsi="Calibri"/>
          <w:i/>
          <w:sz w:val="22"/>
          <w:lang w:val="en-US" w:eastAsia="en-US"/>
        </w:rPr>
      </w:pPr>
      <w:r w:rsidRPr="00BE3BE4">
        <w:rPr>
          <w:rFonts w:ascii="Calibri" w:hAnsi="Calibri"/>
          <w:i/>
          <w:sz w:val="22"/>
          <w:lang w:val="en-US" w:eastAsia="en-US"/>
        </w:rPr>
        <w:t xml:space="preserve"> </w:t>
      </w:r>
    </w:p>
    <w:p w:rsidR="009E6A39" w:rsidRPr="00BE3BE4" w:rsidRDefault="00E677BE" w:rsidP="009E6A39">
      <w:pPr>
        <w:widowControl w:val="0"/>
        <w:autoSpaceDE w:val="0"/>
        <w:autoSpaceDN w:val="0"/>
        <w:adjustRightInd w:val="0"/>
        <w:rPr>
          <w:rFonts w:ascii="Calibri" w:hAnsi="Calibri"/>
          <w:i/>
          <w:sz w:val="22"/>
          <w:lang w:val="en-US" w:eastAsia="en-US"/>
        </w:rPr>
      </w:pPr>
      <w:r>
        <w:rPr>
          <w:rFonts w:ascii="Calibri" w:hAnsi="Calibri"/>
          <w:i/>
          <w:sz w:val="22"/>
          <w:lang w:val="en-US" w:eastAsia="en-US"/>
        </w:rPr>
        <w:t xml:space="preserve"> </w:t>
      </w:r>
      <w:r w:rsidR="009E6A39" w:rsidRPr="00BE3BE4">
        <w:rPr>
          <w:rFonts w:ascii="Calibri" w:hAnsi="Calibri"/>
          <w:i/>
          <w:sz w:val="22"/>
          <w:lang w:val="en-US" w:eastAsia="en-US"/>
        </w:rPr>
        <w:t>Behavioural effects</w:t>
      </w:r>
    </w:p>
    <w:p w:rsidR="009E6A39" w:rsidRPr="00CD45BD" w:rsidRDefault="009E6A39" w:rsidP="0055677B">
      <w:pPr>
        <w:pStyle w:val="ListParagraph"/>
        <w:widowControl w:val="0"/>
        <w:numPr>
          <w:ilvl w:val="0"/>
          <w:numId w:val="31"/>
        </w:numPr>
        <w:autoSpaceDE w:val="0"/>
        <w:autoSpaceDN w:val="0"/>
        <w:adjustRightInd w:val="0"/>
        <w:rPr>
          <w:rFonts w:ascii="Calibri" w:hAnsi="Calibri"/>
          <w:sz w:val="22"/>
          <w:lang w:val="en-US" w:eastAsia="en-US"/>
        </w:rPr>
      </w:pPr>
      <w:r w:rsidRPr="00CD45BD">
        <w:rPr>
          <w:rFonts w:ascii="Calibri" w:hAnsi="Calibri"/>
          <w:sz w:val="22"/>
          <w:lang w:val="en-US" w:eastAsia="en-US"/>
        </w:rPr>
        <w:t>Avoidance of situations</w:t>
      </w:r>
    </w:p>
    <w:p w:rsidR="009E6A39" w:rsidRPr="00CD45BD" w:rsidRDefault="009E6A39" w:rsidP="0055677B">
      <w:pPr>
        <w:pStyle w:val="ListParagraph"/>
        <w:widowControl w:val="0"/>
        <w:numPr>
          <w:ilvl w:val="0"/>
          <w:numId w:val="31"/>
        </w:numPr>
        <w:autoSpaceDE w:val="0"/>
        <w:autoSpaceDN w:val="0"/>
        <w:adjustRightInd w:val="0"/>
        <w:rPr>
          <w:rFonts w:ascii="Calibri" w:hAnsi="Calibri"/>
          <w:sz w:val="22"/>
          <w:lang w:val="en-US" w:eastAsia="en-US"/>
        </w:rPr>
      </w:pPr>
      <w:r w:rsidRPr="00CD45BD">
        <w:rPr>
          <w:rFonts w:ascii="Calibri" w:hAnsi="Calibri"/>
          <w:sz w:val="22"/>
          <w:lang w:val="en-US" w:eastAsia="en-US"/>
        </w:rPr>
        <w:t xml:space="preserve">Repetitive compulsive </w:t>
      </w:r>
      <w:r w:rsidR="00CD45BD" w:rsidRPr="00CD45BD">
        <w:rPr>
          <w:rFonts w:ascii="Calibri" w:hAnsi="Calibri"/>
          <w:sz w:val="22"/>
          <w:lang w:val="en-US" w:eastAsia="en-US"/>
        </w:rPr>
        <w:t>behavior,</w:t>
      </w:r>
      <w:r w:rsidRPr="00CD45BD">
        <w:rPr>
          <w:rFonts w:ascii="Calibri" w:hAnsi="Calibri"/>
          <w:sz w:val="22"/>
          <w:lang w:val="en-US" w:eastAsia="en-US"/>
        </w:rPr>
        <w:t xml:space="preserve"> e.g. excessive checking</w:t>
      </w:r>
    </w:p>
    <w:p w:rsidR="009E6A39" w:rsidRPr="00CD45BD" w:rsidRDefault="009E6A39" w:rsidP="0055677B">
      <w:pPr>
        <w:pStyle w:val="ListParagraph"/>
        <w:widowControl w:val="0"/>
        <w:numPr>
          <w:ilvl w:val="0"/>
          <w:numId w:val="31"/>
        </w:numPr>
        <w:autoSpaceDE w:val="0"/>
        <w:autoSpaceDN w:val="0"/>
        <w:adjustRightInd w:val="0"/>
        <w:rPr>
          <w:rFonts w:ascii="Calibri" w:hAnsi="Calibri"/>
          <w:sz w:val="22"/>
          <w:lang w:val="en-US" w:eastAsia="en-US"/>
        </w:rPr>
      </w:pPr>
      <w:r w:rsidRPr="00CD45BD">
        <w:rPr>
          <w:rFonts w:ascii="Calibri" w:hAnsi="Calibri"/>
          <w:sz w:val="22"/>
          <w:lang w:val="en-US" w:eastAsia="en-US"/>
        </w:rPr>
        <w:t>Distress in social situations</w:t>
      </w:r>
      <w:r w:rsidR="00CD45BD" w:rsidRPr="00CD45BD">
        <w:rPr>
          <w:rFonts w:ascii="Calibri" w:hAnsi="Calibri"/>
          <w:sz w:val="22"/>
          <w:lang w:val="en-US" w:eastAsia="en-US"/>
        </w:rPr>
        <w:t>, clinginess</w:t>
      </w:r>
    </w:p>
    <w:p w:rsidR="009E6A39" w:rsidRPr="00CD45BD" w:rsidRDefault="009E6A39" w:rsidP="0055677B">
      <w:pPr>
        <w:pStyle w:val="ListParagraph"/>
        <w:numPr>
          <w:ilvl w:val="0"/>
          <w:numId w:val="31"/>
        </w:numPr>
        <w:rPr>
          <w:rFonts w:ascii="Calibri" w:hAnsi="Calibri"/>
          <w:sz w:val="22"/>
          <w:lang w:val="en-US" w:eastAsia="en-US"/>
        </w:rPr>
      </w:pPr>
      <w:r w:rsidRPr="00CD45BD">
        <w:rPr>
          <w:rFonts w:ascii="Calibri" w:hAnsi="Calibri"/>
          <w:sz w:val="22"/>
          <w:lang w:val="en-US" w:eastAsia="en-US"/>
        </w:rPr>
        <w:t>Urges to escape situations that cause discomfort (phobic behaviour)</w:t>
      </w:r>
    </w:p>
    <w:p w:rsidR="00CD45BD" w:rsidRPr="00CD45BD" w:rsidRDefault="00CD45BD" w:rsidP="0055677B">
      <w:pPr>
        <w:pStyle w:val="ListParagraph"/>
        <w:numPr>
          <w:ilvl w:val="0"/>
          <w:numId w:val="30"/>
        </w:numPr>
        <w:rPr>
          <w:rFonts w:ascii="Calibri" w:hAnsi="Calibri"/>
          <w:sz w:val="22"/>
          <w:lang w:val="en-US" w:eastAsia="en-US"/>
        </w:rPr>
      </w:pPr>
      <w:r w:rsidRPr="00CD45BD">
        <w:rPr>
          <w:rFonts w:ascii="Calibri" w:hAnsi="Calibri"/>
          <w:sz w:val="22"/>
          <w:lang w:val="en-US" w:eastAsia="en-US"/>
        </w:rPr>
        <w:t>Perfectionism</w:t>
      </w:r>
    </w:p>
    <w:p w:rsidR="00CD45BD" w:rsidRPr="00CD45BD" w:rsidRDefault="00CD45BD" w:rsidP="0055677B">
      <w:pPr>
        <w:pStyle w:val="ListParagraph"/>
        <w:numPr>
          <w:ilvl w:val="0"/>
          <w:numId w:val="30"/>
        </w:numPr>
        <w:rPr>
          <w:rFonts w:ascii="Calibri" w:hAnsi="Calibri"/>
          <w:sz w:val="22"/>
          <w:lang w:val="en-US" w:eastAsia="en-US"/>
        </w:rPr>
      </w:pPr>
      <w:r w:rsidRPr="00CD45BD">
        <w:rPr>
          <w:rFonts w:ascii="Calibri" w:hAnsi="Calibri"/>
          <w:sz w:val="22"/>
          <w:lang w:val="en-US" w:eastAsia="en-US"/>
        </w:rPr>
        <w:t>Pessimism</w:t>
      </w:r>
    </w:p>
    <w:p w:rsidR="00CD45BD" w:rsidRPr="00CD45BD" w:rsidRDefault="00CD45BD" w:rsidP="0055677B">
      <w:pPr>
        <w:pStyle w:val="ListParagraph"/>
        <w:numPr>
          <w:ilvl w:val="0"/>
          <w:numId w:val="30"/>
        </w:numPr>
        <w:rPr>
          <w:rFonts w:ascii="Calibri" w:hAnsi="Calibri"/>
          <w:sz w:val="22"/>
          <w:lang w:val="en-US" w:eastAsia="en-US"/>
        </w:rPr>
      </w:pPr>
      <w:r w:rsidRPr="00CD45BD">
        <w:rPr>
          <w:rFonts w:ascii="Calibri" w:hAnsi="Calibri"/>
          <w:sz w:val="22"/>
          <w:lang w:val="en-US" w:eastAsia="en-US"/>
        </w:rPr>
        <w:t>Over-</w:t>
      </w:r>
      <w:r>
        <w:rPr>
          <w:rFonts w:ascii="Calibri" w:hAnsi="Calibri"/>
          <w:sz w:val="22"/>
          <w:lang w:val="en-US" w:eastAsia="en-US"/>
        </w:rPr>
        <w:t>exagger</w:t>
      </w:r>
      <w:r w:rsidRPr="00CD45BD">
        <w:rPr>
          <w:rFonts w:ascii="Calibri" w:hAnsi="Calibri"/>
          <w:sz w:val="22"/>
          <w:lang w:val="en-US" w:eastAsia="en-US"/>
        </w:rPr>
        <w:t>a</w:t>
      </w:r>
      <w:r>
        <w:rPr>
          <w:rFonts w:ascii="Calibri" w:hAnsi="Calibri"/>
          <w:sz w:val="22"/>
          <w:lang w:val="en-US" w:eastAsia="en-US"/>
        </w:rPr>
        <w:t>t</w:t>
      </w:r>
      <w:r w:rsidRPr="00CD45BD">
        <w:rPr>
          <w:rFonts w:ascii="Calibri" w:hAnsi="Calibri"/>
          <w:sz w:val="22"/>
          <w:lang w:val="en-US" w:eastAsia="en-US"/>
        </w:rPr>
        <w:t>ing negatives</w:t>
      </w:r>
    </w:p>
    <w:p w:rsidR="00CD45BD" w:rsidRPr="00CD45BD" w:rsidRDefault="00CD45BD" w:rsidP="0055677B">
      <w:pPr>
        <w:pStyle w:val="ListParagraph"/>
        <w:numPr>
          <w:ilvl w:val="0"/>
          <w:numId w:val="30"/>
        </w:numPr>
        <w:rPr>
          <w:rFonts w:ascii="Calibri" w:hAnsi="Calibri"/>
          <w:sz w:val="22"/>
          <w:lang w:val="en-US" w:eastAsia="en-US"/>
        </w:rPr>
      </w:pPr>
      <w:r w:rsidRPr="00CD45BD">
        <w:rPr>
          <w:rFonts w:ascii="Calibri" w:hAnsi="Calibri"/>
          <w:sz w:val="22"/>
          <w:lang w:val="en-US" w:eastAsia="en-US"/>
        </w:rPr>
        <w:t>Self-criticism</w:t>
      </w:r>
    </w:p>
    <w:p w:rsidR="00CD45BD" w:rsidRPr="00CD45BD" w:rsidRDefault="00CD45BD" w:rsidP="0055677B">
      <w:pPr>
        <w:pStyle w:val="ListParagraph"/>
        <w:numPr>
          <w:ilvl w:val="0"/>
          <w:numId w:val="30"/>
        </w:numPr>
        <w:rPr>
          <w:rFonts w:ascii="Calibri" w:hAnsi="Calibri"/>
          <w:sz w:val="22"/>
          <w:lang w:val="en-US" w:eastAsia="en-US"/>
        </w:rPr>
      </w:pPr>
      <w:r w:rsidRPr="00CD45BD">
        <w:rPr>
          <w:rFonts w:ascii="Calibri" w:hAnsi="Calibri"/>
          <w:sz w:val="22"/>
          <w:lang w:val="en-US" w:eastAsia="en-US"/>
        </w:rPr>
        <w:t>Crying</w:t>
      </w:r>
    </w:p>
    <w:p w:rsidR="0093047C" w:rsidRDefault="0093047C" w:rsidP="009E6A39">
      <w:pPr>
        <w:widowControl w:val="0"/>
        <w:autoSpaceDE w:val="0"/>
        <w:autoSpaceDN w:val="0"/>
        <w:adjustRightInd w:val="0"/>
        <w:rPr>
          <w:rFonts w:ascii="Calibri" w:hAnsi="Calibri"/>
          <w:sz w:val="22"/>
          <w:lang w:val="en-US" w:eastAsia="en-US"/>
        </w:rPr>
      </w:pPr>
    </w:p>
    <w:p w:rsidR="009E6A39" w:rsidRDefault="009E6A39" w:rsidP="00C20099">
      <w:pPr>
        <w:widowControl w:val="0"/>
        <w:autoSpaceDE w:val="0"/>
        <w:autoSpaceDN w:val="0"/>
        <w:adjustRightInd w:val="0"/>
        <w:jc w:val="both"/>
        <w:rPr>
          <w:rFonts w:ascii="Calibri" w:hAnsi="Calibri"/>
          <w:sz w:val="22"/>
          <w:lang w:val="en-US" w:eastAsia="en-US"/>
        </w:rPr>
      </w:pPr>
      <w:r w:rsidRPr="005A35D5">
        <w:rPr>
          <w:rFonts w:ascii="Calibri" w:hAnsi="Calibri"/>
          <w:sz w:val="22"/>
          <w:lang w:val="en-US" w:eastAsia="en-US"/>
        </w:rPr>
        <w:t>It is common for people to have some features of several anxiety disorders. A high level of anxiety</w:t>
      </w:r>
      <w:r w:rsidR="00C20099">
        <w:rPr>
          <w:rFonts w:ascii="Calibri" w:hAnsi="Calibri"/>
          <w:sz w:val="22"/>
          <w:lang w:val="en-US" w:eastAsia="en-US"/>
        </w:rPr>
        <w:t xml:space="preserve"> </w:t>
      </w:r>
      <w:r w:rsidRPr="005A35D5">
        <w:rPr>
          <w:rFonts w:ascii="Calibri" w:hAnsi="Calibri"/>
          <w:sz w:val="22"/>
          <w:lang w:val="en-US" w:eastAsia="en-US"/>
        </w:rPr>
        <w:t>over a long period will often lead to depression and long periods of depression can provide symptoms</w:t>
      </w:r>
      <w:r w:rsidR="00C20099">
        <w:rPr>
          <w:rFonts w:ascii="Calibri" w:hAnsi="Calibri"/>
          <w:sz w:val="22"/>
          <w:lang w:val="en-US" w:eastAsia="en-US"/>
        </w:rPr>
        <w:t xml:space="preserve"> </w:t>
      </w:r>
      <w:r w:rsidRPr="005A35D5">
        <w:rPr>
          <w:rFonts w:ascii="Calibri" w:hAnsi="Calibri"/>
          <w:sz w:val="22"/>
          <w:lang w:val="en-US" w:eastAsia="en-US"/>
        </w:rPr>
        <w:t>of anxiety. Many young people have a mixture of symptoms of anxiety and depression as a result.</w:t>
      </w:r>
    </w:p>
    <w:p w:rsidR="005057D6" w:rsidRDefault="005057D6" w:rsidP="009E6A39">
      <w:pPr>
        <w:widowControl w:val="0"/>
        <w:autoSpaceDE w:val="0"/>
        <w:autoSpaceDN w:val="0"/>
        <w:adjustRightInd w:val="0"/>
        <w:rPr>
          <w:rFonts w:ascii="Calibri" w:hAnsi="Calibri"/>
          <w:b/>
          <w:szCs w:val="24"/>
          <w:lang w:val="en-US" w:eastAsia="en-US"/>
        </w:rPr>
      </w:pPr>
    </w:p>
    <w:p w:rsidR="009E6A39" w:rsidRPr="000A5B3F" w:rsidRDefault="009E6A39" w:rsidP="009E6A39">
      <w:pPr>
        <w:widowControl w:val="0"/>
        <w:autoSpaceDE w:val="0"/>
        <w:autoSpaceDN w:val="0"/>
        <w:adjustRightInd w:val="0"/>
        <w:rPr>
          <w:rFonts w:ascii="Calibri" w:hAnsi="Calibri"/>
          <w:b/>
          <w:szCs w:val="24"/>
          <w:lang w:val="en-US" w:eastAsia="en-US"/>
        </w:rPr>
      </w:pPr>
      <w:r w:rsidRPr="000A5B3F">
        <w:rPr>
          <w:rFonts w:ascii="Calibri" w:hAnsi="Calibri"/>
          <w:b/>
          <w:szCs w:val="24"/>
          <w:lang w:val="en-US" w:eastAsia="en-US"/>
        </w:rPr>
        <w:t>Depression</w:t>
      </w:r>
      <w:r w:rsidR="000B5686" w:rsidRPr="000A5B3F">
        <w:rPr>
          <w:rFonts w:ascii="Calibri" w:hAnsi="Calibri"/>
          <w:b/>
          <w:szCs w:val="24"/>
          <w:lang w:val="en-US" w:eastAsia="en-US"/>
        </w:rPr>
        <w:t xml:space="preserve"> </w:t>
      </w:r>
      <w:r w:rsidR="000B5686" w:rsidRPr="000A5B3F">
        <w:rPr>
          <w:rFonts w:ascii="Calibri" w:hAnsi="Calibri"/>
          <w:b/>
          <w:i/>
          <w:color w:val="000000" w:themeColor="text1"/>
          <w:szCs w:val="24"/>
          <w:lang w:val="en-US" w:eastAsia="en-US"/>
        </w:rPr>
        <w:t xml:space="preserve">(to </w:t>
      </w:r>
      <w:proofErr w:type="gramStart"/>
      <w:r w:rsidR="000B5686" w:rsidRPr="000A5B3F">
        <w:rPr>
          <w:rFonts w:ascii="Calibri" w:hAnsi="Calibri"/>
          <w:b/>
          <w:i/>
          <w:color w:val="000000" w:themeColor="text1"/>
          <w:szCs w:val="24"/>
          <w:lang w:val="en-US" w:eastAsia="en-US"/>
        </w:rPr>
        <w:t>be read</w:t>
      </w:r>
      <w:proofErr w:type="gramEnd"/>
      <w:r w:rsidR="000B5686" w:rsidRPr="000A5B3F">
        <w:rPr>
          <w:rFonts w:ascii="Calibri" w:hAnsi="Calibri"/>
          <w:b/>
          <w:i/>
          <w:color w:val="000000" w:themeColor="text1"/>
          <w:szCs w:val="24"/>
          <w:lang w:val="en-US" w:eastAsia="en-US"/>
        </w:rPr>
        <w:t xml:space="preserve"> in conjunction with 9.0 above)</w:t>
      </w:r>
    </w:p>
    <w:p w:rsidR="009E6A39" w:rsidRPr="005A35D5" w:rsidRDefault="009E6A39" w:rsidP="009E6A39">
      <w:pPr>
        <w:widowControl w:val="0"/>
        <w:autoSpaceDE w:val="0"/>
        <w:autoSpaceDN w:val="0"/>
        <w:adjustRightInd w:val="0"/>
        <w:rPr>
          <w:rFonts w:ascii="Calibri" w:hAnsi="Calibri"/>
          <w:sz w:val="22"/>
          <w:lang w:val="en-US" w:eastAsia="en-US"/>
        </w:rPr>
      </w:pPr>
    </w:p>
    <w:p w:rsidR="009E6A39" w:rsidRPr="0093047C" w:rsidRDefault="009E6A39" w:rsidP="009E6A39">
      <w:pPr>
        <w:widowControl w:val="0"/>
        <w:autoSpaceDE w:val="0"/>
        <w:autoSpaceDN w:val="0"/>
        <w:adjustRightInd w:val="0"/>
        <w:rPr>
          <w:rFonts w:ascii="Calibri" w:hAnsi="Calibri"/>
          <w:b/>
          <w:sz w:val="22"/>
          <w:lang w:val="en-US" w:eastAsia="en-US"/>
        </w:rPr>
      </w:pPr>
      <w:r w:rsidRPr="0093047C">
        <w:rPr>
          <w:rFonts w:ascii="Calibri" w:hAnsi="Calibri"/>
          <w:b/>
          <w:sz w:val="22"/>
          <w:lang w:val="en-US" w:eastAsia="en-US"/>
        </w:rPr>
        <w:t>Risk Factors:</w:t>
      </w:r>
    </w:p>
    <w:p w:rsidR="009E6A39" w:rsidRDefault="009E6A39" w:rsidP="0055677B">
      <w:pPr>
        <w:pStyle w:val="ColorfulList-Accent12"/>
        <w:widowControl w:val="0"/>
        <w:numPr>
          <w:ilvl w:val="0"/>
          <w:numId w:val="5"/>
        </w:numPr>
        <w:autoSpaceDE w:val="0"/>
        <w:autoSpaceDN w:val="0"/>
        <w:adjustRightInd w:val="0"/>
        <w:rPr>
          <w:rFonts w:ascii="Calibri" w:hAnsi="Calibri"/>
          <w:sz w:val="22"/>
          <w:lang w:val="en-US" w:eastAsia="en-US"/>
        </w:rPr>
      </w:pPr>
      <w:r w:rsidRPr="00BE3BE4">
        <w:rPr>
          <w:rFonts w:ascii="Calibri" w:hAnsi="Calibri"/>
          <w:sz w:val="22"/>
          <w:lang w:val="en-US" w:eastAsia="en-US"/>
        </w:rPr>
        <w:t>Experiencing other mental or emotional problems</w:t>
      </w:r>
      <w:r w:rsidR="00CD45BD">
        <w:rPr>
          <w:rFonts w:ascii="Calibri" w:hAnsi="Calibri"/>
          <w:sz w:val="22"/>
          <w:lang w:val="en-US" w:eastAsia="en-US"/>
        </w:rPr>
        <w:t xml:space="preserve"> / abuse</w:t>
      </w:r>
    </w:p>
    <w:p w:rsidR="009E6A39" w:rsidRDefault="00CD45BD" w:rsidP="0055677B">
      <w:pPr>
        <w:pStyle w:val="ColorfulList-Accent12"/>
        <w:widowControl w:val="0"/>
        <w:numPr>
          <w:ilvl w:val="0"/>
          <w:numId w:val="5"/>
        </w:numPr>
        <w:autoSpaceDE w:val="0"/>
        <w:autoSpaceDN w:val="0"/>
        <w:adjustRightInd w:val="0"/>
        <w:rPr>
          <w:rFonts w:ascii="Calibri" w:hAnsi="Calibri"/>
          <w:sz w:val="22"/>
          <w:lang w:val="en-US" w:eastAsia="en-US"/>
        </w:rPr>
      </w:pPr>
      <w:r>
        <w:rPr>
          <w:rFonts w:ascii="Calibri" w:hAnsi="Calibri"/>
          <w:sz w:val="22"/>
          <w:lang w:val="en-US" w:eastAsia="en-US"/>
        </w:rPr>
        <w:t>Parent separation / divorce</w:t>
      </w:r>
    </w:p>
    <w:p w:rsidR="009E6A39" w:rsidRDefault="009E6A39" w:rsidP="0055677B">
      <w:pPr>
        <w:pStyle w:val="ColorfulList-Accent12"/>
        <w:widowControl w:val="0"/>
        <w:numPr>
          <w:ilvl w:val="0"/>
          <w:numId w:val="5"/>
        </w:numPr>
        <w:autoSpaceDE w:val="0"/>
        <w:autoSpaceDN w:val="0"/>
        <w:adjustRightInd w:val="0"/>
        <w:rPr>
          <w:rFonts w:ascii="Calibri" w:hAnsi="Calibri"/>
          <w:sz w:val="22"/>
          <w:lang w:val="en-US" w:eastAsia="en-US"/>
        </w:rPr>
      </w:pPr>
      <w:r w:rsidRPr="00BE3BE4">
        <w:rPr>
          <w:rFonts w:ascii="Calibri" w:hAnsi="Calibri"/>
          <w:sz w:val="22"/>
          <w:lang w:val="en-US" w:eastAsia="en-US"/>
        </w:rPr>
        <w:t>Perceived poor achievement at school</w:t>
      </w:r>
    </w:p>
    <w:p w:rsidR="009E6A39" w:rsidRDefault="009E6A39" w:rsidP="0055677B">
      <w:pPr>
        <w:pStyle w:val="ColorfulList-Accent12"/>
        <w:widowControl w:val="0"/>
        <w:numPr>
          <w:ilvl w:val="0"/>
          <w:numId w:val="5"/>
        </w:numPr>
        <w:autoSpaceDE w:val="0"/>
        <w:autoSpaceDN w:val="0"/>
        <w:adjustRightInd w:val="0"/>
        <w:rPr>
          <w:rFonts w:ascii="Calibri" w:hAnsi="Calibri"/>
          <w:sz w:val="22"/>
          <w:lang w:val="en-US" w:eastAsia="en-US"/>
        </w:rPr>
      </w:pPr>
      <w:r w:rsidRPr="00BE3BE4">
        <w:rPr>
          <w:rFonts w:ascii="Calibri" w:hAnsi="Calibri"/>
          <w:sz w:val="22"/>
          <w:lang w:val="en-US" w:eastAsia="en-US"/>
        </w:rPr>
        <w:t>Bullying</w:t>
      </w:r>
      <w:r w:rsidR="00CD45BD">
        <w:rPr>
          <w:rFonts w:ascii="Calibri" w:hAnsi="Calibri"/>
          <w:sz w:val="22"/>
          <w:lang w:val="en-US" w:eastAsia="en-US"/>
        </w:rPr>
        <w:t>, discrimination and peer pressure</w:t>
      </w:r>
    </w:p>
    <w:p w:rsidR="00CD45BD" w:rsidRDefault="00CD45BD" w:rsidP="0055677B">
      <w:pPr>
        <w:pStyle w:val="ColorfulList-Accent12"/>
        <w:widowControl w:val="0"/>
        <w:numPr>
          <w:ilvl w:val="0"/>
          <w:numId w:val="5"/>
        </w:numPr>
        <w:autoSpaceDE w:val="0"/>
        <w:autoSpaceDN w:val="0"/>
        <w:adjustRightInd w:val="0"/>
        <w:rPr>
          <w:rFonts w:ascii="Calibri" w:hAnsi="Calibri"/>
          <w:sz w:val="22"/>
          <w:lang w:val="en-US" w:eastAsia="en-US"/>
        </w:rPr>
      </w:pPr>
      <w:r>
        <w:rPr>
          <w:rFonts w:ascii="Calibri" w:hAnsi="Calibri"/>
          <w:sz w:val="22"/>
          <w:lang w:val="en-US" w:eastAsia="en-US"/>
        </w:rPr>
        <w:t>Learning difficulties</w:t>
      </w:r>
    </w:p>
    <w:p w:rsidR="009E6A39" w:rsidRDefault="009E6A39" w:rsidP="0055677B">
      <w:pPr>
        <w:pStyle w:val="ColorfulList-Accent12"/>
        <w:widowControl w:val="0"/>
        <w:numPr>
          <w:ilvl w:val="0"/>
          <w:numId w:val="5"/>
        </w:numPr>
        <w:autoSpaceDE w:val="0"/>
        <w:autoSpaceDN w:val="0"/>
        <w:adjustRightInd w:val="0"/>
        <w:rPr>
          <w:rFonts w:ascii="Calibri" w:hAnsi="Calibri"/>
          <w:sz w:val="22"/>
          <w:lang w:val="en-US" w:eastAsia="en-US"/>
        </w:rPr>
      </w:pPr>
      <w:r w:rsidRPr="00BE3BE4">
        <w:rPr>
          <w:rFonts w:ascii="Calibri" w:hAnsi="Calibri"/>
          <w:sz w:val="22"/>
          <w:lang w:val="en-US" w:eastAsia="en-US"/>
        </w:rPr>
        <w:t>Developing a long term physical illness</w:t>
      </w:r>
    </w:p>
    <w:p w:rsidR="009E6A39" w:rsidRDefault="009E6A39" w:rsidP="0055677B">
      <w:pPr>
        <w:pStyle w:val="ColorfulList-Accent12"/>
        <w:widowControl w:val="0"/>
        <w:numPr>
          <w:ilvl w:val="0"/>
          <w:numId w:val="5"/>
        </w:numPr>
        <w:autoSpaceDE w:val="0"/>
        <w:autoSpaceDN w:val="0"/>
        <w:adjustRightInd w:val="0"/>
        <w:rPr>
          <w:rFonts w:ascii="Calibri" w:hAnsi="Calibri"/>
          <w:sz w:val="22"/>
          <w:lang w:val="en-US" w:eastAsia="en-US"/>
        </w:rPr>
      </w:pPr>
      <w:r w:rsidRPr="00BE3BE4">
        <w:rPr>
          <w:rFonts w:ascii="Calibri" w:hAnsi="Calibri"/>
          <w:sz w:val="22"/>
          <w:lang w:val="en-US" w:eastAsia="en-US"/>
        </w:rPr>
        <w:t>Death of someone close</w:t>
      </w:r>
    </w:p>
    <w:p w:rsidR="009E6A39" w:rsidRDefault="009E6A39" w:rsidP="0055677B">
      <w:pPr>
        <w:pStyle w:val="ColorfulList-Accent12"/>
        <w:widowControl w:val="0"/>
        <w:numPr>
          <w:ilvl w:val="0"/>
          <w:numId w:val="5"/>
        </w:numPr>
        <w:autoSpaceDE w:val="0"/>
        <w:autoSpaceDN w:val="0"/>
        <w:adjustRightInd w:val="0"/>
        <w:rPr>
          <w:rFonts w:ascii="Calibri" w:hAnsi="Calibri"/>
          <w:sz w:val="22"/>
          <w:lang w:val="en-US" w:eastAsia="en-US"/>
        </w:rPr>
      </w:pPr>
      <w:r w:rsidRPr="00BE3BE4">
        <w:rPr>
          <w:rFonts w:ascii="Calibri" w:hAnsi="Calibri"/>
          <w:sz w:val="22"/>
          <w:lang w:val="en-US" w:eastAsia="en-US"/>
        </w:rPr>
        <w:t>Break up of a relationship</w:t>
      </w:r>
    </w:p>
    <w:p w:rsidR="009E6A39" w:rsidRPr="00BE3BE4" w:rsidRDefault="009E6A39" w:rsidP="00C20099">
      <w:pPr>
        <w:pStyle w:val="ColorfulList-Accent12"/>
        <w:widowControl w:val="0"/>
        <w:autoSpaceDE w:val="0"/>
        <w:autoSpaceDN w:val="0"/>
        <w:adjustRightInd w:val="0"/>
        <w:ind w:left="0"/>
        <w:rPr>
          <w:rFonts w:ascii="Calibri" w:hAnsi="Calibri"/>
          <w:sz w:val="22"/>
          <w:lang w:val="en-US" w:eastAsia="en-US"/>
        </w:rPr>
      </w:pPr>
    </w:p>
    <w:p w:rsidR="009E6A39" w:rsidRDefault="009E6A39" w:rsidP="009E6A39">
      <w:pPr>
        <w:widowControl w:val="0"/>
        <w:autoSpaceDE w:val="0"/>
        <w:autoSpaceDN w:val="0"/>
        <w:adjustRightInd w:val="0"/>
        <w:rPr>
          <w:rFonts w:ascii="Calibri" w:hAnsi="Calibri"/>
          <w:sz w:val="22"/>
          <w:lang w:val="en-US" w:eastAsia="en-US"/>
        </w:rPr>
      </w:pPr>
      <w:r w:rsidRPr="005A35D5">
        <w:rPr>
          <w:rFonts w:ascii="Calibri" w:hAnsi="Calibri"/>
          <w:sz w:val="22"/>
          <w:lang w:val="en-US" w:eastAsia="en-US"/>
        </w:rPr>
        <w:t>Some people will develop depression in a distressing situation, whereas others in the same situation</w:t>
      </w:r>
      <w:r>
        <w:rPr>
          <w:rFonts w:ascii="Calibri" w:hAnsi="Calibri"/>
          <w:sz w:val="22"/>
          <w:lang w:val="en-US" w:eastAsia="en-US"/>
        </w:rPr>
        <w:t xml:space="preserve"> may</w:t>
      </w:r>
      <w:r w:rsidRPr="005A35D5">
        <w:rPr>
          <w:rFonts w:ascii="Calibri" w:hAnsi="Calibri"/>
          <w:sz w:val="22"/>
          <w:lang w:val="en-US" w:eastAsia="en-US"/>
        </w:rPr>
        <w:t xml:space="preserve"> not.</w:t>
      </w:r>
    </w:p>
    <w:p w:rsidR="009E6A39" w:rsidRPr="005A35D5" w:rsidRDefault="009E6A39" w:rsidP="009E6A39">
      <w:pPr>
        <w:widowControl w:val="0"/>
        <w:autoSpaceDE w:val="0"/>
        <w:autoSpaceDN w:val="0"/>
        <w:adjustRightInd w:val="0"/>
        <w:rPr>
          <w:rFonts w:ascii="Calibri" w:hAnsi="Calibri"/>
          <w:sz w:val="22"/>
          <w:lang w:val="en-US" w:eastAsia="en-US"/>
        </w:rPr>
      </w:pPr>
    </w:p>
    <w:p w:rsidR="005057D6" w:rsidRPr="00F138BF" w:rsidRDefault="009E6A39" w:rsidP="005057D6">
      <w:pPr>
        <w:widowControl w:val="0"/>
        <w:autoSpaceDE w:val="0"/>
        <w:autoSpaceDN w:val="0"/>
        <w:adjustRightInd w:val="0"/>
        <w:rPr>
          <w:rFonts w:ascii="Calibri" w:hAnsi="Calibri"/>
          <w:b/>
          <w:sz w:val="22"/>
          <w:lang w:val="en-US" w:eastAsia="en-US"/>
        </w:rPr>
      </w:pPr>
      <w:r w:rsidRPr="00F138BF">
        <w:rPr>
          <w:rFonts w:ascii="Calibri" w:hAnsi="Calibri"/>
          <w:b/>
          <w:sz w:val="22"/>
          <w:lang w:val="en-US" w:eastAsia="en-US"/>
        </w:rPr>
        <w:t>Symptoms</w:t>
      </w:r>
    </w:p>
    <w:p w:rsidR="005057D6" w:rsidRDefault="005057D6" w:rsidP="005057D6">
      <w:pPr>
        <w:widowControl w:val="0"/>
        <w:autoSpaceDE w:val="0"/>
        <w:autoSpaceDN w:val="0"/>
        <w:adjustRightInd w:val="0"/>
        <w:rPr>
          <w:rFonts w:ascii="Calibri" w:hAnsi="Calibri"/>
          <w:sz w:val="22"/>
          <w:lang w:val="en-US" w:eastAsia="en-US"/>
        </w:rPr>
      </w:pPr>
      <w:r w:rsidRPr="00C20099">
        <w:rPr>
          <w:rFonts w:ascii="Calibri" w:hAnsi="Calibri"/>
          <w:sz w:val="22"/>
          <w:lang w:val="en-US" w:eastAsia="en-US"/>
        </w:rPr>
        <w:t>E</w:t>
      </w:r>
      <w:r w:rsidR="009E6A39" w:rsidRPr="00BE3BE4">
        <w:rPr>
          <w:rFonts w:ascii="Calibri" w:hAnsi="Calibri"/>
          <w:sz w:val="22"/>
          <w:lang w:val="en-US" w:eastAsia="en-US"/>
        </w:rPr>
        <w:t>motion</w:t>
      </w:r>
      <w:r>
        <w:rPr>
          <w:rFonts w:ascii="Calibri" w:hAnsi="Calibri"/>
          <w:sz w:val="22"/>
          <w:lang w:val="en-US" w:eastAsia="en-US"/>
        </w:rPr>
        <w:t>s</w:t>
      </w:r>
      <w:r w:rsidR="009E6A39" w:rsidRPr="00BE3BE4">
        <w:rPr>
          <w:rFonts w:ascii="Calibri" w:hAnsi="Calibri"/>
          <w:sz w:val="22"/>
          <w:lang w:val="en-US" w:eastAsia="en-US"/>
        </w:rPr>
        <w:t xml:space="preserve">: </w:t>
      </w:r>
    </w:p>
    <w:p w:rsidR="005057D6" w:rsidRPr="005057D6" w:rsidRDefault="00CD45BD" w:rsidP="0055677B">
      <w:pPr>
        <w:pStyle w:val="ListParagraph"/>
        <w:widowControl w:val="0"/>
        <w:numPr>
          <w:ilvl w:val="0"/>
          <w:numId w:val="32"/>
        </w:numPr>
        <w:autoSpaceDE w:val="0"/>
        <w:autoSpaceDN w:val="0"/>
        <w:adjustRightInd w:val="0"/>
        <w:rPr>
          <w:rFonts w:ascii="Calibri" w:hAnsi="Calibri"/>
          <w:i/>
          <w:sz w:val="22"/>
          <w:lang w:val="en-US" w:eastAsia="en-US"/>
        </w:rPr>
      </w:pPr>
      <w:r>
        <w:rPr>
          <w:rFonts w:ascii="Calibri" w:hAnsi="Calibri"/>
          <w:sz w:val="22"/>
          <w:lang w:val="en-US" w:eastAsia="en-US"/>
        </w:rPr>
        <w:t>Extreme feeling of s</w:t>
      </w:r>
      <w:r w:rsidR="005057D6">
        <w:rPr>
          <w:rFonts w:ascii="Calibri" w:hAnsi="Calibri"/>
          <w:sz w:val="22"/>
          <w:lang w:val="en-US" w:eastAsia="en-US"/>
        </w:rPr>
        <w:t>adness</w:t>
      </w:r>
    </w:p>
    <w:p w:rsidR="005057D6" w:rsidRPr="005057D6" w:rsidRDefault="005057D6" w:rsidP="0055677B">
      <w:pPr>
        <w:pStyle w:val="ListParagraph"/>
        <w:widowControl w:val="0"/>
        <w:numPr>
          <w:ilvl w:val="0"/>
          <w:numId w:val="32"/>
        </w:numPr>
        <w:autoSpaceDE w:val="0"/>
        <w:autoSpaceDN w:val="0"/>
        <w:adjustRightInd w:val="0"/>
        <w:rPr>
          <w:rFonts w:ascii="Calibri" w:hAnsi="Calibri"/>
          <w:i/>
          <w:sz w:val="22"/>
          <w:lang w:val="en-US" w:eastAsia="en-US"/>
        </w:rPr>
      </w:pPr>
      <w:r>
        <w:rPr>
          <w:rFonts w:ascii="Calibri" w:hAnsi="Calibri"/>
          <w:sz w:val="22"/>
          <w:lang w:val="en-US" w:eastAsia="en-US"/>
        </w:rPr>
        <w:t>Anxiety</w:t>
      </w:r>
    </w:p>
    <w:p w:rsidR="005057D6" w:rsidRPr="005057D6" w:rsidRDefault="005057D6" w:rsidP="0055677B">
      <w:pPr>
        <w:pStyle w:val="ListParagraph"/>
        <w:widowControl w:val="0"/>
        <w:numPr>
          <w:ilvl w:val="0"/>
          <w:numId w:val="32"/>
        </w:numPr>
        <w:autoSpaceDE w:val="0"/>
        <w:autoSpaceDN w:val="0"/>
        <w:adjustRightInd w:val="0"/>
        <w:rPr>
          <w:rFonts w:ascii="Calibri" w:hAnsi="Calibri"/>
          <w:i/>
          <w:sz w:val="22"/>
          <w:lang w:val="en-US" w:eastAsia="en-US"/>
        </w:rPr>
      </w:pPr>
      <w:r>
        <w:rPr>
          <w:rFonts w:ascii="Calibri" w:hAnsi="Calibri"/>
          <w:sz w:val="22"/>
          <w:lang w:val="en-US" w:eastAsia="en-US"/>
        </w:rPr>
        <w:t>Guilt</w:t>
      </w:r>
    </w:p>
    <w:p w:rsidR="005057D6" w:rsidRPr="005057D6" w:rsidRDefault="005057D6" w:rsidP="0055677B">
      <w:pPr>
        <w:pStyle w:val="ListParagraph"/>
        <w:widowControl w:val="0"/>
        <w:numPr>
          <w:ilvl w:val="0"/>
          <w:numId w:val="32"/>
        </w:numPr>
        <w:autoSpaceDE w:val="0"/>
        <w:autoSpaceDN w:val="0"/>
        <w:adjustRightInd w:val="0"/>
        <w:rPr>
          <w:rFonts w:ascii="Calibri" w:hAnsi="Calibri"/>
          <w:i/>
          <w:sz w:val="22"/>
          <w:lang w:val="en-US" w:eastAsia="en-US"/>
        </w:rPr>
      </w:pPr>
      <w:r>
        <w:rPr>
          <w:rFonts w:ascii="Calibri" w:hAnsi="Calibri"/>
          <w:sz w:val="22"/>
          <w:lang w:val="en-US" w:eastAsia="en-US"/>
        </w:rPr>
        <w:t>Anger</w:t>
      </w:r>
    </w:p>
    <w:p w:rsidR="005057D6" w:rsidRPr="005057D6" w:rsidRDefault="005057D6" w:rsidP="0055677B">
      <w:pPr>
        <w:pStyle w:val="ListParagraph"/>
        <w:widowControl w:val="0"/>
        <w:numPr>
          <w:ilvl w:val="0"/>
          <w:numId w:val="32"/>
        </w:numPr>
        <w:autoSpaceDE w:val="0"/>
        <w:autoSpaceDN w:val="0"/>
        <w:adjustRightInd w:val="0"/>
        <w:rPr>
          <w:rFonts w:ascii="Calibri" w:hAnsi="Calibri"/>
          <w:i/>
          <w:sz w:val="22"/>
          <w:lang w:val="en-US" w:eastAsia="en-US"/>
        </w:rPr>
      </w:pPr>
      <w:r>
        <w:rPr>
          <w:rFonts w:ascii="Calibri" w:hAnsi="Calibri"/>
          <w:sz w:val="22"/>
          <w:lang w:val="en-US" w:eastAsia="en-US"/>
        </w:rPr>
        <w:t>Mood swings</w:t>
      </w:r>
    </w:p>
    <w:p w:rsidR="005057D6" w:rsidRPr="005057D6" w:rsidRDefault="005057D6" w:rsidP="0055677B">
      <w:pPr>
        <w:pStyle w:val="ListParagraph"/>
        <w:widowControl w:val="0"/>
        <w:numPr>
          <w:ilvl w:val="0"/>
          <w:numId w:val="32"/>
        </w:numPr>
        <w:autoSpaceDE w:val="0"/>
        <w:autoSpaceDN w:val="0"/>
        <w:adjustRightInd w:val="0"/>
        <w:rPr>
          <w:rFonts w:ascii="Calibri" w:hAnsi="Calibri"/>
          <w:i/>
          <w:sz w:val="22"/>
          <w:lang w:val="en-US" w:eastAsia="en-US"/>
        </w:rPr>
      </w:pPr>
      <w:r>
        <w:rPr>
          <w:rFonts w:ascii="Calibri" w:hAnsi="Calibri"/>
          <w:sz w:val="22"/>
          <w:lang w:val="en-US" w:eastAsia="en-US"/>
        </w:rPr>
        <w:t>Lack of emotional responsiveness</w:t>
      </w:r>
    </w:p>
    <w:p w:rsidR="005057D6" w:rsidRPr="00CD45BD" w:rsidRDefault="00CD45BD" w:rsidP="0055677B">
      <w:pPr>
        <w:pStyle w:val="ListParagraph"/>
        <w:widowControl w:val="0"/>
        <w:numPr>
          <w:ilvl w:val="0"/>
          <w:numId w:val="32"/>
        </w:numPr>
        <w:autoSpaceDE w:val="0"/>
        <w:autoSpaceDN w:val="0"/>
        <w:adjustRightInd w:val="0"/>
        <w:rPr>
          <w:rFonts w:ascii="Calibri" w:hAnsi="Calibri"/>
          <w:i/>
          <w:sz w:val="22"/>
          <w:lang w:val="en-US" w:eastAsia="en-US"/>
        </w:rPr>
      </w:pPr>
      <w:r>
        <w:rPr>
          <w:rFonts w:ascii="Calibri" w:hAnsi="Calibri"/>
          <w:sz w:val="22"/>
          <w:lang w:val="en-US" w:eastAsia="en-US"/>
        </w:rPr>
        <w:lastRenderedPageBreak/>
        <w:t>Helplessness and</w:t>
      </w:r>
      <w:r w:rsidR="005057D6">
        <w:rPr>
          <w:rFonts w:ascii="Calibri" w:hAnsi="Calibri"/>
          <w:sz w:val="22"/>
          <w:lang w:val="en-US" w:eastAsia="en-US"/>
        </w:rPr>
        <w:t xml:space="preserve"> </w:t>
      </w:r>
      <w:r w:rsidR="009E6A39" w:rsidRPr="005057D6">
        <w:rPr>
          <w:rFonts w:ascii="Calibri" w:hAnsi="Calibri"/>
          <w:sz w:val="22"/>
          <w:lang w:val="en-US" w:eastAsia="en-US"/>
        </w:rPr>
        <w:t>hopelessness</w:t>
      </w:r>
    </w:p>
    <w:p w:rsidR="00CD45BD" w:rsidRDefault="00CD45BD" w:rsidP="0055677B">
      <w:pPr>
        <w:pStyle w:val="ListParagraph"/>
        <w:widowControl w:val="0"/>
        <w:numPr>
          <w:ilvl w:val="0"/>
          <w:numId w:val="32"/>
        </w:numPr>
        <w:autoSpaceDE w:val="0"/>
        <w:autoSpaceDN w:val="0"/>
        <w:adjustRightInd w:val="0"/>
        <w:rPr>
          <w:rFonts w:ascii="Calibri" w:hAnsi="Calibri"/>
          <w:i/>
          <w:sz w:val="22"/>
          <w:lang w:val="en-US" w:eastAsia="en-US"/>
        </w:rPr>
      </w:pPr>
      <w:r>
        <w:rPr>
          <w:rFonts w:ascii="Calibri" w:hAnsi="Calibri"/>
          <w:sz w:val="22"/>
          <w:lang w:val="en-US" w:eastAsia="en-US"/>
        </w:rPr>
        <w:t xml:space="preserve">Feeling empty and/or numb </w:t>
      </w:r>
    </w:p>
    <w:p w:rsidR="005057D6" w:rsidRPr="005057D6" w:rsidRDefault="005057D6" w:rsidP="005057D6">
      <w:pPr>
        <w:widowControl w:val="0"/>
        <w:autoSpaceDE w:val="0"/>
        <w:autoSpaceDN w:val="0"/>
        <w:adjustRightInd w:val="0"/>
        <w:rPr>
          <w:rFonts w:ascii="Calibri" w:hAnsi="Calibri"/>
          <w:i/>
          <w:sz w:val="22"/>
          <w:lang w:val="en-US" w:eastAsia="en-US"/>
        </w:rPr>
      </w:pPr>
    </w:p>
    <w:p w:rsidR="005057D6" w:rsidRDefault="005057D6" w:rsidP="005057D6">
      <w:pPr>
        <w:widowControl w:val="0"/>
        <w:autoSpaceDE w:val="0"/>
        <w:autoSpaceDN w:val="0"/>
        <w:adjustRightInd w:val="0"/>
        <w:rPr>
          <w:rFonts w:ascii="Calibri" w:hAnsi="Calibri"/>
          <w:sz w:val="22"/>
          <w:lang w:val="en-US" w:eastAsia="en-US"/>
        </w:rPr>
      </w:pPr>
      <w:r>
        <w:rPr>
          <w:rFonts w:ascii="Calibri" w:hAnsi="Calibri"/>
          <w:sz w:val="22"/>
          <w:lang w:val="en-US" w:eastAsia="en-US"/>
        </w:rPr>
        <w:t>T</w:t>
      </w:r>
      <w:r w:rsidR="009E6A39" w:rsidRPr="005057D6">
        <w:rPr>
          <w:rFonts w:ascii="Calibri" w:hAnsi="Calibri"/>
          <w:sz w:val="22"/>
          <w:lang w:val="en-US" w:eastAsia="en-US"/>
        </w:rPr>
        <w:t xml:space="preserve">hinking: </w:t>
      </w:r>
    </w:p>
    <w:p w:rsidR="005057D6" w:rsidRPr="005057D6" w:rsidRDefault="005057D6" w:rsidP="0055677B">
      <w:pPr>
        <w:pStyle w:val="ListParagraph"/>
        <w:widowControl w:val="0"/>
        <w:numPr>
          <w:ilvl w:val="0"/>
          <w:numId w:val="33"/>
        </w:numPr>
        <w:autoSpaceDE w:val="0"/>
        <w:autoSpaceDN w:val="0"/>
        <w:adjustRightInd w:val="0"/>
        <w:rPr>
          <w:rFonts w:ascii="Calibri" w:hAnsi="Calibri"/>
          <w:i/>
          <w:sz w:val="22"/>
          <w:lang w:val="en-US" w:eastAsia="en-US"/>
        </w:rPr>
      </w:pPr>
      <w:r>
        <w:rPr>
          <w:rFonts w:ascii="Calibri" w:hAnsi="Calibri"/>
          <w:sz w:val="22"/>
          <w:lang w:val="en-US" w:eastAsia="en-US"/>
        </w:rPr>
        <w:t>Frequent self-criticism</w:t>
      </w:r>
    </w:p>
    <w:p w:rsidR="005057D6" w:rsidRPr="005057D6" w:rsidRDefault="005057D6" w:rsidP="0055677B">
      <w:pPr>
        <w:pStyle w:val="ListParagraph"/>
        <w:widowControl w:val="0"/>
        <w:numPr>
          <w:ilvl w:val="0"/>
          <w:numId w:val="33"/>
        </w:numPr>
        <w:autoSpaceDE w:val="0"/>
        <w:autoSpaceDN w:val="0"/>
        <w:adjustRightInd w:val="0"/>
        <w:rPr>
          <w:rFonts w:ascii="Calibri" w:hAnsi="Calibri"/>
          <w:i/>
          <w:sz w:val="22"/>
          <w:lang w:val="en-US" w:eastAsia="en-US"/>
        </w:rPr>
      </w:pPr>
      <w:r>
        <w:rPr>
          <w:rFonts w:ascii="Calibri" w:hAnsi="Calibri"/>
          <w:sz w:val="22"/>
          <w:lang w:val="en-US" w:eastAsia="en-US"/>
        </w:rPr>
        <w:t>Self-blame</w:t>
      </w:r>
    </w:p>
    <w:p w:rsidR="005057D6" w:rsidRPr="005057D6" w:rsidRDefault="005057D6" w:rsidP="0055677B">
      <w:pPr>
        <w:pStyle w:val="ListParagraph"/>
        <w:widowControl w:val="0"/>
        <w:numPr>
          <w:ilvl w:val="0"/>
          <w:numId w:val="33"/>
        </w:numPr>
        <w:autoSpaceDE w:val="0"/>
        <w:autoSpaceDN w:val="0"/>
        <w:adjustRightInd w:val="0"/>
        <w:rPr>
          <w:rFonts w:ascii="Calibri" w:hAnsi="Calibri"/>
          <w:i/>
          <w:sz w:val="22"/>
          <w:lang w:val="en-US" w:eastAsia="en-US"/>
        </w:rPr>
      </w:pPr>
      <w:r>
        <w:rPr>
          <w:rFonts w:ascii="Calibri" w:hAnsi="Calibri"/>
          <w:sz w:val="22"/>
          <w:lang w:val="en-US" w:eastAsia="en-US"/>
        </w:rPr>
        <w:t>Pessimism</w:t>
      </w:r>
    </w:p>
    <w:p w:rsidR="005057D6" w:rsidRPr="005057D6" w:rsidRDefault="005057D6" w:rsidP="0055677B">
      <w:pPr>
        <w:pStyle w:val="ListParagraph"/>
        <w:widowControl w:val="0"/>
        <w:numPr>
          <w:ilvl w:val="0"/>
          <w:numId w:val="33"/>
        </w:numPr>
        <w:autoSpaceDE w:val="0"/>
        <w:autoSpaceDN w:val="0"/>
        <w:adjustRightInd w:val="0"/>
        <w:rPr>
          <w:rFonts w:ascii="Calibri" w:hAnsi="Calibri"/>
          <w:i/>
          <w:sz w:val="22"/>
          <w:lang w:val="en-US" w:eastAsia="en-US"/>
        </w:rPr>
      </w:pPr>
      <w:r>
        <w:rPr>
          <w:rFonts w:ascii="Calibri" w:hAnsi="Calibri"/>
          <w:sz w:val="22"/>
          <w:lang w:val="en-US" w:eastAsia="en-US"/>
        </w:rPr>
        <w:t>I</w:t>
      </w:r>
      <w:r w:rsidR="009E6A39" w:rsidRPr="005057D6">
        <w:rPr>
          <w:rFonts w:ascii="Calibri" w:hAnsi="Calibri"/>
          <w:sz w:val="22"/>
          <w:lang w:val="en-US" w:eastAsia="en-US"/>
        </w:rPr>
        <w:t>mpaired memory and co</w:t>
      </w:r>
      <w:r>
        <w:rPr>
          <w:rFonts w:ascii="Calibri" w:hAnsi="Calibri"/>
          <w:sz w:val="22"/>
          <w:lang w:val="en-US" w:eastAsia="en-US"/>
        </w:rPr>
        <w:t>ncentration</w:t>
      </w:r>
    </w:p>
    <w:p w:rsidR="005057D6" w:rsidRPr="005057D6" w:rsidRDefault="005057D6" w:rsidP="0055677B">
      <w:pPr>
        <w:pStyle w:val="ListParagraph"/>
        <w:widowControl w:val="0"/>
        <w:numPr>
          <w:ilvl w:val="0"/>
          <w:numId w:val="33"/>
        </w:numPr>
        <w:autoSpaceDE w:val="0"/>
        <w:autoSpaceDN w:val="0"/>
        <w:adjustRightInd w:val="0"/>
        <w:rPr>
          <w:rFonts w:ascii="Calibri" w:hAnsi="Calibri"/>
          <w:i/>
          <w:sz w:val="22"/>
          <w:lang w:val="en-US" w:eastAsia="en-US"/>
        </w:rPr>
      </w:pPr>
      <w:r>
        <w:rPr>
          <w:rFonts w:ascii="Calibri" w:hAnsi="Calibri"/>
          <w:sz w:val="22"/>
          <w:lang w:val="en-US" w:eastAsia="en-US"/>
        </w:rPr>
        <w:t>I</w:t>
      </w:r>
      <w:r w:rsidR="009E6A39" w:rsidRPr="005057D6">
        <w:rPr>
          <w:rFonts w:ascii="Calibri" w:hAnsi="Calibri"/>
          <w:sz w:val="22"/>
          <w:lang w:val="en-US" w:eastAsia="en-US"/>
        </w:rPr>
        <w:t>ndecisiveness, confusion and a tendency to believe others see you in a negative light</w:t>
      </w:r>
    </w:p>
    <w:p w:rsidR="005057D6" w:rsidRPr="005057D6" w:rsidRDefault="009E6A39" w:rsidP="0055677B">
      <w:pPr>
        <w:pStyle w:val="ListParagraph"/>
        <w:widowControl w:val="0"/>
        <w:numPr>
          <w:ilvl w:val="0"/>
          <w:numId w:val="33"/>
        </w:numPr>
        <w:autoSpaceDE w:val="0"/>
        <w:autoSpaceDN w:val="0"/>
        <w:adjustRightInd w:val="0"/>
        <w:rPr>
          <w:rFonts w:ascii="Calibri" w:hAnsi="Calibri"/>
          <w:i/>
          <w:sz w:val="22"/>
          <w:lang w:val="en-US" w:eastAsia="en-US"/>
        </w:rPr>
      </w:pPr>
      <w:r w:rsidRPr="005057D6">
        <w:rPr>
          <w:rFonts w:ascii="Calibri" w:hAnsi="Calibri"/>
          <w:sz w:val="22"/>
          <w:lang w:val="en-US" w:eastAsia="en-US"/>
        </w:rPr>
        <w:t>Thoughts of death or suicide</w:t>
      </w:r>
    </w:p>
    <w:p w:rsidR="005057D6" w:rsidRPr="005057D6" w:rsidRDefault="005057D6" w:rsidP="005057D6">
      <w:pPr>
        <w:widowControl w:val="0"/>
        <w:autoSpaceDE w:val="0"/>
        <w:autoSpaceDN w:val="0"/>
        <w:adjustRightInd w:val="0"/>
        <w:rPr>
          <w:rFonts w:ascii="Calibri" w:hAnsi="Calibri"/>
          <w:i/>
          <w:sz w:val="22"/>
          <w:lang w:val="en-US" w:eastAsia="en-US"/>
        </w:rPr>
      </w:pPr>
    </w:p>
    <w:p w:rsidR="005057D6" w:rsidRDefault="005057D6" w:rsidP="005057D6">
      <w:pPr>
        <w:widowControl w:val="0"/>
        <w:autoSpaceDE w:val="0"/>
        <w:autoSpaceDN w:val="0"/>
        <w:adjustRightInd w:val="0"/>
        <w:rPr>
          <w:rFonts w:ascii="Calibri" w:hAnsi="Calibri"/>
          <w:sz w:val="22"/>
          <w:lang w:val="en-US" w:eastAsia="en-US"/>
        </w:rPr>
      </w:pPr>
      <w:r>
        <w:rPr>
          <w:rFonts w:ascii="Calibri" w:hAnsi="Calibri"/>
          <w:sz w:val="22"/>
          <w:lang w:val="en-US" w:eastAsia="en-US"/>
        </w:rPr>
        <w:t>B</w:t>
      </w:r>
      <w:r w:rsidR="009E6A39" w:rsidRPr="005057D6">
        <w:rPr>
          <w:rFonts w:ascii="Calibri" w:hAnsi="Calibri"/>
          <w:sz w:val="22"/>
          <w:lang w:val="en-US" w:eastAsia="en-US"/>
        </w:rPr>
        <w:t xml:space="preserve">ehaviour: </w:t>
      </w:r>
    </w:p>
    <w:p w:rsidR="005057D6" w:rsidRPr="00F138BF" w:rsidRDefault="00F138BF" w:rsidP="0055677B">
      <w:pPr>
        <w:pStyle w:val="ListParagraph"/>
        <w:widowControl w:val="0"/>
        <w:numPr>
          <w:ilvl w:val="0"/>
          <w:numId w:val="19"/>
        </w:numPr>
        <w:autoSpaceDE w:val="0"/>
        <w:autoSpaceDN w:val="0"/>
        <w:adjustRightInd w:val="0"/>
        <w:rPr>
          <w:rFonts w:ascii="Calibri" w:hAnsi="Calibri"/>
          <w:i/>
          <w:sz w:val="22"/>
          <w:lang w:val="en-US" w:eastAsia="en-US"/>
        </w:rPr>
      </w:pPr>
      <w:r>
        <w:rPr>
          <w:rFonts w:ascii="Calibri" w:hAnsi="Calibri"/>
          <w:sz w:val="22"/>
          <w:lang w:val="en-US" w:eastAsia="en-US"/>
        </w:rPr>
        <w:t>C</w:t>
      </w:r>
      <w:r w:rsidR="005057D6">
        <w:rPr>
          <w:rFonts w:ascii="Calibri" w:hAnsi="Calibri"/>
          <w:sz w:val="22"/>
          <w:lang w:val="en-US" w:eastAsia="en-US"/>
        </w:rPr>
        <w:t>rying spells</w:t>
      </w:r>
      <w:r w:rsidR="00CD45BD">
        <w:rPr>
          <w:rFonts w:ascii="Calibri" w:hAnsi="Calibri"/>
          <w:i/>
          <w:sz w:val="22"/>
          <w:lang w:val="en-US" w:eastAsia="en-US"/>
        </w:rPr>
        <w:t xml:space="preserve"> </w:t>
      </w:r>
      <w:r w:rsidR="00CD45BD" w:rsidRPr="00CD45BD">
        <w:rPr>
          <w:rFonts w:ascii="Calibri" w:hAnsi="Calibri"/>
          <w:sz w:val="22"/>
          <w:lang w:val="en-US" w:eastAsia="en-US"/>
        </w:rPr>
        <w:t>and</w:t>
      </w:r>
      <w:r>
        <w:rPr>
          <w:rFonts w:ascii="Calibri" w:hAnsi="Calibri"/>
          <w:i/>
          <w:sz w:val="22"/>
          <w:lang w:val="en-US" w:eastAsia="en-US"/>
        </w:rPr>
        <w:t xml:space="preserve"> </w:t>
      </w:r>
      <w:r w:rsidR="005057D6" w:rsidRPr="00F138BF">
        <w:rPr>
          <w:rFonts w:ascii="Calibri" w:hAnsi="Calibri"/>
          <w:sz w:val="22"/>
          <w:lang w:val="en-US" w:eastAsia="en-US"/>
        </w:rPr>
        <w:t>withdrawal from others</w:t>
      </w:r>
    </w:p>
    <w:p w:rsidR="005057D6" w:rsidRPr="005057D6" w:rsidRDefault="00F138BF" w:rsidP="0055677B">
      <w:pPr>
        <w:pStyle w:val="ListParagraph"/>
        <w:widowControl w:val="0"/>
        <w:numPr>
          <w:ilvl w:val="0"/>
          <w:numId w:val="19"/>
        </w:numPr>
        <w:autoSpaceDE w:val="0"/>
        <w:autoSpaceDN w:val="0"/>
        <w:adjustRightInd w:val="0"/>
        <w:rPr>
          <w:rFonts w:ascii="Calibri" w:hAnsi="Calibri"/>
          <w:i/>
          <w:sz w:val="22"/>
          <w:lang w:val="en-US" w:eastAsia="en-US"/>
        </w:rPr>
      </w:pPr>
      <w:r>
        <w:rPr>
          <w:rFonts w:ascii="Calibri" w:hAnsi="Calibri"/>
          <w:sz w:val="22"/>
          <w:lang w:val="en-US" w:eastAsia="en-US"/>
        </w:rPr>
        <w:t>N</w:t>
      </w:r>
      <w:r w:rsidR="005057D6">
        <w:rPr>
          <w:rFonts w:ascii="Calibri" w:hAnsi="Calibri"/>
          <w:sz w:val="22"/>
          <w:lang w:val="en-US" w:eastAsia="en-US"/>
        </w:rPr>
        <w:t>eglect of responsibilities</w:t>
      </w:r>
    </w:p>
    <w:p w:rsidR="005057D6" w:rsidRPr="00F138BF" w:rsidRDefault="00F138BF" w:rsidP="0055677B">
      <w:pPr>
        <w:pStyle w:val="ListParagraph"/>
        <w:widowControl w:val="0"/>
        <w:numPr>
          <w:ilvl w:val="0"/>
          <w:numId w:val="19"/>
        </w:numPr>
        <w:autoSpaceDE w:val="0"/>
        <w:autoSpaceDN w:val="0"/>
        <w:adjustRightInd w:val="0"/>
        <w:rPr>
          <w:rFonts w:ascii="Calibri" w:hAnsi="Calibri"/>
          <w:i/>
          <w:sz w:val="22"/>
          <w:lang w:val="en-US" w:eastAsia="en-US"/>
        </w:rPr>
      </w:pPr>
      <w:r>
        <w:rPr>
          <w:rFonts w:ascii="Calibri" w:hAnsi="Calibri"/>
          <w:sz w:val="22"/>
          <w:lang w:val="en-US" w:eastAsia="en-US"/>
        </w:rPr>
        <w:t>L</w:t>
      </w:r>
      <w:r w:rsidR="009E6A39" w:rsidRPr="005057D6">
        <w:rPr>
          <w:rFonts w:ascii="Calibri" w:hAnsi="Calibri"/>
          <w:sz w:val="22"/>
          <w:lang w:val="en-US" w:eastAsia="en-US"/>
        </w:rPr>
        <w:t xml:space="preserve">oss of interest </w:t>
      </w:r>
      <w:r w:rsidR="005057D6">
        <w:rPr>
          <w:rFonts w:ascii="Calibri" w:hAnsi="Calibri"/>
          <w:sz w:val="22"/>
          <w:lang w:val="en-US" w:eastAsia="en-US"/>
        </w:rPr>
        <w:t>in personal appearance</w:t>
      </w:r>
      <w:r>
        <w:rPr>
          <w:rFonts w:ascii="Calibri" w:hAnsi="Calibri"/>
          <w:i/>
          <w:sz w:val="22"/>
          <w:lang w:val="en-US" w:eastAsia="en-US"/>
        </w:rPr>
        <w:t xml:space="preserve"> </w:t>
      </w:r>
      <w:r w:rsidR="00CD45BD">
        <w:rPr>
          <w:rFonts w:ascii="Calibri" w:hAnsi="Calibri"/>
          <w:sz w:val="22"/>
          <w:lang w:val="en-US" w:eastAsia="en-US"/>
        </w:rPr>
        <w:t>and</w:t>
      </w:r>
      <w:r>
        <w:rPr>
          <w:rFonts w:ascii="Calibri" w:hAnsi="Calibri"/>
          <w:i/>
          <w:sz w:val="22"/>
          <w:lang w:val="en-US" w:eastAsia="en-US"/>
        </w:rPr>
        <w:t xml:space="preserve"> </w:t>
      </w:r>
      <w:r w:rsidR="00CD45BD">
        <w:rPr>
          <w:rFonts w:ascii="Calibri" w:hAnsi="Calibri"/>
          <w:sz w:val="22"/>
          <w:lang w:val="en-US" w:eastAsia="en-US"/>
        </w:rPr>
        <w:t>motivation</w:t>
      </w:r>
    </w:p>
    <w:p w:rsidR="00F138BF" w:rsidRPr="00F138BF" w:rsidRDefault="009E6A39" w:rsidP="0055677B">
      <w:pPr>
        <w:pStyle w:val="ListParagraph"/>
        <w:widowControl w:val="0"/>
        <w:numPr>
          <w:ilvl w:val="0"/>
          <w:numId w:val="19"/>
        </w:numPr>
        <w:autoSpaceDE w:val="0"/>
        <w:autoSpaceDN w:val="0"/>
        <w:adjustRightInd w:val="0"/>
        <w:rPr>
          <w:rFonts w:ascii="Calibri" w:hAnsi="Calibri"/>
          <w:i/>
          <w:sz w:val="22"/>
          <w:lang w:val="en-US" w:eastAsia="en-US"/>
        </w:rPr>
      </w:pPr>
      <w:r w:rsidRPr="005057D6">
        <w:rPr>
          <w:rFonts w:ascii="Calibri" w:hAnsi="Calibri"/>
          <w:sz w:val="22"/>
          <w:lang w:val="en-US" w:eastAsia="en-US"/>
        </w:rPr>
        <w:t xml:space="preserve">Engaging in risk taking </w:t>
      </w:r>
      <w:proofErr w:type="spellStart"/>
      <w:r w:rsidRPr="005057D6">
        <w:rPr>
          <w:rFonts w:ascii="Calibri" w:hAnsi="Calibri"/>
          <w:sz w:val="22"/>
          <w:lang w:val="en-US" w:eastAsia="en-US"/>
        </w:rPr>
        <w:t>behaviours</w:t>
      </w:r>
      <w:proofErr w:type="spellEnd"/>
      <w:r w:rsidRPr="005057D6">
        <w:rPr>
          <w:rFonts w:ascii="Calibri" w:hAnsi="Calibri"/>
          <w:sz w:val="22"/>
          <w:lang w:val="en-US" w:eastAsia="en-US"/>
        </w:rPr>
        <w:t xml:space="preserve"> such as self-harm, misuse o</w:t>
      </w:r>
      <w:r w:rsidR="00F138BF">
        <w:rPr>
          <w:rFonts w:ascii="Calibri" w:hAnsi="Calibri"/>
          <w:sz w:val="22"/>
          <w:lang w:val="en-US" w:eastAsia="en-US"/>
        </w:rPr>
        <w:t>f alcohol and other substances</w:t>
      </w:r>
    </w:p>
    <w:p w:rsidR="00F138BF" w:rsidRPr="00CD45BD" w:rsidRDefault="00F138BF" w:rsidP="0055677B">
      <w:pPr>
        <w:pStyle w:val="ListParagraph"/>
        <w:widowControl w:val="0"/>
        <w:numPr>
          <w:ilvl w:val="0"/>
          <w:numId w:val="19"/>
        </w:numPr>
        <w:autoSpaceDE w:val="0"/>
        <w:autoSpaceDN w:val="0"/>
        <w:adjustRightInd w:val="0"/>
        <w:rPr>
          <w:rFonts w:ascii="Calibri" w:hAnsi="Calibri"/>
          <w:i/>
          <w:sz w:val="22"/>
          <w:lang w:val="en-US" w:eastAsia="en-US"/>
        </w:rPr>
      </w:pPr>
      <w:r>
        <w:rPr>
          <w:rFonts w:ascii="Calibri" w:hAnsi="Calibri"/>
          <w:sz w:val="22"/>
          <w:lang w:val="en-US" w:eastAsia="en-US"/>
        </w:rPr>
        <w:t>R</w:t>
      </w:r>
      <w:r w:rsidR="009E6A39" w:rsidRPr="005057D6">
        <w:rPr>
          <w:rFonts w:ascii="Calibri" w:hAnsi="Calibri"/>
          <w:sz w:val="22"/>
          <w:lang w:val="en-US" w:eastAsia="en-US"/>
        </w:rPr>
        <w:t>isk-taking sexual behaviour</w:t>
      </w:r>
    </w:p>
    <w:p w:rsidR="00CD45BD" w:rsidRPr="00F138BF" w:rsidRDefault="00CD45BD" w:rsidP="0055677B">
      <w:pPr>
        <w:pStyle w:val="ListParagraph"/>
        <w:widowControl w:val="0"/>
        <w:numPr>
          <w:ilvl w:val="0"/>
          <w:numId w:val="19"/>
        </w:numPr>
        <w:autoSpaceDE w:val="0"/>
        <w:autoSpaceDN w:val="0"/>
        <w:adjustRightInd w:val="0"/>
        <w:rPr>
          <w:rFonts w:ascii="Calibri" w:hAnsi="Calibri"/>
          <w:i/>
          <w:sz w:val="22"/>
          <w:lang w:val="en-US" w:eastAsia="en-US"/>
        </w:rPr>
      </w:pPr>
      <w:r>
        <w:rPr>
          <w:rFonts w:ascii="Calibri" w:hAnsi="Calibri"/>
          <w:sz w:val="22"/>
          <w:lang w:val="en-US" w:eastAsia="en-US"/>
        </w:rPr>
        <w:t>Anhedonia (loss of personal interests)</w:t>
      </w:r>
    </w:p>
    <w:p w:rsidR="00F138BF" w:rsidRDefault="00F138BF" w:rsidP="00F138BF">
      <w:pPr>
        <w:widowControl w:val="0"/>
        <w:autoSpaceDE w:val="0"/>
        <w:autoSpaceDN w:val="0"/>
        <w:adjustRightInd w:val="0"/>
        <w:rPr>
          <w:rFonts w:ascii="Calibri" w:hAnsi="Calibri"/>
          <w:sz w:val="22"/>
          <w:lang w:val="en-US" w:eastAsia="en-US"/>
        </w:rPr>
      </w:pPr>
    </w:p>
    <w:p w:rsidR="00F138BF" w:rsidRDefault="00F138BF" w:rsidP="00F138BF">
      <w:pPr>
        <w:widowControl w:val="0"/>
        <w:autoSpaceDE w:val="0"/>
        <w:autoSpaceDN w:val="0"/>
        <w:adjustRightInd w:val="0"/>
        <w:rPr>
          <w:rFonts w:ascii="Calibri" w:hAnsi="Calibri"/>
          <w:sz w:val="22"/>
          <w:lang w:val="en-US" w:eastAsia="en-US"/>
        </w:rPr>
      </w:pPr>
      <w:r>
        <w:rPr>
          <w:rFonts w:ascii="Calibri" w:hAnsi="Calibri"/>
          <w:sz w:val="22"/>
          <w:lang w:val="en-US" w:eastAsia="en-US"/>
        </w:rPr>
        <w:t>Physical</w:t>
      </w:r>
      <w:r w:rsidR="009E6A39" w:rsidRPr="00F138BF">
        <w:rPr>
          <w:rFonts w:ascii="Calibri" w:hAnsi="Calibri"/>
          <w:sz w:val="22"/>
          <w:lang w:val="en-US" w:eastAsia="en-US"/>
        </w:rPr>
        <w:t xml:space="preserve">: </w:t>
      </w:r>
    </w:p>
    <w:p w:rsidR="00F138BF" w:rsidRPr="00F138BF" w:rsidRDefault="00F138BF" w:rsidP="0055677B">
      <w:pPr>
        <w:pStyle w:val="ListParagraph"/>
        <w:widowControl w:val="0"/>
        <w:numPr>
          <w:ilvl w:val="0"/>
          <w:numId w:val="20"/>
        </w:numPr>
        <w:autoSpaceDE w:val="0"/>
        <w:autoSpaceDN w:val="0"/>
        <w:adjustRightInd w:val="0"/>
        <w:rPr>
          <w:rFonts w:ascii="Calibri" w:hAnsi="Calibri"/>
          <w:i/>
          <w:sz w:val="22"/>
          <w:lang w:val="en-US" w:eastAsia="en-US"/>
        </w:rPr>
      </w:pPr>
      <w:r>
        <w:rPr>
          <w:rFonts w:ascii="Calibri" w:hAnsi="Calibri"/>
          <w:sz w:val="22"/>
          <w:lang w:val="en-US" w:eastAsia="en-US"/>
        </w:rPr>
        <w:t xml:space="preserve">Chronic fatigue, lack of energy </w:t>
      </w:r>
      <w:r w:rsidR="00CD45BD">
        <w:rPr>
          <w:rFonts w:ascii="Calibri" w:hAnsi="Calibri"/>
          <w:sz w:val="22"/>
          <w:lang w:val="en-US" w:eastAsia="en-US"/>
        </w:rPr>
        <w:t xml:space="preserve">and </w:t>
      </w:r>
      <w:r>
        <w:rPr>
          <w:rFonts w:ascii="Calibri" w:hAnsi="Calibri"/>
          <w:sz w:val="22"/>
          <w:lang w:val="en-US" w:eastAsia="en-US"/>
        </w:rPr>
        <w:t>sleeping too much or too little</w:t>
      </w:r>
    </w:p>
    <w:p w:rsidR="00F138BF" w:rsidRPr="00F138BF" w:rsidRDefault="00F138BF" w:rsidP="0055677B">
      <w:pPr>
        <w:pStyle w:val="ListParagraph"/>
        <w:widowControl w:val="0"/>
        <w:numPr>
          <w:ilvl w:val="0"/>
          <w:numId w:val="20"/>
        </w:numPr>
        <w:autoSpaceDE w:val="0"/>
        <w:autoSpaceDN w:val="0"/>
        <w:adjustRightInd w:val="0"/>
        <w:rPr>
          <w:rFonts w:ascii="Calibri" w:hAnsi="Calibri"/>
          <w:i/>
          <w:sz w:val="22"/>
          <w:lang w:val="en-US" w:eastAsia="en-US"/>
        </w:rPr>
      </w:pPr>
      <w:r>
        <w:rPr>
          <w:rFonts w:ascii="Calibri" w:hAnsi="Calibri"/>
          <w:sz w:val="22"/>
          <w:lang w:val="en-US" w:eastAsia="en-US"/>
        </w:rPr>
        <w:t>O</w:t>
      </w:r>
      <w:r w:rsidR="009E6A39" w:rsidRPr="00F138BF">
        <w:rPr>
          <w:rFonts w:ascii="Calibri" w:hAnsi="Calibri"/>
          <w:sz w:val="22"/>
          <w:lang w:val="en-US" w:eastAsia="en-US"/>
        </w:rPr>
        <w:t xml:space="preserve">vereating or loss of </w:t>
      </w:r>
      <w:r>
        <w:rPr>
          <w:rFonts w:ascii="Calibri" w:hAnsi="Calibri"/>
          <w:sz w:val="22"/>
          <w:lang w:val="en-US" w:eastAsia="en-US"/>
        </w:rPr>
        <w:t xml:space="preserve">appetite </w:t>
      </w:r>
      <w:r w:rsidR="00CD45BD">
        <w:rPr>
          <w:rFonts w:ascii="Calibri" w:hAnsi="Calibri"/>
          <w:sz w:val="22"/>
          <w:lang w:val="en-US" w:eastAsia="en-US"/>
        </w:rPr>
        <w:t xml:space="preserve">and </w:t>
      </w:r>
      <w:r>
        <w:rPr>
          <w:rFonts w:ascii="Calibri" w:hAnsi="Calibri"/>
          <w:sz w:val="22"/>
          <w:lang w:val="en-US" w:eastAsia="en-US"/>
        </w:rPr>
        <w:t>constipation</w:t>
      </w:r>
    </w:p>
    <w:p w:rsidR="00F138BF" w:rsidRPr="00F138BF" w:rsidRDefault="00F138BF" w:rsidP="0055677B">
      <w:pPr>
        <w:pStyle w:val="ListParagraph"/>
        <w:widowControl w:val="0"/>
        <w:numPr>
          <w:ilvl w:val="0"/>
          <w:numId w:val="20"/>
        </w:numPr>
        <w:autoSpaceDE w:val="0"/>
        <w:autoSpaceDN w:val="0"/>
        <w:adjustRightInd w:val="0"/>
        <w:rPr>
          <w:rFonts w:ascii="Calibri" w:hAnsi="Calibri"/>
          <w:i/>
          <w:sz w:val="22"/>
          <w:lang w:val="en-US" w:eastAsia="en-US"/>
        </w:rPr>
      </w:pPr>
      <w:r>
        <w:rPr>
          <w:rFonts w:ascii="Calibri" w:hAnsi="Calibri"/>
          <w:sz w:val="22"/>
          <w:lang w:val="en-US" w:eastAsia="en-US"/>
        </w:rPr>
        <w:t>W</w:t>
      </w:r>
      <w:r w:rsidR="009E6A39" w:rsidRPr="00F138BF">
        <w:rPr>
          <w:rFonts w:ascii="Calibri" w:hAnsi="Calibri"/>
          <w:sz w:val="22"/>
          <w:lang w:val="en-US" w:eastAsia="en-US"/>
        </w:rPr>
        <w:t>eigh</w:t>
      </w:r>
      <w:r>
        <w:rPr>
          <w:rFonts w:ascii="Calibri" w:hAnsi="Calibri"/>
          <w:sz w:val="22"/>
          <w:lang w:val="en-US" w:eastAsia="en-US"/>
        </w:rPr>
        <w:t>t loss or gain</w:t>
      </w:r>
    </w:p>
    <w:p w:rsidR="00F138BF" w:rsidRPr="00F138BF" w:rsidRDefault="00F138BF" w:rsidP="0055677B">
      <w:pPr>
        <w:pStyle w:val="ListParagraph"/>
        <w:widowControl w:val="0"/>
        <w:numPr>
          <w:ilvl w:val="0"/>
          <w:numId w:val="20"/>
        </w:numPr>
        <w:autoSpaceDE w:val="0"/>
        <w:autoSpaceDN w:val="0"/>
        <w:adjustRightInd w:val="0"/>
        <w:rPr>
          <w:rFonts w:ascii="Calibri" w:hAnsi="Calibri"/>
          <w:i/>
          <w:sz w:val="22"/>
          <w:lang w:val="en-US" w:eastAsia="en-US"/>
        </w:rPr>
      </w:pPr>
      <w:r>
        <w:rPr>
          <w:rFonts w:ascii="Calibri" w:hAnsi="Calibri"/>
          <w:sz w:val="22"/>
          <w:lang w:val="en-US" w:eastAsia="en-US"/>
        </w:rPr>
        <w:t>I</w:t>
      </w:r>
      <w:r w:rsidR="009E6A39" w:rsidRPr="00F138BF">
        <w:rPr>
          <w:rFonts w:ascii="Calibri" w:hAnsi="Calibri"/>
          <w:sz w:val="22"/>
          <w:lang w:val="en-US" w:eastAsia="en-US"/>
        </w:rPr>
        <w:t>rregular menstrual cyc</w:t>
      </w:r>
      <w:r>
        <w:rPr>
          <w:rFonts w:ascii="Calibri" w:hAnsi="Calibri"/>
          <w:sz w:val="22"/>
          <w:lang w:val="en-US" w:eastAsia="en-US"/>
        </w:rPr>
        <w:t>le</w:t>
      </w:r>
    </w:p>
    <w:p w:rsidR="0090305C" w:rsidRPr="0090305C" w:rsidRDefault="00F138BF" w:rsidP="0055677B">
      <w:pPr>
        <w:pStyle w:val="ListParagraph"/>
        <w:widowControl w:val="0"/>
        <w:numPr>
          <w:ilvl w:val="0"/>
          <w:numId w:val="20"/>
        </w:numPr>
        <w:autoSpaceDE w:val="0"/>
        <w:autoSpaceDN w:val="0"/>
        <w:adjustRightInd w:val="0"/>
        <w:rPr>
          <w:rFonts w:ascii="Calibri" w:hAnsi="Calibri"/>
          <w:i/>
          <w:sz w:val="22"/>
          <w:lang w:val="en-US" w:eastAsia="en-US"/>
        </w:rPr>
      </w:pPr>
      <w:r>
        <w:rPr>
          <w:rFonts w:ascii="Calibri" w:hAnsi="Calibri"/>
          <w:sz w:val="22"/>
          <w:lang w:val="en-US" w:eastAsia="en-US"/>
        </w:rPr>
        <w:t>U</w:t>
      </w:r>
      <w:r w:rsidR="005057D6" w:rsidRPr="00F138BF">
        <w:rPr>
          <w:rFonts w:ascii="Calibri" w:hAnsi="Calibri"/>
          <w:sz w:val="22"/>
          <w:lang w:val="en-US" w:eastAsia="en-US"/>
        </w:rPr>
        <w:t>nexplained aches and pains.</w:t>
      </w:r>
    </w:p>
    <w:p w:rsidR="00CD45BD" w:rsidRDefault="00CD45BD">
      <w:pPr>
        <w:rPr>
          <w:rFonts w:asciiTheme="minorHAnsi" w:hAnsiTheme="minorHAnsi" w:cs="ITC Stone Sans Com Medium"/>
          <w:b/>
          <w:color w:val="000000"/>
          <w:lang w:val="en-US" w:eastAsia="en-US"/>
        </w:rPr>
      </w:pPr>
    </w:p>
    <w:p w:rsidR="009E6A39" w:rsidRPr="005057D6" w:rsidRDefault="00C20099" w:rsidP="005057D6">
      <w:pPr>
        <w:rPr>
          <w:rFonts w:asciiTheme="minorHAnsi" w:hAnsiTheme="minorHAnsi"/>
          <w:b/>
          <w:lang w:val="en-US" w:eastAsia="en-US"/>
        </w:rPr>
      </w:pPr>
      <w:r>
        <w:rPr>
          <w:rFonts w:asciiTheme="minorHAnsi" w:hAnsiTheme="minorHAnsi" w:cs="ITC Stone Sans Com Medium"/>
          <w:b/>
          <w:color w:val="000000"/>
          <w:lang w:val="en-US" w:eastAsia="en-US"/>
        </w:rPr>
        <w:t>S</w:t>
      </w:r>
      <w:r w:rsidR="009E6A39" w:rsidRPr="005057D6">
        <w:rPr>
          <w:rFonts w:asciiTheme="minorHAnsi" w:hAnsiTheme="minorHAnsi" w:cs="ITC Stone Sans Com Medium"/>
          <w:b/>
          <w:color w:val="000000"/>
          <w:lang w:val="en-US" w:eastAsia="en-US"/>
        </w:rPr>
        <w:t>uicidal thoughts</w:t>
      </w:r>
      <w:r w:rsidR="00344B94" w:rsidRPr="005057D6">
        <w:rPr>
          <w:rFonts w:asciiTheme="minorHAnsi" w:hAnsiTheme="minorHAnsi" w:cs="ITC Stone Sans Com Medium"/>
          <w:b/>
          <w:color w:val="000000"/>
          <w:lang w:val="en-US" w:eastAsia="en-US"/>
        </w:rPr>
        <w:t xml:space="preserve"> (ideation)</w:t>
      </w:r>
      <w:r w:rsidR="009E6A39" w:rsidRPr="005057D6">
        <w:rPr>
          <w:rFonts w:asciiTheme="minorHAnsi" w:hAnsiTheme="minorHAnsi" w:cs="ITC Stone Sans Com Medium"/>
          <w:b/>
          <w:color w:val="000000"/>
          <w:lang w:val="en-US" w:eastAsia="en-US"/>
        </w:rPr>
        <w:t xml:space="preserve"> and feelings</w:t>
      </w:r>
      <w:r w:rsidR="000B5686" w:rsidRPr="005057D6">
        <w:rPr>
          <w:rFonts w:asciiTheme="minorHAnsi" w:hAnsiTheme="minorHAnsi" w:cs="ITC Stone Sans Com Medium"/>
          <w:b/>
          <w:color w:val="000000"/>
          <w:lang w:val="en-US" w:eastAsia="en-US"/>
        </w:rPr>
        <w:t xml:space="preserve"> </w:t>
      </w:r>
      <w:r w:rsidR="000B5686" w:rsidRPr="005057D6">
        <w:rPr>
          <w:rFonts w:asciiTheme="minorHAnsi" w:hAnsiTheme="minorHAnsi"/>
          <w:b/>
          <w:lang w:val="en-US" w:eastAsia="en-US"/>
        </w:rPr>
        <w:t xml:space="preserve">(to </w:t>
      </w:r>
      <w:proofErr w:type="gramStart"/>
      <w:r w:rsidR="000B5686" w:rsidRPr="005057D6">
        <w:rPr>
          <w:rFonts w:asciiTheme="minorHAnsi" w:hAnsiTheme="minorHAnsi"/>
          <w:b/>
          <w:lang w:val="en-US" w:eastAsia="en-US"/>
        </w:rPr>
        <w:t>be read</w:t>
      </w:r>
      <w:proofErr w:type="gramEnd"/>
      <w:r w:rsidR="000B5686" w:rsidRPr="005057D6">
        <w:rPr>
          <w:rFonts w:asciiTheme="minorHAnsi" w:hAnsiTheme="minorHAnsi"/>
          <w:b/>
          <w:lang w:val="en-US" w:eastAsia="en-US"/>
        </w:rPr>
        <w:t xml:space="preserve"> in conjunction with 9.0 above)</w:t>
      </w:r>
    </w:p>
    <w:p w:rsidR="005057D6" w:rsidRPr="005057D6" w:rsidRDefault="005057D6" w:rsidP="005057D6">
      <w:pPr>
        <w:pStyle w:val="ColorfulList-Accent12"/>
        <w:widowControl w:val="0"/>
        <w:autoSpaceDE w:val="0"/>
        <w:autoSpaceDN w:val="0"/>
        <w:adjustRightInd w:val="0"/>
        <w:ind w:left="408"/>
        <w:rPr>
          <w:rFonts w:ascii="Calibri" w:hAnsi="Calibri"/>
          <w:sz w:val="22"/>
          <w:lang w:val="en-US" w:eastAsia="en-US"/>
        </w:rPr>
      </w:pPr>
    </w:p>
    <w:p w:rsidR="00344B94" w:rsidRPr="0093047C" w:rsidRDefault="000B0147" w:rsidP="00C20099">
      <w:pPr>
        <w:spacing w:after="150"/>
        <w:jc w:val="both"/>
        <w:rPr>
          <w:rFonts w:asciiTheme="minorHAnsi" w:hAnsiTheme="minorHAnsi" w:cs="Tahoma"/>
          <w:color w:val="0D0D0D" w:themeColor="text1" w:themeTint="F2"/>
          <w:sz w:val="22"/>
          <w:szCs w:val="22"/>
          <w:lang w:val="en-US" w:eastAsia="en-US"/>
        </w:rPr>
      </w:pPr>
      <w:r w:rsidRPr="0093047C">
        <w:rPr>
          <w:rFonts w:asciiTheme="minorHAnsi" w:hAnsiTheme="minorHAnsi" w:cs="Tahoma"/>
          <w:color w:val="0D0D0D" w:themeColor="text1" w:themeTint="F2"/>
          <w:sz w:val="22"/>
          <w:szCs w:val="22"/>
          <w:lang w:val="en-US" w:eastAsia="en-US"/>
        </w:rPr>
        <w:t>“</w:t>
      </w:r>
      <w:r w:rsidR="00344B94" w:rsidRPr="0093047C">
        <w:rPr>
          <w:rFonts w:asciiTheme="minorHAnsi" w:hAnsiTheme="minorHAnsi" w:cs="Tahoma"/>
          <w:color w:val="0D0D0D" w:themeColor="text1" w:themeTint="F2"/>
          <w:sz w:val="22"/>
          <w:szCs w:val="22"/>
          <w:lang w:val="en-US" w:eastAsia="en-US"/>
        </w:rPr>
        <w:t>Suicidal feelings can range from being preoccupied by abstract thoughts about ending your life, or feeling that people would be better off without you, to thinking about methods of suicide, or making clear plans to take your own life.</w:t>
      </w:r>
      <w:r w:rsidRPr="0093047C">
        <w:rPr>
          <w:rFonts w:asciiTheme="minorHAnsi" w:hAnsiTheme="minorHAnsi" w:cs="Tahoma"/>
          <w:color w:val="0D0D0D" w:themeColor="text1" w:themeTint="F2"/>
          <w:sz w:val="22"/>
          <w:szCs w:val="22"/>
          <w:lang w:val="en-US" w:eastAsia="en-US"/>
        </w:rPr>
        <w:t>” (MIND; 2017)</w:t>
      </w:r>
    </w:p>
    <w:tbl>
      <w:tblPr>
        <w:tblW w:w="0" w:type="auto"/>
        <w:tblCellSpacing w:w="15"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3666"/>
        <w:gridCol w:w="5500"/>
      </w:tblGrid>
      <w:tr w:rsidR="00943B2D" w:rsidTr="00943B2D">
        <w:trPr>
          <w:tblCellSpacing w:w="15" w:type="dxa"/>
        </w:trPr>
        <w:tc>
          <w:tcPr>
            <w:tcW w:w="0" w:type="auto"/>
            <w:shd w:val="clear" w:color="auto" w:fill="FFFFFF"/>
            <w:tcMar>
              <w:top w:w="135" w:type="dxa"/>
              <w:left w:w="150" w:type="dxa"/>
              <w:bottom w:w="135" w:type="dxa"/>
              <w:right w:w="150" w:type="dxa"/>
            </w:tcMar>
            <w:vAlign w:val="center"/>
            <w:hideMark/>
          </w:tcPr>
          <w:p w:rsidR="00943B2D" w:rsidRPr="00943B2D" w:rsidRDefault="00DC13CD">
            <w:pPr>
              <w:spacing w:line="270" w:lineRule="atLeast"/>
              <w:rPr>
                <w:rFonts w:asciiTheme="minorHAnsi" w:hAnsiTheme="minorHAnsi" w:cs="Tahoma"/>
                <w:color w:val="222222"/>
                <w:sz w:val="21"/>
                <w:szCs w:val="21"/>
                <w:lang w:val="en-US" w:eastAsia="en-US"/>
              </w:rPr>
            </w:pPr>
            <w:r>
              <w:rPr>
                <w:rStyle w:val="Strong"/>
                <w:rFonts w:asciiTheme="minorHAnsi" w:hAnsiTheme="minorHAnsi" w:cs="Tahoma"/>
                <w:color w:val="222222"/>
                <w:sz w:val="21"/>
                <w:szCs w:val="21"/>
              </w:rPr>
              <w:t>T</w:t>
            </w:r>
            <w:r w:rsidR="00943B2D" w:rsidRPr="00943B2D">
              <w:rPr>
                <w:rStyle w:val="Strong"/>
                <w:rFonts w:asciiTheme="minorHAnsi" w:hAnsiTheme="minorHAnsi" w:cs="Tahoma"/>
                <w:color w:val="222222"/>
                <w:sz w:val="21"/>
                <w:szCs w:val="21"/>
              </w:rPr>
              <w:t>hink or feel</w:t>
            </w:r>
          </w:p>
        </w:tc>
        <w:tc>
          <w:tcPr>
            <w:tcW w:w="0" w:type="auto"/>
            <w:shd w:val="clear" w:color="auto" w:fill="FFFFFF"/>
            <w:tcMar>
              <w:top w:w="135" w:type="dxa"/>
              <w:left w:w="150" w:type="dxa"/>
              <w:bottom w:w="135" w:type="dxa"/>
              <w:right w:w="150" w:type="dxa"/>
            </w:tcMar>
            <w:vAlign w:val="center"/>
            <w:hideMark/>
          </w:tcPr>
          <w:p w:rsidR="00943B2D" w:rsidRPr="00943B2D" w:rsidRDefault="00DC13CD">
            <w:pPr>
              <w:spacing w:line="270" w:lineRule="atLeast"/>
              <w:rPr>
                <w:rFonts w:asciiTheme="minorHAnsi" w:hAnsiTheme="minorHAnsi" w:cs="Tahoma"/>
                <w:color w:val="222222"/>
                <w:sz w:val="21"/>
                <w:szCs w:val="21"/>
              </w:rPr>
            </w:pPr>
            <w:r>
              <w:rPr>
                <w:rStyle w:val="Strong"/>
                <w:rFonts w:asciiTheme="minorHAnsi" w:hAnsiTheme="minorHAnsi" w:cs="Tahoma"/>
                <w:color w:val="222222"/>
                <w:sz w:val="21"/>
                <w:szCs w:val="21"/>
              </w:rPr>
              <w:t>E</w:t>
            </w:r>
            <w:r w:rsidR="00943B2D" w:rsidRPr="00943B2D">
              <w:rPr>
                <w:rStyle w:val="Strong"/>
                <w:rFonts w:asciiTheme="minorHAnsi" w:hAnsiTheme="minorHAnsi" w:cs="Tahoma"/>
                <w:color w:val="222222"/>
                <w:sz w:val="21"/>
                <w:szCs w:val="21"/>
              </w:rPr>
              <w:t>xperience</w:t>
            </w:r>
          </w:p>
        </w:tc>
      </w:tr>
      <w:tr w:rsidR="00943B2D" w:rsidTr="00943B2D">
        <w:trPr>
          <w:trHeight w:val="1798"/>
          <w:tblCellSpacing w:w="15" w:type="dxa"/>
        </w:trPr>
        <w:tc>
          <w:tcPr>
            <w:tcW w:w="0" w:type="auto"/>
            <w:shd w:val="clear" w:color="auto" w:fill="DEE7F2"/>
            <w:tcMar>
              <w:top w:w="135" w:type="dxa"/>
              <w:left w:w="150" w:type="dxa"/>
              <w:bottom w:w="135" w:type="dxa"/>
              <w:right w:w="150" w:type="dxa"/>
            </w:tcMar>
            <w:vAlign w:val="center"/>
            <w:hideMark/>
          </w:tcPr>
          <w:p w:rsidR="00943B2D" w:rsidRPr="00943B2D" w:rsidRDefault="00943B2D" w:rsidP="0055677B">
            <w:pPr>
              <w:numPr>
                <w:ilvl w:val="0"/>
                <w:numId w:val="16"/>
              </w:numPr>
              <w:ind w:left="300"/>
              <w:rPr>
                <w:rFonts w:asciiTheme="minorHAnsi" w:hAnsiTheme="minorHAnsi" w:cs="Tahoma"/>
                <w:color w:val="222222"/>
                <w:sz w:val="21"/>
                <w:szCs w:val="21"/>
              </w:rPr>
            </w:pPr>
            <w:r w:rsidRPr="00943B2D">
              <w:rPr>
                <w:rFonts w:asciiTheme="minorHAnsi" w:hAnsiTheme="minorHAnsi" w:cs="Tahoma"/>
                <w:color w:val="222222"/>
                <w:sz w:val="21"/>
                <w:szCs w:val="21"/>
              </w:rPr>
              <w:t>hopeless, like there is no point in living</w:t>
            </w:r>
          </w:p>
          <w:p w:rsidR="00943B2D" w:rsidRPr="00943B2D" w:rsidRDefault="00943B2D" w:rsidP="0055677B">
            <w:pPr>
              <w:numPr>
                <w:ilvl w:val="0"/>
                <w:numId w:val="16"/>
              </w:numPr>
              <w:ind w:left="300"/>
              <w:rPr>
                <w:rFonts w:asciiTheme="minorHAnsi" w:hAnsiTheme="minorHAnsi" w:cs="Tahoma"/>
                <w:color w:val="222222"/>
                <w:sz w:val="21"/>
                <w:szCs w:val="21"/>
              </w:rPr>
            </w:pPr>
            <w:r w:rsidRPr="00943B2D">
              <w:rPr>
                <w:rFonts w:asciiTheme="minorHAnsi" w:hAnsiTheme="minorHAnsi" w:cs="Tahoma"/>
                <w:color w:val="222222"/>
                <w:sz w:val="21"/>
                <w:szCs w:val="21"/>
              </w:rPr>
              <w:t>tearful and overwhelmed by negative thoughts</w:t>
            </w:r>
          </w:p>
          <w:p w:rsidR="00943B2D" w:rsidRPr="00943B2D" w:rsidRDefault="00943B2D" w:rsidP="0055677B">
            <w:pPr>
              <w:numPr>
                <w:ilvl w:val="0"/>
                <w:numId w:val="16"/>
              </w:numPr>
              <w:ind w:left="300"/>
              <w:rPr>
                <w:rFonts w:asciiTheme="minorHAnsi" w:hAnsiTheme="minorHAnsi" w:cs="Tahoma"/>
                <w:color w:val="222222"/>
                <w:sz w:val="21"/>
                <w:szCs w:val="21"/>
              </w:rPr>
            </w:pPr>
            <w:r w:rsidRPr="00943B2D">
              <w:rPr>
                <w:rFonts w:asciiTheme="minorHAnsi" w:hAnsiTheme="minorHAnsi" w:cs="Tahoma"/>
                <w:color w:val="222222"/>
                <w:sz w:val="21"/>
                <w:szCs w:val="21"/>
              </w:rPr>
              <w:t>unbearable pain that you can't imagine ending</w:t>
            </w:r>
          </w:p>
          <w:p w:rsidR="00943B2D" w:rsidRPr="00943B2D" w:rsidRDefault="00943B2D" w:rsidP="0055677B">
            <w:pPr>
              <w:numPr>
                <w:ilvl w:val="0"/>
                <w:numId w:val="16"/>
              </w:numPr>
              <w:ind w:left="300"/>
              <w:rPr>
                <w:rFonts w:asciiTheme="minorHAnsi" w:hAnsiTheme="minorHAnsi" w:cs="Tahoma"/>
                <w:color w:val="222222"/>
                <w:sz w:val="21"/>
                <w:szCs w:val="21"/>
              </w:rPr>
            </w:pPr>
            <w:r w:rsidRPr="00943B2D">
              <w:rPr>
                <w:rFonts w:asciiTheme="minorHAnsi" w:hAnsiTheme="minorHAnsi" w:cs="Tahoma"/>
                <w:color w:val="222222"/>
                <w:sz w:val="21"/>
                <w:szCs w:val="21"/>
              </w:rPr>
              <w:t>useless, unwanted or unneeded by others</w:t>
            </w:r>
          </w:p>
          <w:p w:rsidR="00943B2D" w:rsidRPr="00943B2D" w:rsidRDefault="00943B2D" w:rsidP="0055677B">
            <w:pPr>
              <w:numPr>
                <w:ilvl w:val="0"/>
                <w:numId w:val="16"/>
              </w:numPr>
              <w:ind w:left="300"/>
              <w:rPr>
                <w:rFonts w:asciiTheme="minorHAnsi" w:hAnsiTheme="minorHAnsi" w:cs="Tahoma"/>
                <w:color w:val="222222"/>
                <w:sz w:val="21"/>
                <w:szCs w:val="21"/>
              </w:rPr>
            </w:pPr>
            <w:r w:rsidRPr="00943B2D">
              <w:rPr>
                <w:rFonts w:asciiTheme="minorHAnsi" w:hAnsiTheme="minorHAnsi" w:cs="Tahoma"/>
                <w:color w:val="222222"/>
                <w:sz w:val="21"/>
                <w:szCs w:val="21"/>
              </w:rPr>
              <w:t>desperate, as if you have no other choice</w:t>
            </w:r>
          </w:p>
          <w:p w:rsidR="00943B2D" w:rsidRPr="00943B2D" w:rsidRDefault="00943B2D" w:rsidP="0055677B">
            <w:pPr>
              <w:numPr>
                <w:ilvl w:val="0"/>
                <w:numId w:val="16"/>
              </w:numPr>
              <w:ind w:left="300"/>
              <w:rPr>
                <w:rFonts w:asciiTheme="minorHAnsi" w:hAnsiTheme="minorHAnsi" w:cs="Tahoma"/>
                <w:color w:val="222222"/>
                <w:sz w:val="21"/>
                <w:szCs w:val="21"/>
              </w:rPr>
            </w:pPr>
            <w:r w:rsidRPr="00943B2D">
              <w:rPr>
                <w:rFonts w:asciiTheme="minorHAnsi" w:hAnsiTheme="minorHAnsi" w:cs="Tahoma"/>
                <w:color w:val="222222"/>
                <w:sz w:val="21"/>
                <w:szCs w:val="21"/>
              </w:rPr>
              <w:t>like everyone would be better off without you</w:t>
            </w:r>
          </w:p>
          <w:p w:rsidR="00943B2D" w:rsidRPr="00943B2D" w:rsidRDefault="00943B2D" w:rsidP="0055677B">
            <w:pPr>
              <w:numPr>
                <w:ilvl w:val="0"/>
                <w:numId w:val="16"/>
              </w:numPr>
              <w:ind w:left="300"/>
              <w:rPr>
                <w:rFonts w:asciiTheme="minorHAnsi" w:hAnsiTheme="minorHAnsi" w:cs="Tahoma"/>
                <w:color w:val="222222"/>
                <w:sz w:val="21"/>
                <w:szCs w:val="21"/>
              </w:rPr>
            </w:pPr>
            <w:r w:rsidRPr="00943B2D">
              <w:rPr>
                <w:rFonts w:asciiTheme="minorHAnsi" w:hAnsiTheme="minorHAnsi" w:cs="Tahoma"/>
                <w:color w:val="222222"/>
                <w:sz w:val="21"/>
                <w:szCs w:val="21"/>
              </w:rPr>
              <w:lastRenderedPageBreak/>
              <w:t>cut off from your body or physically numb</w:t>
            </w:r>
          </w:p>
        </w:tc>
        <w:tc>
          <w:tcPr>
            <w:tcW w:w="0" w:type="auto"/>
            <w:shd w:val="clear" w:color="auto" w:fill="DEE7F2"/>
            <w:tcMar>
              <w:top w:w="135" w:type="dxa"/>
              <w:left w:w="150" w:type="dxa"/>
              <w:bottom w:w="135" w:type="dxa"/>
              <w:right w:w="150" w:type="dxa"/>
            </w:tcMar>
            <w:vAlign w:val="center"/>
            <w:hideMark/>
          </w:tcPr>
          <w:p w:rsidR="00943B2D" w:rsidRPr="00943B2D" w:rsidRDefault="00943B2D" w:rsidP="0055677B">
            <w:pPr>
              <w:numPr>
                <w:ilvl w:val="0"/>
                <w:numId w:val="17"/>
              </w:numPr>
              <w:ind w:left="300"/>
              <w:rPr>
                <w:rFonts w:asciiTheme="minorHAnsi" w:hAnsiTheme="minorHAnsi" w:cs="Tahoma"/>
                <w:color w:val="222222"/>
                <w:sz w:val="21"/>
                <w:szCs w:val="21"/>
              </w:rPr>
            </w:pPr>
            <w:r w:rsidRPr="00943B2D">
              <w:rPr>
                <w:rFonts w:asciiTheme="minorHAnsi" w:hAnsiTheme="minorHAnsi" w:cs="Tahoma"/>
                <w:color w:val="222222"/>
                <w:sz w:val="21"/>
                <w:szCs w:val="21"/>
              </w:rPr>
              <w:lastRenderedPageBreak/>
              <w:t>poor sleep with early waking</w:t>
            </w:r>
          </w:p>
          <w:p w:rsidR="00943B2D" w:rsidRPr="00943B2D" w:rsidRDefault="00943B2D" w:rsidP="0055677B">
            <w:pPr>
              <w:numPr>
                <w:ilvl w:val="0"/>
                <w:numId w:val="17"/>
              </w:numPr>
              <w:ind w:left="300"/>
              <w:rPr>
                <w:rFonts w:asciiTheme="minorHAnsi" w:hAnsiTheme="minorHAnsi" w:cs="Tahoma"/>
                <w:color w:val="222222"/>
                <w:sz w:val="21"/>
                <w:szCs w:val="21"/>
              </w:rPr>
            </w:pPr>
            <w:r w:rsidRPr="00943B2D">
              <w:rPr>
                <w:rFonts w:asciiTheme="minorHAnsi" w:hAnsiTheme="minorHAnsi" w:cs="Tahoma"/>
                <w:color w:val="222222"/>
                <w:sz w:val="21"/>
                <w:szCs w:val="21"/>
              </w:rPr>
              <w:t>change in appetite, weight gain or loss</w:t>
            </w:r>
          </w:p>
          <w:p w:rsidR="00943B2D" w:rsidRPr="00943B2D" w:rsidRDefault="00943B2D" w:rsidP="0055677B">
            <w:pPr>
              <w:numPr>
                <w:ilvl w:val="0"/>
                <w:numId w:val="17"/>
              </w:numPr>
              <w:ind w:left="300"/>
              <w:rPr>
                <w:rFonts w:asciiTheme="minorHAnsi" w:hAnsiTheme="minorHAnsi" w:cs="Tahoma"/>
                <w:color w:val="222222"/>
                <w:sz w:val="21"/>
                <w:szCs w:val="21"/>
              </w:rPr>
            </w:pPr>
            <w:r w:rsidRPr="00943B2D">
              <w:rPr>
                <w:rFonts w:asciiTheme="minorHAnsi" w:hAnsiTheme="minorHAnsi" w:cs="Tahoma"/>
                <w:color w:val="222222"/>
                <w:sz w:val="21"/>
                <w:szCs w:val="21"/>
              </w:rPr>
              <w:t>no desire to take care of yourself, for example neglecting your physical appearance</w:t>
            </w:r>
          </w:p>
          <w:p w:rsidR="00943B2D" w:rsidRPr="00943B2D" w:rsidRDefault="00943B2D" w:rsidP="0055677B">
            <w:pPr>
              <w:numPr>
                <w:ilvl w:val="0"/>
                <w:numId w:val="17"/>
              </w:numPr>
              <w:ind w:left="300"/>
              <w:rPr>
                <w:rFonts w:asciiTheme="minorHAnsi" w:hAnsiTheme="minorHAnsi" w:cs="Tahoma"/>
                <w:color w:val="222222"/>
                <w:sz w:val="21"/>
                <w:szCs w:val="21"/>
              </w:rPr>
            </w:pPr>
            <w:r w:rsidRPr="00943B2D">
              <w:rPr>
                <w:rFonts w:asciiTheme="minorHAnsi" w:hAnsiTheme="minorHAnsi" w:cs="Tahoma"/>
                <w:color w:val="222222"/>
                <w:sz w:val="21"/>
                <w:szCs w:val="21"/>
              </w:rPr>
              <w:t>wanting to avoid others</w:t>
            </w:r>
          </w:p>
          <w:p w:rsidR="00943B2D" w:rsidRPr="00943B2D" w:rsidRDefault="00943B2D" w:rsidP="0055677B">
            <w:pPr>
              <w:numPr>
                <w:ilvl w:val="0"/>
                <w:numId w:val="17"/>
              </w:numPr>
              <w:ind w:left="300"/>
              <w:rPr>
                <w:rFonts w:asciiTheme="minorHAnsi" w:hAnsiTheme="minorHAnsi" w:cs="Tahoma"/>
                <w:color w:val="222222"/>
                <w:sz w:val="21"/>
                <w:szCs w:val="21"/>
              </w:rPr>
            </w:pPr>
            <w:r w:rsidRPr="00943B2D">
              <w:rPr>
                <w:rFonts w:asciiTheme="minorHAnsi" w:hAnsiTheme="minorHAnsi" w:cs="Tahoma"/>
                <w:color w:val="222222"/>
                <w:sz w:val="21"/>
                <w:szCs w:val="21"/>
              </w:rPr>
              <w:t>self-loathing and low</w:t>
            </w:r>
            <w:r w:rsidRPr="00943B2D">
              <w:rPr>
                <w:rStyle w:val="apple-converted-space"/>
                <w:rFonts w:asciiTheme="minorHAnsi" w:hAnsiTheme="minorHAnsi" w:cs="Tahoma"/>
                <w:color w:val="222222"/>
                <w:sz w:val="21"/>
                <w:szCs w:val="21"/>
              </w:rPr>
              <w:t> </w:t>
            </w:r>
            <w:r w:rsidRPr="00943B2D">
              <w:rPr>
                <w:rFonts w:asciiTheme="minorHAnsi" w:hAnsiTheme="minorHAnsi" w:cs="Tahoma"/>
                <w:color w:val="222222"/>
                <w:sz w:val="21"/>
                <w:szCs w:val="21"/>
              </w:rPr>
              <w:t>self-esteem</w:t>
            </w:r>
          </w:p>
          <w:p w:rsidR="00943B2D" w:rsidRPr="00943B2D" w:rsidRDefault="00943B2D" w:rsidP="0055677B">
            <w:pPr>
              <w:numPr>
                <w:ilvl w:val="0"/>
                <w:numId w:val="17"/>
              </w:numPr>
              <w:ind w:left="300"/>
              <w:rPr>
                <w:rFonts w:asciiTheme="minorHAnsi" w:hAnsiTheme="minorHAnsi" w:cs="Tahoma"/>
                <w:color w:val="222222"/>
                <w:sz w:val="21"/>
                <w:szCs w:val="21"/>
              </w:rPr>
            </w:pPr>
            <w:r w:rsidRPr="00943B2D">
              <w:rPr>
                <w:rFonts w:asciiTheme="minorHAnsi" w:hAnsiTheme="minorHAnsi" w:cs="Tahoma"/>
                <w:color w:val="222222"/>
                <w:sz w:val="21"/>
                <w:szCs w:val="21"/>
              </w:rPr>
              <w:t>urges to</w:t>
            </w:r>
            <w:r w:rsidRPr="00943B2D">
              <w:rPr>
                <w:rStyle w:val="apple-converted-space"/>
                <w:rFonts w:asciiTheme="minorHAnsi" w:hAnsiTheme="minorHAnsi" w:cs="Tahoma"/>
                <w:color w:val="222222"/>
                <w:sz w:val="21"/>
                <w:szCs w:val="21"/>
              </w:rPr>
              <w:t> </w:t>
            </w:r>
            <w:r w:rsidRPr="00943B2D">
              <w:rPr>
                <w:rFonts w:asciiTheme="minorHAnsi" w:hAnsiTheme="minorHAnsi" w:cs="Tahoma"/>
                <w:color w:val="222222"/>
                <w:sz w:val="21"/>
                <w:szCs w:val="21"/>
              </w:rPr>
              <w:t>self-harm</w:t>
            </w:r>
          </w:p>
        </w:tc>
      </w:tr>
    </w:tbl>
    <w:p w:rsidR="00943B2D" w:rsidRPr="00344B94" w:rsidRDefault="00943B2D" w:rsidP="00344B94">
      <w:pPr>
        <w:spacing w:after="150"/>
        <w:rPr>
          <w:rFonts w:asciiTheme="minorHAnsi" w:hAnsiTheme="minorHAnsi" w:cs="Tahoma"/>
          <w:color w:val="444444"/>
          <w:sz w:val="22"/>
          <w:szCs w:val="22"/>
          <w:lang w:val="en-US" w:eastAsia="en-US"/>
        </w:rPr>
      </w:pPr>
    </w:p>
    <w:p w:rsidR="009E6A39" w:rsidRPr="00943B2D" w:rsidRDefault="009E6A39" w:rsidP="009E6A39">
      <w:pPr>
        <w:widowControl w:val="0"/>
        <w:autoSpaceDE w:val="0"/>
        <w:autoSpaceDN w:val="0"/>
        <w:adjustRightInd w:val="0"/>
        <w:spacing w:after="160" w:line="221" w:lineRule="atLeast"/>
        <w:jc w:val="both"/>
        <w:rPr>
          <w:rFonts w:ascii="Calibri" w:hAnsi="Calibri" w:cs="ITC Stone Sans Com Medium"/>
          <w:b/>
          <w:color w:val="000000"/>
          <w:sz w:val="22"/>
          <w:szCs w:val="22"/>
          <w:lang w:val="en-US" w:eastAsia="en-US"/>
        </w:rPr>
      </w:pPr>
      <w:r w:rsidRPr="00943B2D">
        <w:rPr>
          <w:rFonts w:ascii="Calibri" w:hAnsi="Calibri" w:cs="ITC Stone Sans Com Medium"/>
          <w:b/>
          <w:color w:val="000000"/>
          <w:sz w:val="22"/>
          <w:szCs w:val="22"/>
          <w:lang w:val="en-US" w:eastAsia="en-US"/>
        </w:rPr>
        <w:t>Any suggestion that a pupil may be considering suic</w:t>
      </w:r>
      <w:r w:rsidR="00AE1913">
        <w:rPr>
          <w:rFonts w:ascii="Calibri" w:hAnsi="Calibri" w:cs="ITC Stone Sans Com Medium"/>
          <w:b/>
          <w:color w:val="000000"/>
          <w:sz w:val="22"/>
          <w:szCs w:val="22"/>
          <w:lang w:val="en-US" w:eastAsia="en-US"/>
        </w:rPr>
        <w:t xml:space="preserve">ide </w:t>
      </w:r>
      <w:proofErr w:type="gramStart"/>
      <w:r w:rsidR="00AE1913">
        <w:rPr>
          <w:rFonts w:ascii="Calibri" w:hAnsi="Calibri" w:cs="ITC Stone Sans Com Medium"/>
          <w:b/>
          <w:color w:val="000000"/>
          <w:sz w:val="22"/>
          <w:szCs w:val="22"/>
          <w:lang w:val="en-US" w:eastAsia="en-US"/>
        </w:rPr>
        <w:t>should always be taken</w:t>
      </w:r>
      <w:proofErr w:type="gramEnd"/>
      <w:r w:rsidR="00AE1913">
        <w:rPr>
          <w:rFonts w:ascii="Calibri" w:hAnsi="Calibri" w:cs="ITC Stone Sans Com Medium"/>
          <w:b/>
          <w:color w:val="000000"/>
          <w:sz w:val="22"/>
          <w:szCs w:val="22"/>
          <w:lang w:val="en-US" w:eastAsia="en-US"/>
        </w:rPr>
        <w:t xml:space="preserve"> </w:t>
      </w:r>
      <w:r w:rsidRPr="00943B2D">
        <w:rPr>
          <w:rFonts w:ascii="Calibri" w:hAnsi="Calibri" w:cs="ITC Stone Sans Com Medium"/>
          <w:b/>
          <w:color w:val="000000"/>
          <w:sz w:val="22"/>
          <w:szCs w:val="22"/>
          <w:lang w:val="en-US" w:eastAsia="en-US"/>
        </w:rPr>
        <w:t xml:space="preserve">seriously. </w:t>
      </w:r>
    </w:p>
    <w:p w:rsidR="009E6A39" w:rsidRPr="00DC13CD" w:rsidRDefault="009E6A39" w:rsidP="009E6A39">
      <w:pPr>
        <w:widowControl w:val="0"/>
        <w:autoSpaceDE w:val="0"/>
        <w:autoSpaceDN w:val="0"/>
        <w:adjustRightInd w:val="0"/>
        <w:spacing w:after="160" w:line="221" w:lineRule="atLeast"/>
        <w:jc w:val="both"/>
        <w:rPr>
          <w:rFonts w:ascii="Calibri" w:hAnsi="Calibri" w:cs="ITC Stone Sans Com Medium"/>
          <w:b/>
          <w:color w:val="000000"/>
          <w:sz w:val="22"/>
          <w:szCs w:val="22"/>
          <w:lang w:val="en-US" w:eastAsia="en-US"/>
        </w:rPr>
      </w:pPr>
      <w:r w:rsidRPr="00DC13CD">
        <w:rPr>
          <w:rFonts w:ascii="Calibri" w:hAnsi="Calibri" w:cs="ITC Stone Sans Com Medium"/>
          <w:b/>
          <w:color w:val="000000"/>
          <w:sz w:val="22"/>
          <w:szCs w:val="22"/>
          <w:lang w:val="en-US" w:eastAsia="en-US"/>
        </w:rPr>
        <w:t xml:space="preserve">Pupils </w:t>
      </w:r>
      <w:proofErr w:type="gramStart"/>
      <w:r w:rsidRPr="00DC13CD">
        <w:rPr>
          <w:rFonts w:ascii="Calibri" w:hAnsi="Calibri" w:cs="ITC Stone Sans Com Medium"/>
          <w:b/>
          <w:color w:val="000000"/>
          <w:sz w:val="22"/>
          <w:szCs w:val="22"/>
          <w:lang w:val="en-US" w:eastAsia="en-US"/>
        </w:rPr>
        <w:t>are instructed</w:t>
      </w:r>
      <w:proofErr w:type="gramEnd"/>
      <w:r w:rsidRPr="00DC13CD">
        <w:rPr>
          <w:rFonts w:ascii="Calibri" w:hAnsi="Calibri" w:cs="ITC Stone Sans Com Medium"/>
          <w:b/>
          <w:color w:val="000000"/>
          <w:sz w:val="22"/>
          <w:szCs w:val="22"/>
          <w:lang w:val="en-US" w:eastAsia="en-US"/>
        </w:rPr>
        <w:t xml:space="preserve"> to inform a member of staff immedia</w:t>
      </w:r>
      <w:r w:rsidR="00AE1913">
        <w:rPr>
          <w:rFonts w:ascii="Calibri" w:hAnsi="Calibri" w:cs="ITC Stone Sans Com Medium"/>
          <w:b/>
          <w:color w:val="000000"/>
          <w:sz w:val="22"/>
          <w:szCs w:val="22"/>
          <w:lang w:val="en-US" w:eastAsia="en-US"/>
        </w:rPr>
        <w:t xml:space="preserve">tely if they are feeling </w:t>
      </w:r>
      <w:r w:rsidR="00CD45BD">
        <w:rPr>
          <w:rFonts w:ascii="Calibri" w:hAnsi="Calibri" w:cs="ITC Stone Sans Com Medium"/>
          <w:b/>
          <w:color w:val="000000"/>
          <w:sz w:val="22"/>
          <w:szCs w:val="22"/>
          <w:lang w:val="en-US" w:eastAsia="en-US"/>
        </w:rPr>
        <w:t>suicidal</w:t>
      </w:r>
      <w:r w:rsidRPr="00DC13CD">
        <w:rPr>
          <w:rFonts w:ascii="Calibri" w:hAnsi="Calibri" w:cs="ITC Stone Sans Com Medium"/>
          <w:b/>
          <w:color w:val="000000"/>
          <w:sz w:val="22"/>
          <w:szCs w:val="22"/>
          <w:lang w:val="en-US" w:eastAsia="en-US"/>
        </w:rPr>
        <w:t xml:space="preserve"> or if another pupil confides suicidal thoughts to them. </w:t>
      </w:r>
    </w:p>
    <w:p w:rsidR="009E6A39" w:rsidRPr="00DC13CD" w:rsidRDefault="009E6A39" w:rsidP="009E6A39">
      <w:pPr>
        <w:widowControl w:val="0"/>
        <w:autoSpaceDE w:val="0"/>
        <w:autoSpaceDN w:val="0"/>
        <w:adjustRightInd w:val="0"/>
        <w:spacing w:after="160" w:line="221" w:lineRule="atLeast"/>
        <w:jc w:val="both"/>
        <w:rPr>
          <w:rFonts w:ascii="Calibri" w:hAnsi="Calibri" w:cs="ITC Stone Sans Com Medium"/>
          <w:b/>
          <w:color w:val="000000"/>
          <w:sz w:val="22"/>
          <w:szCs w:val="22"/>
          <w:lang w:val="en-US" w:eastAsia="en-US"/>
        </w:rPr>
      </w:pPr>
      <w:r w:rsidRPr="00DC13CD">
        <w:rPr>
          <w:rFonts w:ascii="Calibri" w:hAnsi="Calibri" w:cs="ITC Stone Sans Com Medium"/>
          <w:b/>
          <w:color w:val="000000"/>
          <w:sz w:val="22"/>
          <w:szCs w:val="22"/>
          <w:lang w:val="en-US" w:eastAsia="en-US"/>
        </w:rPr>
        <w:t>Members of staff will respond in accordance with the following protocol:</w:t>
      </w:r>
    </w:p>
    <w:p w:rsidR="009E6A39" w:rsidRPr="005A35D5" w:rsidRDefault="009E6A39" w:rsidP="00C32DBF">
      <w:pPr>
        <w:widowControl w:val="0"/>
        <w:numPr>
          <w:ilvl w:val="0"/>
          <w:numId w:val="1"/>
        </w:numPr>
        <w:autoSpaceDE w:val="0"/>
        <w:autoSpaceDN w:val="0"/>
        <w:adjustRightInd w:val="0"/>
        <w:spacing w:after="136"/>
        <w:ind w:left="360" w:hanging="360"/>
        <w:rPr>
          <w:rFonts w:ascii="Calibri" w:hAnsi="Calibri" w:cs="ITC Stone Sans Com Medium"/>
          <w:color w:val="000000"/>
          <w:sz w:val="22"/>
          <w:szCs w:val="22"/>
          <w:lang w:val="en-US" w:eastAsia="en-US"/>
        </w:rPr>
      </w:pPr>
      <w:r w:rsidRPr="005A35D5">
        <w:rPr>
          <w:rFonts w:ascii="Calibri" w:hAnsi="Calibri" w:cs="ITC Stone Sans Com Medium"/>
          <w:color w:val="000000"/>
          <w:sz w:val="22"/>
          <w:szCs w:val="22"/>
          <w:lang w:val="en-US" w:eastAsia="en-US"/>
        </w:rPr>
        <w:t>Assess the immediate risk and take whatever urgent action is necessary, which may include immediately calling 999 in an emergency</w:t>
      </w:r>
      <w:r w:rsidR="00DC13CD">
        <w:rPr>
          <w:rFonts w:ascii="Calibri" w:hAnsi="Calibri" w:cs="ITC Stone Sans Com Medium"/>
          <w:color w:val="000000"/>
          <w:sz w:val="22"/>
          <w:szCs w:val="22"/>
          <w:lang w:val="en-US" w:eastAsia="en-US"/>
        </w:rPr>
        <w:t xml:space="preserve"> if a suicide</w:t>
      </w:r>
      <w:r w:rsidR="00943B2D">
        <w:rPr>
          <w:rFonts w:ascii="Calibri" w:hAnsi="Calibri" w:cs="ITC Stone Sans Com Medium"/>
          <w:color w:val="000000"/>
          <w:sz w:val="22"/>
          <w:szCs w:val="22"/>
          <w:lang w:val="en-US" w:eastAsia="en-US"/>
        </w:rPr>
        <w:t xml:space="preserve"> attempt </w:t>
      </w:r>
      <w:proofErr w:type="gramStart"/>
      <w:r w:rsidR="00943B2D">
        <w:rPr>
          <w:rFonts w:ascii="Calibri" w:hAnsi="Calibri" w:cs="ITC Stone Sans Com Medium"/>
          <w:color w:val="000000"/>
          <w:sz w:val="22"/>
          <w:szCs w:val="22"/>
          <w:lang w:val="en-US" w:eastAsia="en-US"/>
        </w:rPr>
        <w:t>has been made</w:t>
      </w:r>
      <w:proofErr w:type="gramEnd"/>
      <w:r w:rsidRPr="005A35D5">
        <w:rPr>
          <w:rFonts w:ascii="Calibri" w:hAnsi="Calibri" w:cs="ITC Stone Sans Com Medium"/>
          <w:color w:val="000000"/>
          <w:sz w:val="22"/>
          <w:szCs w:val="22"/>
          <w:lang w:val="en-US" w:eastAsia="en-US"/>
        </w:rPr>
        <w:t>.</w:t>
      </w:r>
    </w:p>
    <w:p w:rsidR="009E6A39" w:rsidRPr="005A35D5" w:rsidRDefault="009E6A39" w:rsidP="00C32DBF">
      <w:pPr>
        <w:widowControl w:val="0"/>
        <w:numPr>
          <w:ilvl w:val="0"/>
          <w:numId w:val="1"/>
        </w:numPr>
        <w:autoSpaceDE w:val="0"/>
        <w:autoSpaceDN w:val="0"/>
        <w:adjustRightInd w:val="0"/>
        <w:spacing w:after="136"/>
        <w:ind w:left="360" w:hanging="360"/>
        <w:rPr>
          <w:rFonts w:ascii="Calibri" w:hAnsi="Calibri" w:cs="ITC Stone Sans Com Medium"/>
          <w:color w:val="000000"/>
          <w:sz w:val="22"/>
          <w:szCs w:val="22"/>
          <w:lang w:val="en-US" w:eastAsia="en-US"/>
        </w:rPr>
      </w:pPr>
      <w:r w:rsidRPr="005A35D5">
        <w:rPr>
          <w:rFonts w:ascii="Calibri" w:hAnsi="Calibri" w:cs="ITC Stone Sans Com Medium"/>
          <w:color w:val="000000"/>
          <w:sz w:val="22"/>
          <w:szCs w:val="22"/>
          <w:lang w:val="en-US" w:eastAsia="en-US"/>
        </w:rPr>
        <w:t>Report</w:t>
      </w:r>
      <w:r w:rsidR="00E86550">
        <w:rPr>
          <w:rFonts w:ascii="Calibri" w:hAnsi="Calibri" w:cs="ITC Stone Sans Com Medium"/>
          <w:color w:val="000000"/>
          <w:sz w:val="22"/>
          <w:szCs w:val="22"/>
          <w:lang w:val="en-US" w:eastAsia="en-US"/>
        </w:rPr>
        <w:t xml:space="preserve"> all incidents and disclosures</w:t>
      </w:r>
      <w:r w:rsidRPr="005A35D5">
        <w:rPr>
          <w:rFonts w:ascii="Calibri" w:hAnsi="Calibri" w:cs="ITC Stone Sans Com Medium"/>
          <w:color w:val="000000"/>
          <w:sz w:val="22"/>
          <w:szCs w:val="22"/>
          <w:lang w:val="en-US" w:eastAsia="en-US"/>
        </w:rPr>
        <w:t xml:space="preserve"> im</w:t>
      </w:r>
      <w:r>
        <w:rPr>
          <w:rFonts w:ascii="Calibri" w:hAnsi="Calibri" w:cs="ITC Stone Sans Com Medium"/>
          <w:color w:val="000000"/>
          <w:sz w:val="22"/>
          <w:szCs w:val="22"/>
          <w:lang w:val="en-US" w:eastAsia="en-US"/>
        </w:rPr>
        <w:t>mediately</w:t>
      </w:r>
      <w:r w:rsidR="00CA3FF0">
        <w:rPr>
          <w:rFonts w:ascii="Calibri" w:hAnsi="Calibri" w:cs="ITC Stone Sans Com Medium"/>
          <w:color w:val="000000"/>
          <w:sz w:val="22"/>
          <w:szCs w:val="22"/>
          <w:lang w:val="en-US" w:eastAsia="en-US"/>
        </w:rPr>
        <w:t xml:space="preserve"> </w:t>
      </w:r>
      <w:r w:rsidR="00E86550">
        <w:rPr>
          <w:rFonts w:ascii="Calibri" w:hAnsi="Calibri" w:cs="ITC Stone Sans Com Medium"/>
          <w:color w:val="000000"/>
          <w:sz w:val="22"/>
          <w:szCs w:val="22"/>
          <w:lang w:val="en-US" w:eastAsia="en-US"/>
        </w:rPr>
        <w:t>(</w:t>
      </w:r>
      <w:r w:rsidR="00CA3FF0">
        <w:rPr>
          <w:rFonts w:ascii="Calibri" w:hAnsi="Calibri" w:cs="ITC Stone Sans Com Medium"/>
          <w:color w:val="000000"/>
          <w:sz w:val="22"/>
          <w:szCs w:val="22"/>
          <w:lang w:val="en-US" w:eastAsia="en-US"/>
        </w:rPr>
        <w:t>by telephone</w:t>
      </w:r>
      <w:r w:rsidR="00761DEA">
        <w:rPr>
          <w:rFonts w:ascii="Calibri" w:hAnsi="Calibri" w:cs="ITC Stone Sans Com Medium"/>
          <w:color w:val="000000"/>
          <w:sz w:val="22"/>
          <w:szCs w:val="22"/>
          <w:lang w:val="en-US" w:eastAsia="en-US"/>
        </w:rPr>
        <w:t>, email</w:t>
      </w:r>
      <w:r w:rsidR="00CA3FF0">
        <w:rPr>
          <w:rFonts w:ascii="Calibri" w:hAnsi="Calibri" w:cs="ITC Stone Sans Com Medium"/>
          <w:color w:val="000000"/>
          <w:sz w:val="22"/>
          <w:szCs w:val="22"/>
          <w:lang w:val="en-US" w:eastAsia="en-US"/>
        </w:rPr>
        <w:t xml:space="preserve"> and text</w:t>
      </w:r>
      <w:r w:rsidR="00E86550">
        <w:rPr>
          <w:rFonts w:ascii="Calibri" w:hAnsi="Calibri" w:cs="ITC Stone Sans Com Medium"/>
          <w:color w:val="000000"/>
          <w:sz w:val="22"/>
          <w:szCs w:val="22"/>
          <w:lang w:val="en-US" w:eastAsia="en-US"/>
        </w:rPr>
        <w:t>)</w:t>
      </w:r>
      <w:r w:rsidR="00CA3FF0">
        <w:rPr>
          <w:rFonts w:ascii="Calibri" w:hAnsi="Calibri" w:cs="ITC Stone Sans Com Medium"/>
          <w:color w:val="000000"/>
          <w:sz w:val="22"/>
          <w:szCs w:val="22"/>
          <w:lang w:val="en-US" w:eastAsia="en-US"/>
        </w:rPr>
        <w:t xml:space="preserve"> to the </w:t>
      </w:r>
      <w:r w:rsidR="00943B2D">
        <w:rPr>
          <w:rFonts w:ascii="Calibri" w:hAnsi="Calibri" w:cs="ITC Stone Sans Com Medium"/>
          <w:color w:val="000000"/>
          <w:sz w:val="22"/>
          <w:szCs w:val="22"/>
          <w:lang w:val="en-US" w:eastAsia="en-US"/>
        </w:rPr>
        <w:t>D</w:t>
      </w:r>
      <w:r w:rsidR="00761DEA">
        <w:rPr>
          <w:rFonts w:ascii="Calibri" w:hAnsi="Calibri" w:cs="ITC Stone Sans Com Medium"/>
          <w:color w:val="000000"/>
          <w:sz w:val="22"/>
          <w:szCs w:val="22"/>
          <w:lang w:val="en-US" w:eastAsia="en-US"/>
        </w:rPr>
        <w:t>SL</w:t>
      </w:r>
      <w:r w:rsidRPr="005A35D5">
        <w:rPr>
          <w:rFonts w:ascii="Calibri" w:hAnsi="Calibri" w:cs="ITC Stone Sans Com Medium"/>
          <w:color w:val="000000"/>
          <w:sz w:val="22"/>
          <w:szCs w:val="22"/>
          <w:lang w:val="en-US" w:eastAsia="en-US"/>
        </w:rPr>
        <w:t xml:space="preserve"> and, if appropr</w:t>
      </w:r>
      <w:r w:rsidR="00943B2D">
        <w:rPr>
          <w:rFonts w:ascii="Calibri" w:hAnsi="Calibri" w:cs="ITC Stone Sans Com Medium"/>
          <w:color w:val="000000"/>
          <w:sz w:val="22"/>
          <w:szCs w:val="22"/>
          <w:lang w:val="en-US" w:eastAsia="en-US"/>
        </w:rPr>
        <w:t>iate, escort the pupil to</w:t>
      </w:r>
      <w:r>
        <w:rPr>
          <w:rFonts w:ascii="Calibri" w:hAnsi="Calibri" w:cs="ITC Stone Sans Com Medium"/>
          <w:color w:val="000000"/>
          <w:sz w:val="22"/>
          <w:szCs w:val="22"/>
          <w:lang w:val="en-US" w:eastAsia="en-US"/>
        </w:rPr>
        <w:t xml:space="preserve"> the Medical Centre</w:t>
      </w:r>
      <w:r w:rsidRPr="005A35D5">
        <w:rPr>
          <w:rFonts w:ascii="Calibri" w:hAnsi="Calibri" w:cs="ITC Stone Sans Com Medium"/>
          <w:color w:val="000000"/>
          <w:sz w:val="22"/>
          <w:szCs w:val="22"/>
          <w:lang w:val="en-US" w:eastAsia="en-US"/>
        </w:rPr>
        <w:t>.</w:t>
      </w:r>
    </w:p>
    <w:p w:rsidR="003C075A" w:rsidRPr="003C075A" w:rsidRDefault="009E6A39" w:rsidP="00761DEA">
      <w:pPr>
        <w:widowControl w:val="0"/>
        <w:numPr>
          <w:ilvl w:val="0"/>
          <w:numId w:val="1"/>
        </w:numPr>
        <w:autoSpaceDE w:val="0"/>
        <w:autoSpaceDN w:val="0"/>
        <w:adjustRightInd w:val="0"/>
        <w:spacing w:after="136"/>
        <w:ind w:left="360" w:hanging="360"/>
        <w:jc w:val="both"/>
        <w:rPr>
          <w:rFonts w:ascii="Calibri" w:hAnsi="Calibri" w:cs="ITC Stone Sans Com Medium"/>
          <w:color w:val="000000"/>
          <w:sz w:val="22"/>
          <w:szCs w:val="22"/>
          <w:lang w:val="en-US" w:eastAsia="en-US"/>
        </w:rPr>
      </w:pPr>
      <w:proofErr w:type="gramStart"/>
      <w:r w:rsidRPr="005A35D5">
        <w:rPr>
          <w:rFonts w:ascii="Calibri" w:hAnsi="Calibri" w:cs="ITC Stone Sans Com Medium"/>
          <w:color w:val="000000"/>
          <w:sz w:val="22"/>
          <w:szCs w:val="22"/>
          <w:lang w:val="en-US" w:eastAsia="en-US"/>
        </w:rPr>
        <w:t>A full risk assessment will be undertak</w:t>
      </w:r>
      <w:r w:rsidR="00CA3FF0">
        <w:rPr>
          <w:rFonts w:ascii="Calibri" w:hAnsi="Calibri" w:cs="ITC Stone Sans Com Medium"/>
          <w:color w:val="000000"/>
          <w:sz w:val="22"/>
          <w:szCs w:val="22"/>
          <w:lang w:val="en-US" w:eastAsia="en-US"/>
        </w:rPr>
        <w:t xml:space="preserve">en by the </w:t>
      </w:r>
      <w:r w:rsidR="00A012D1">
        <w:rPr>
          <w:rFonts w:ascii="Calibri" w:hAnsi="Calibri" w:cs="ITC Stone Sans Com Medium"/>
          <w:color w:val="000000"/>
          <w:sz w:val="22"/>
          <w:szCs w:val="22"/>
          <w:lang w:val="en-US" w:eastAsia="en-US"/>
        </w:rPr>
        <w:t>D</w:t>
      </w:r>
      <w:r w:rsidR="00761DEA">
        <w:rPr>
          <w:rFonts w:ascii="Calibri" w:hAnsi="Calibri" w:cs="ITC Stone Sans Com Medium"/>
          <w:color w:val="000000"/>
          <w:sz w:val="22"/>
          <w:szCs w:val="22"/>
          <w:lang w:val="en-US" w:eastAsia="en-US"/>
        </w:rPr>
        <w:t xml:space="preserve">SL, </w:t>
      </w:r>
      <w:r w:rsidR="003C075A">
        <w:rPr>
          <w:rFonts w:ascii="Calibri" w:hAnsi="Calibri" w:cs="ITC Stone Sans Com Medium"/>
          <w:color w:val="000000"/>
          <w:sz w:val="22"/>
          <w:szCs w:val="22"/>
          <w:lang w:val="en-US" w:eastAsia="en-US"/>
        </w:rPr>
        <w:t xml:space="preserve">Safeguarding </w:t>
      </w:r>
      <w:r w:rsidR="00761DEA">
        <w:rPr>
          <w:rFonts w:ascii="Calibri" w:hAnsi="Calibri" w:cs="ITC Stone Sans Com Medium"/>
          <w:color w:val="000000"/>
          <w:sz w:val="22"/>
          <w:szCs w:val="22"/>
          <w:lang w:val="en-US" w:eastAsia="en-US"/>
        </w:rPr>
        <w:t>and Medical T</w:t>
      </w:r>
      <w:r w:rsidR="003C075A">
        <w:rPr>
          <w:rFonts w:ascii="Calibri" w:hAnsi="Calibri" w:cs="ITC Stone Sans Com Medium"/>
          <w:color w:val="000000"/>
          <w:sz w:val="22"/>
          <w:szCs w:val="22"/>
          <w:lang w:val="en-US" w:eastAsia="en-US"/>
        </w:rPr>
        <w:t>eam</w:t>
      </w:r>
      <w:r w:rsidR="00761DEA">
        <w:rPr>
          <w:rFonts w:ascii="Calibri" w:hAnsi="Calibri" w:cs="ITC Stone Sans Com Medium"/>
          <w:color w:val="000000"/>
          <w:sz w:val="22"/>
          <w:szCs w:val="22"/>
          <w:lang w:val="en-US" w:eastAsia="en-US"/>
        </w:rPr>
        <w:t>s</w:t>
      </w:r>
      <w:proofErr w:type="gramEnd"/>
      <w:r w:rsidR="003C075A">
        <w:rPr>
          <w:rFonts w:ascii="Calibri" w:hAnsi="Calibri" w:cs="ITC Stone Sans Com Medium"/>
          <w:color w:val="000000"/>
          <w:sz w:val="22"/>
          <w:szCs w:val="22"/>
          <w:lang w:val="en-US" w:eastAsia="en-US"/>
        </w:rPr>
        <w:t>. An</w:t>
      </w:r>
      <w:r w:rsidRPr="005A35D5">
        <w:rPr>
          <w:rFonts w:ascii="Calibri" w:hAnsi="Calibri" w:cs="ITC Stone Sans Com Medium"/>
          <w:color w:val="000000"/>
          <w:sz w:val="22"/>
          <w:szCs w:val="22"/>
          <w:lang w:val="en-US" w:eastAsia="en-US"/>
        </w:rPr>
        <w:t xml:space="preserve"> assessment will include a decision as </w:t>
      </w:r>
      <w:proofErr w:type="gramStart"/>
      <w:r w:rsidRPr="005A35D5">
        <w:rPr>
          <w:rFonts w:ascii="Calibri" w:hAnsi="Calibri" w:cs="ITC Stone Sans Com Medium"/>
          <w:color w:val="000000"/>
          <w:sz w:val="22"/>
          <w:szCs w:val="22"/>
          <w:lang w:val="en-US" w:eastAsia="en-US"/>
        </w:rPr>
        <w:t xml:space="preserve">to whether </w:t>
      </w:r>
      <w:r>
        <w:rPr>
          <w:rFonts w:ascii="Calibri" w:hAnsi="Calibri" w:cs="ITC Stone Sans Com Medium"/>
          <w:color w:val="000000"/>
          <w:sz w:val="22"/>
          <w:szCs w:val="22"/>
          <w:lang w:val="en-US" w:eastAsia="en-US"/>
        </w:rPr>
        <w:t>further</w:t>
      </w:r>
      <w:proofErr w:type="gramEnd"/>
      <w:r>
        <w:rPr>
          <w:rFonts w:ascii="Calibri" w:hAnsi="Calibri" w:cs="ITC Stone Sans Com Medium"/>
          <w:color w:val="000000"/>
          <w:sz w:val="22"/>
          <w:szCs w:val="22"/>
          <w:lang w:val="en-US" w:eastAsia="en-US"/>
        </w:rPr>
        <w:t xml:space="preserve"> </w:t>
      </w:r>
      <w:r w:rsidRPr="005A35D5">
        <w:rPr>
          <w:rFonts w:ascii="Calibri" w:hAnsi="Calibri" w:cs="ITC Stone Sans Com Medium"/>
          <w:color w:val="000000"/>
          <w:sz w:val="22"/>
          <w:szCs w:val="22"/>
          <w:lang w:val="en-US" w:eastAsia="en-US"/>
        </w:rPr>
        <w:t>medical</w:t>
      </w:r>
      <w:r w:rsidR="003C075A">
        <w:rPr>
          <w:rFonts w:ascii="Calibri" w:hAnsi="Calibri" w:cs="ITC Stone Sans Com Medium"/>
          <w:color w:val="000000"/>
          <w:sz w:val="22"/>
          <w:szCs w:val="22"/>
          <w:lang w:val="en-US" w:eastAsia="en-US"/>
        </w:rPr>
        <w:t xml:space="preserve"> and or therapeutic intervention and/or a </w:t>
      </w:r>
      <w:r>
        <w:rPr>
          <w:rFonts w:ascii="Calibri" w:hAnsi="Calibri" w:cs="ITC Stone Sans Com Medium"/>
          <w:color w:val="000000"/>
          <w:sz w:val="22"/>
          <w:szCs w:val="22"/>
          <w:lang w:val="en-US" w:eastAsia="en-US"/>
        </w:rPr>
        <w:t>psychiatric</w:t>
      </w:r>
      <w:r w:rsidR="003C075A">
        <w:rPr>
          <w:rFonts w:ascii="Calibri" w:hAnsi="Calibri" w:cs="ITC Stone Sans Com Medium"/>
          <w:color w:val="000000"/>
          <w:sz w:val="22"/>
          <w:szCs w:val="22"/>
          <w:lang w:val="en-US" w:eastAsia="en-US"/>
        </w:rPr>
        <w:t xml:space="preserve"> referral is needed.</w:t>
      </w:r>
    </w:p>
    <w:p w:rsidR="009E6A39" w:rsidRPr="005A35D5" w:rsidRDefault="009E6A39" w:rsidP="00761DEA">
      <w:pPr>
        <w:widowControl w:val="0"/>
        <w:numPr>
          <w:ilvl w:val="0"/>
          <w:numId w:val="1"/>
        </w:numPr>
        <w:autoSpaceDE w:val="0"/>
        <w:autoSpaceDN w:val="0"/>
        <w:adjustRightInd w:val="0"/>
        <w:spacing w:after="136"/>
        <w:ind w:left="360" w:hanging="360"/>
        <w:jc w:val="both"/>
        <w:rPr>
          <w:rFonts w:ascii="Calibri" w:hAnsi="Calibri" w:cs="ITC Stone Sans Com Medium"/>
          <w:color w:val="000000"/>
          <w:sz w:val="22"/>
          <w:szCs w:val="22"/>
          <w:lang w:val="en-US" w:eastAsia="en-US"/>
        </w:rPr>
      </w:pPr>
      <w:r w:rsidRPr="005A35D5">
        <w:rPr>
          <w:rFonts w:ascii="Calibri" w:hAnsi="Calibri" w:cs="ITC Stone Sans Com Medium"/>
          <w:color w:val="000000"/>
          <w:sz w:val="22"/>
          <w:szCs w:val="22"/>
          <w:lang w:val="en-US" w:eastAsia="en-US"/>
        </w:rPr>
        <w:t xml:space="preserve">The pupil </w:t>
      </w:r>
      <w:proofErr w:type="gramStart"/>
      <w:r w:rsidRPr="005A35D5">
        <w:rPr>
          <w:rFonts w:ascii="Calibri" w:hAnsi="Calibri" w:cs="ITC Stone Sans Com Medium"/>
          <w:color w:val="000000"/>
          <w:sz w:val="22"/>
          <w:szCs w:val="22"/>
          <w:lang w:val="en-US" w:eastAsia="en-US"/>
        </w:rPr>
        <w:t>may be asked</w:t>
      </w:r>
      <w:proofErr w:type="gramEnd"/>
      <w:r w:rsidRPr="005A35D5">
        <w:rPr>
          <w:rFonts w:ascii="Calibri" w:hAnsi="Calibri" w:cs="ITC Stone Sans Com Medium"/>
          <w:color w:val="000000"/>
          <w:sz w:val="22"/>
          <w:szCs w:val="22"/>
          <w:lang w:val="en-US" w:eastAsia="en-US"/>
        </w:rPr>
        <w:t xml:space="preserve"> to undertake counselling, and to that end, professional advice concerning the management of, and support for, the pupil will be sought. This will include assessing the feasibility of the pupil’s c</w:t>
      </w:r>
      <w:r>
        <w:rPr>
          <w:rFonts w:ascii="Calibri" w:hAnsi="Calibri" w:cs="ITC Stone Sans Com Medium"/>
          <w:color w:val="000000"/>
          <w:sz w:val="22"/>
          <w:szCs w:val="22"/>
          <w:lang w:val="en-US" w:eastAsia="en-US"/>
        </w:rPr>
        <w:t>ontinued presence at the School</w:t>
      </w:r>
      <w:r w:rsidRPr="005A35D5">
        <w:rPr>
          <w:rFonts w:ascii="Calibri" w:hAnsi="Calibri" w:cs="ITC Stone Sans Com Medium"/>
          <w:color w:val="000000"/>
          <w:sz w:val="22"/>
          <w:szCs w:val="22"/>
          <w:lang w:val="en-US" w:eastAsia="en-US"/>
        </w:rPr>
        <w:t xml:space="preserve">. Consideration </w:t>
      </w:r>
      <w:proofErr w:type="gramStart"/>
      <w:r w:rsidRPr="005A35D5">
        <w:rPr>
          <w:rFonts w:ascii="Calibri" w:hAnsi="Calibri" w:cs="ITC Stone Sans Com Medium"/>
          <w:color w:val="000000"/>
          <w:sz w:val="22"/>
          <w:szCs w:val="22"/>
          <w:lang w:val="en-US" w:eastAsia="en-US"/>
        </w:rPr>
        <w:t>will be given</w:t>
      </w:r>
      <w:proofErr w:type="gramEnd"/>
      <w:r w:rsidRPr="005A35D5">
        <w:rPr>
          <w:rFonts w:ascii="Calibri" w:hAnsi="Calibri" w:cs="ITC Stone Sans Com Medium"/>
          <w:color w:val="000000"/>
          <w:sz w:val="22"/>
          <w:szCs w:val="22"/>
          <w:lang w:val="en-US" w:eastAsia="en-US"/>
        </w:rPr>
        <w:t xml:space="preserve"> as to whether or not the pupil may benefit from a period at home/away from school.</w:t>
      </w:r>
    </w:p>
    <w:p w:rsidR="009E6A39" w:rsidRPr="005A35D5" w:rsidRDefault="009E6A39" w:rsidP="00C32DBF">
      <w:pPr>
        <w:widowControl w:val="0"/>
        <w:numPr>
          <w:ilvl w:val="0"/>
          <w:numId w:val="1"/>
        </w:numPr>
        <w:autoSpaceDE w:val="0"/>
        <w:autoSpaceDN w:val="0"/>
        <w:adjustRightInd w:val="0"/>
        <w:ind w:left="360" w:hanging="360"/>
        <w:rPr>
          <w:rFonts w:ascii="Calibri" w:hAnsi="Calibri" w:cs="ITC Stone Sans Com Medium"/>
          <w:color w:val="000000"/>
          <w:sz w:val="22"/>
          <w:szCs w:val="22"/>
          <w:lang w:val="en-US" w:eastAsia="en-US"/>
        </w:rPr>
      </w:pPr>
      <w:r w:rsidRPr="005A35D5">
        <w:rPr>
          <w:rFonts w:ascii="Calibri" w:hAnsi="Calibri" w:cs="ITC Stone Sans Com Medium"/>
          <w:color w:val="000000"/>
          <w:sz w:val="22"/>
          <w:szCs w:val="22"/>
          <w:lang w:val="en-US" w:eastAsia="en-US"/>
        </w:rPr>
        <w:t xml:space="preserve">Parents </w:t>
      </w:r>
      <w:proofErr w:type="gramStart"/>
      <w:r w:rsidRPr="005A35D5">
        <w:rPr>
          <w:rFonts w:ascii="Calibri" w:hAnsi="Calibri" w:cs="ITC Stone Sans Com Medium"/>
          <w:color w:val="000000"/>
          <w:sz w:val="22"/>
          <w:szCs w:val="22"/>
          <w:lang w:val="en-US" w:eastAsia="en-US"/>
        </w:rPr>
        <w:t>will be informed</w:t>
      </w:r>
      <w:proofErr w:type="gramEnd"/>
      <w:r w:rsidRPr="005A35D5">
        <w:rPr>
          <w:rFonts w:ascii="Calibri" w:hAnsi="Calibri" w:cs="ITC Stone Sans Com Medium"/>
          <w:color w:val="000000"/>
          <w:sz w:val="22"/>
          <w:szCs w:val="22"/>
          <w:lang w:val="en-US" w:eastAsia="en-US"/>
        </w:rPr>
        <w:t xml:space="preserve"> at the earliest opportunity</w:t>
      </w:r>
      <w:r w:rsidR="001176DA">
        <w:rPr>
          <w:rFonts w:ascii="Calibri" w:hAnsi="Calibri" w:cs="ITC Stone Sans Com Medium"/>
          <w:color w:val="000000"/>
          <w:sz w:val="22"/>
          <w:szCs w:val="22"/>
          <w:lang w:val="en-US" w:eastAsia="en-US"/>
        </w:rPr>
        <w:t xml:space="preserve"> </w:t>
      </w:r>
      <w:r w:rsidR="003C075A">
        <w:rPr>
          <w:rFonts w:ascii="Calibri" w:hAnsi="Calibri" w:cs="ITC Stone Sans Com Medium"/>
          <w:color w:val="000000"/>
          <w:sz w:val="22"/>
          <w:szCs w:val="22"/>
          <w:lang w:val="en-US" w:eastAsia="en-US"/>
        </w:rPr>
        <w:t>as appropriate</w:t>
      </w:r>
      <w:r w:rsidRPr="005A35D5">
        <w:rPr>
          <w:rFonts w:ascii="Calibri" w:hAnsi="Calibri" w:cs="ITC Stone Sans Com Medium"/>
          <w:color w:val="000000"/>
          <w:sz w:val="22"/>
          <w:szCs w:val="22"/>
          <w:lang w:val="en-US" w:eastAsia="en-US"/>
        </w:rPr>
        <w:t>.</w:t>
      </w:r>
    </w:p>
    <w:p w:rsidR="009E6A39" w:rsidRPr="005A35D5" w:rsidRDefault="009E6A39" w:rsidP="009E6A39">
      <w:pPr>
        <w:rPr>
          <w:rFonts w:ascii="Calibri" w:hAnsi="Calibri"/>
          <w:sz w:val="22"/>
          <w:lang w:val="en-US" w:eastAsia="en-US"/>
        </w:rPr>
      </w:pPr>
    </w:p>
    <w:p w:rsidR="009E6A39" w:rsidRDefault="009E6A39" w:rsidP="009E6A39">
      <w:pPr>
        <w:rPr>
          <w:rFonts w:ascii="Calibri" w:hAnsi="Calibri"/>
          <w:sz w:val="22"/>
          <w:lang w:val="en-US" w:eastAsia="en-US"/>
        </w:rPr>
      </w:pPr>
    </w:p>
    <w:p w:rsidR="009E6A39" w:rsidRDefault="009E6A39" w:rsidP="009E6A39">
      <w:pPr>
        <w:rPr>
          <w:rFonts w:ascii="Calibri" w:hAnsi="Calibri"/>
          <w:sz w:val="22"/>
          <w:lang w:val="en-US" w:eastAsia="en-US"/>
        </w:rPr>
      </w:pPr>
    </w:p>
    <w:p w:rsidR="009E6A39" w:rsidRDefault="009E6A39" w:rsidP="009E6A39">
      <w:pPr>
        <w:rPr>
          <w:rFonts w:ascii="Calibri" w:hAnsi="Calibri"/>
          <w:sz w:val="22"/>
          <w:lang w:val="en-US" w:eastAsia="en-US"/>
        </w:rPr>
      </w:pPr>
    </w:p>
    <w:p w:rsidR="009E6A39" w:rsidRPr="001176DA" w:rsidRDefault="009E6A39" w:rsidP="00C20099">
      <w:pPr>
        <w:jc w:val="center"/>
        <w:rPr>
          <w:rFonts w:ascii="Calibri" w:hAnsi="Calibri"/>
          <w:b/>
          <w:lang w:val="en-US" w:eastAsia="en-US"/>
        </w:rPr>
      </w:pPr>
      <w:r w:rsidRPr="001176DA">
        <w:rPr>
          <w:rFonts w:ascii="Calibri" w:hAnsi="Calibri"/>
          <w:b/>
          <w:lang w:val="en-US" w:eastAsia="en-US"/>
        </w:rPr>
        <w:t>Appendix II</w:t>
      </w:r>
    </w:p>
    <w:p w:rsidR="009E6A39" w:rsidRPr="00444691" w:rsidRDefault="009E6A39" w:rsidP="009E6A39">
      <w:pPr>
        <w:widowControl w:val="0"/>
        <w:autoSpaceDE w:val="0"/>
        <w:autoSpaceDN w:val="0"/>
        <w:adjustRightInd w:val="0"/>
        <w:rPr>
          <w:rFonts w:ascii="Calibri" w:hAnsi="Calibri"/>
          <w:b/>
          <w:szCs w:val="26"/>
          <w:lang w:val="en-US" w:eastAsia="en-US"/>
        </w:rPr>
      </w:pPr>
      <w:r w:rsidRPr="00444691">
        <w:rPr>
          <w:rFonts w:ascii="Calibri" w:hAnsi="Calibri"/>
          <w:b/>
          <w:szCs w:val="26"/>
          <w:lang w:val="en-US" w:eastAsia="en-US"/>
        </w:rPr>
        <w:t>Eating Disorders</w:t>
      </w:r>
    </w:p>
    <w:p w:rsidR="009E6A39" w:rsidRDefault="009E6A39" w:rsidP="009E6A39">
      <w:pPr>
        <w:widowControl w:val="0"/>
        <w:autoSpaceDE w:val="0"/>
        <w:autoSpaceDN w:val="0"/>
        <w:adjustRightInd w:val="0"/>
        <w:rPr>
          <w:rFonts w:ascii="Calibri" w:hAnsi="Calibri"/>
          <w:sz w:val="22"/>
          <w:lang w:val="en-US" w:eastAsia="en-US"/>
        </w:rPr>
      </w:pPr>
      <w:r w:rsidRPr="005A35D5">
        <w:rPr>
          <w:rFonts w:ascii="Calibri" w:hAnsi="Calibri"/>
          <w:sz w:val="22"/>
          <w:lang w:val="en-US" w:eastAsia="en-US"/>
        </w:rPr>
        <w:t xml:space="preserve"> </w:t>
      </w:r>
    </w:p>
    <w:p w:rsidR="002802EB" w:rsidRDefault="002802EB" w:rsidP="001176DA">
      <w:pPr>
        <w:jc w:val="both"/>
        <w:rPr>
          <w:rFonts w:asciiTheme="minorHAnsi" w:hAnsiTheme="minorHAnsi"/>
          <w:sz w:val="22"/>
          <w:szCs w:val="22"/>
          <w:lang w:val="en-US" w:eastAsia="en-US"/>
        </w:rPr>
      </w:pPr>
      <w:r w:rsidRPr="00E86550">
        <w:rPr>
          <w:rFonts w:asciiTheme="minorHAnsi" w:hAnsiTheme="minorHAnsi"/>
          <w:sz w:val="22"/>
          <w:szCs w:val="22"/>
          <w:lang w:val="en-US" w:eastAsia="en-US"/>
        </w:rPr>
        <w:t xml:space="preserve">Eating disorders are serious mental illnesses that involve disordered eating behaviour. This might mean limiting the amount of food eaten, eating very large quantities of food at once, getting rid of food eaten through unhealthy means (e.g. purging, laxative misuse, fasting, or excessive exercise), or a combination of these </w:t>
      </w:r>
      <w:proofErr w:type="spellStart"/>
      <w:r w:rsidRPr="00E86550">
        <w:rPr>
          <w:rFonts w:asciiTheme="minorHAnsi" w:hAnsiTheme="minorHAnsi"/>
          <w:sz w:val="22"/>
          <w:szCs w:val="22"/>
          <w:lang w:val="en-US" w:eastAsia="en-US"/>
        </w:rPr>
        <w:t>behaviours</w:t>
      </w:r>
      <w:proofErr w:type="spellEnd"/>
      <w:r w:rsidRPr="00E86550">
        <w:rPr>
          <w:rFonts w:asciiTheme="minorHAnsi" w:hAnsiTheme="minorHAnsi"/>
          <w:sz w:val="22"/>
          <w:szCs w:val="22"/>
          <w:lang w:val="en-US" w:eastAsia="en-US"/>
        </w:rPr>
        <w:t>.  Eating disorders are not all about food itself, but about feelings. The way the person interacts with food may make them feel more able to cope, or may make them feel in control. </w:t>
      </w:r>
    </w:p>
    <w:p w:rsidR="00E86550" w:rsidRDefault="00E86550" w:rsidP="00E86550">
      <w:pPr>
        <w:rPr>
          <w:rFonts w:asciiTheme="minorHAnsi" w:hAnsiTheme="minorHAnsi"/>
          <w:sz w:val="22"/>
          <w:szCs w:val="22"/>
          <w:lang w:val="en-US" w:eastAsia="en-US"/>
        </w:rPr>
      </w:pPr>
    </w:p>
    <w:p w:rsidR="00703FB3" w:rsidRDefault="00703FB3" w:rsidP="00703FB3">
      <w:pPr>
        <w:jc w:val="both"/>
        <w:rPr>
          <w:rFonts w:asciiTheme="minorHAnsi" w:hAnsiTheme="minorHAnsi"/>
          <w:sz w:val="22"/>
          <w:szCs w:val="22"/>
          <w:lang w:val="en-US" w:eastAsia="en-US"/>
        </w:rPr>
      </w:pPr>
      <w:r>
        <w:rPr>
          <w:rFonts w:asciiTheme="minorHAnsi" w:hAnsiTheme="minorHAnsi"/>
          <w:sz w:val="22"/>
          <w:szCs w:val="22"/>
          <w:lang w:val="en-US" w:eastAsia="en-US"/>
        </w:rPr>
        <w:t xml:space="preserve">People with eating disorders </w:t>
      </w:r>
      <w:proofErr w:type="gramStart"/>
      <w:r>
        <w:rPr>
          <w:rFonts w:asciiTheme="minorHAnsi" w:hAnsiTheme="minorHAnsi"/>
          <w:sz w:val="22"/>
          <w:szCs w:val="22"/>
          <w:lang w:val="en-US" w:eastAsia="en-US"/>
        </w:rPr>
        <w:t>are pre-occupied</w:t>
      </w:r>
      <w:proofErr w:type="gramEnd"/>
      <w:r>
        <w:rPr>
          <w:rFonts w:asciiTheme="minorHAnsi" w:hAnsiTheme="minorHAnsi"/>
          <w:sz w:val="22"/>
          <w:szCs w:val="22"/>
          <w:lang w:val="en-US" w:eastAsia="en-US"/>
        </w:rPr>
        <w:t xml:space="preserve"> with food and/or their weight and body shape, and are usually highly dissatisfied with their appearance. The majority of eating disorders involve low self-esteem, shame, secrecy and denial. </w:t>
      </w:r>
    </w:p>
    <w:p w:rsidR="007E6616" w:rsidRDefault="007E6616" w:rsidP="00703FB3">
      <w:pPr>
        <w:jc w:val="both"/>
        <w:rPr>
          <w:rFonts w:asciiTheme="minorHAnsi" w:hAnsiTheme="minorHAnsi"/>
          <w:sz w:val="22"/>
          <w:szCs w:val="22"/>
          <w:lang w:val="en-US" w:eastAsia="en-US"/>
        </w:rPr>
      </w:pPr>
    </w:p>
    <w:p w:rsidR="007E6616" w:rsidRPr="007E6616" w:rsidRDefault="007E6616" w:rsidP="00703FB3">
      <w:pPr>
        <w:jc w:val="both"/>
        <w:rPr>
          <w:rFonts w:asciiTheme="minorHAnsi" w:hAnsiTheme="minorHAnsi"/>
          <w:color w:val="0D0D0D" w:themeColor="text1" w:themeTint="F2"/>
          <w:spacing w:val="2"/>
          <w:sz w:val="22"/>
          <w:szCs w:val="22"/>
          <w:lang w:val="en-US"/>
        </w:rPr>
      </w:pPr>
      <w:r w:rsidRPr="00E86550">
        <w:rPr>
          <w:rFonts w:asciiTheme="minorHAnsi" w:hAnsiTheme="minorHAnsi"/>
          <w:b/>
          <w:color w:val="0D0D0D" w:themeColor="text1" w:themeTint="F2"/>
          <w:spacing w:val="2"/>
          <w:sz w:val="22"/>
          <w:szCs w:val="22"/>
          <w:lang w:val="en-US"/>
        </w:rPr>
        <w:lastRenderedPageBreak/>
        <w:t>Eating disorders include anorexia</w:t>
      </w:r>
      <w:r>
        <w:rPr>
          <w:rFonts w:asciiTheme="minorHAnsi" w:hAnsiTheme="minorHAnsi"/>
          <w:b/>
          <w:color w:val="0D0D0D" w:themeColor="text1" w:themeTint="F2"/>
          <w:spacing w:val="2"/>
          <w:sz w:val="22"/>
          <w:szCs w:val="22"/>
          <w:lang w:val="en-US"/>
        </w:rPr>
        <w:t xml:space="preserve"> nervosa</w:t>
      </w:r>
      <w:r w:rsidRPr="00E86550">
        <w:rPr>
          <w:rFonts w:asciiTheme="minorHAnsi" w:hAnsiTheme="minorHAnsi"/>
          <w:b/>
          <w:color w:val="0D0D0D" w:themeColor="text1" w:themeTint="F2"/>
          <w:spacing w:val="2"/>
          <w:sz w:val="22"/>
          <w:szCs w:val="22"/>
          <w:lang w:val="en-US"/>
        </w:rPr>
        <w:t>, bulimia</w:t>
      </w:r>
      <w:r>
        <w:rPr>
          <w:rFonts w:asciiTheme="minorHAnsi" w:hAnsiTheme="minorHAnsi"/>
          <w:b/>
          <w:color w:val="0D0D0D" w:themeColor="text1" w:themeTint="F2"/>
          <w:spacing w:val="2"/>
          <w:sz w:val="22"/>
          <w:szCs w:val="22"/>
          <w:lang w:val="en-US"/>
        </w:rPr>
        <w:t xml:space="preserve"> nervosa</w:t>
      </w:r>
      <w:r w:rsidRPr="00E86550">
        <w:rPr>
          <w:rFonts w:asciiTheme="minorHAnsi" w:hAnsiTheme="minorHAnsi"/>
          <w:b/>
          <w:color w:val="0D0D0D" w:themeColor="text1" w:themeTint="F2"/>
          <w:spacing w:val="2"/>
          <w:sz w:val="22"/>
          <w:szCs w:val="22"/>
          <w:lang w:val="en-US"/>
        </w:rPr>
        <w:t>, and binge eating disorder.</w:t>
      </w:r>
      <w:r w:rsidRPr="00E86550">
        <w:rPr>
          <w:rFonts w:asciiTheme="minorHAnsi" w:hAnsiTheme="minorHAnsi"/>
          <w:color w:val="0D0D0D" w:themeColor="text1" w:themeTint="F2"/>
          <w:spacing w:val="2"/>
          <w:sz w:val="22"/>
          <w:szCs w:val="22"/>
          <w:lang w:val="en-US"/>
        </w:rPr>
        <w:t xml:space="preserve"> </w:t>
      </w:r>
      <w:proofErr w:type="gramStart"/>
      <w:r w:rsidRPr="00E86550">
        <w:rPr>
          <w:rFonts w:asciiTheme="minorHAnsi" w:hAnsiTheme="minorHAnsi"/>
          <w:b/>
          <w:color w:val="0D0D0D" w:themeColor="text1" w:themeTint="F2"/>
          <w:spacing w:val="2"/>
          <w:sz w:val="22"/>
          <w:szCs w:val="22"/>
          <w:lang w:val="en-US"/>
        </w:rPr>
        <w:t>It’s</w:t>
      </w:r>
      <w:proofErr w:type="gramEnd"/>
      <w:r w:rsidRPr="00E86550">
        <w:rPr>
          <w:rFonts w:asciiTheme="minorHAnsi" w:hAnsiTheme="minorHAnsi"/>
          <w:b/>
          <w:color w:val="0D0D0D" w:themeColor="text1" w:themeTint="F2"/>
          <w:spacing w:val="2"/>
          <w:sz w:val="22"/>
          <w:szCs w:val="22"/>
          <w:lang w:val="en-US"/>
        </w:rPr>
        <w:t xml:space="preserve"> also common for people to be diagnosed with “other specified feeding or eating disorder” (OSFED).</w:t>
      </w:r>
      <w:r w:rsidRPr="00E86550">
        <w:rPr>
          <w:rFonts w:asciiTheme="minorHAnsi" w:hAnsiTheme="minorHAnsi"/>
          <w:color w:val="0D0D0D" w:themeColor="text1" w:themeTint="F2"/>
          <w:spacing w:val="2"/>
          <w:sz w:val="22"/>
          <w:szCs w:val="22"/>
          <w:lang w:val="en-US"/>
        </w:rPr>
        <w:t xml:space="preserve"> This is not a less serious type of eating disorder – it just means that the person’s eating disorder doesn’t exactly match the list of symptoms a specialist will check to diagnose them with anorexia</w:t>
      </w:r>
      <w:r>
        <w:rPr>
          <w:rFonts w:asciiTheme="minorHAnsi" w:hAnsiTheme="minorHAnsi"/>
          <w:color w:val="0D0D0D" w:themeColor="text1" w:themeTint="F2"/>
          <w:spacing w:val="2"/>
          <w:sz w:val="22"/>
          <w:szCs w:val="22"/>
          <w:lang w:val="en-US"/>
        </w:rPr>
        <w:t xml:space="preserve"> nervosa</w:t>
      </w:r>
      <w:r w:rsidRPr="00E86550">
        <w:rPr>
          <w:rFonts w:asciiTheme="minorHAnsi" w:hAnsiTheme="minorHAnsi"/>
          <w:color w:val="0D0D0D" w:themeColor="text1" w:themeTint="F2"/>
          <w:spacing w:val="2"/>
          <w:sz w:val="22"/>
          <w:szCs w:val="22"/>
          <w:lang w:val="en-US"/>
        </w:rPr>
        <w:t>, bulimia</w:t>
      </w:r>
      <w:r>
        <w:rPr>
          <w:rFonts w:asciiTheme="minorHAnsi" w:hAnsiTheme="minorHAnsi"/>
          <w:color w:val="0D0D0D" w:themeColor="text1" w:themeTint="F2"/>
          <w:spacing w:val="2"/>
          <w:sz w:val="22"/>
          <w:szCs w:val="22"/>
          <w:lang w:val="en-US"/>
        </w:rPr>
        <w:t xml:space="preserve"> nervosa</w:t>
      </w:r>
      <w:r w:rsidRPr="00E86550">
        <w:rPr>
          <w:rFonts w:asciiTheme="minorHAnsi" w:hAnsiTheme="minorHAnsi"/>
          <w:color w:val="0D0D0D" w:themeColor="text1" w:themeTint="F2"/>
          <w:spacing w:val="2"/>
          <w:sz w:val="22"/>
          <w:szCs w:val="22"/>
          <w:lang w:val="en-US"/>
        </w:rPr>
        <w:t xml:space="preserve">, or binge eating disorder. </w:t>
      </w:r>
    </w:p>
    <w:p w:rsidR="00E86550" w:rsidRPr="00CF00D9" w:rsidRDefault="00703FB3" w:rsidP="00E86550">
      <w:pPr>
        <w:rPr>
          <w:rFonts w:asciiTheme="minorHAnsi" w:hAnsiTheme="minorHAnsi"/>
          <w:sz w:val="22"/>
          <w:szCs w:val="22"/>
          <w:lang w:val="en-US" w:eastAsia="en-US"/>
        </w:rPr>
      </w:pPr>
      <w:r>
        <w:rPr>
          <w:rFonts w:asciiTheme="minorHAnsi" w:hAnsiTheme="minorHAnsi"/>
          <w:sz w:val="22"/>
          <w:szCs w:val="22"/>
          <w:lang w:val="en-US" w:eastAsia="en-US"/>
        </w:rPr>
        <w:t xml:space="preserve"> </w:t>
      </w:r>
    </w:p>
    <w:p w:rsidR="006D4033" w:rsidRDefault="006D4033" w:rsidP="00E86550">
      <w:pPr>
        <w:rPr>
          <w:rFonts w:asciiTheme="minorHAnsi" w:hAnsiTheme="minorHAnsi"/>
          <w:b/>
          <w:color w:val="0D0D0D" w:themeColor="text1" w:themeTint="F2"/>
          <w:spacing w:val="2"/>
          <w:sz w:val="22"/>
          <w:szCs w:val="22"/>
          <w:lang w:val="en-US"/>
        </w:rPr>
      </w:pPr>
      <w:r w:rsidRPr="00E86550">
        <w:rPr>
          <w:rFonts w:asciiTheme="minorHAnsi" w:hAnsiTheme="minorHAnsi"/>
          <w:b/>
          <w:color w:val="0D0D0D" w:themeColor="text1" w:themeTint="F2"/>
          <w:spacing w:val="2"/>
          <w:sz w:val="22"/>
          <w:szCs w:val="22"/>
          <w:lang w:val="en-US"/>
        </w:rPr>
        <w:t>Some examples of OSFED include:</w:t>
      </w:r>
    </w:p>
    <w:p w:rsidR="00E86550" w:rsidRPr="00E86550" w:rsidRDefault="00E86550" w:rsidP="00E86550">
      <w:pPr>
        <w:rPr>
          <w:rFonts w:asciiTheme="minorHAnsi" w:hAnsiTheme="minorHAnsi"/>
          <w:color w:val="0D0D0D" w:themeColor="text1" w:themeTint="F2"/>
          <w:spacing w:val="2"/>
          <w:sz w:val="22"/>
          <w:szCs w:val="22"/>
          <w:lang w:val="en-US"/>
        </w:rPr>
      </w:pPr>
    </w:p>
    <w:p w:rsidR="00E86550" w:rsidRDefault="006D4033" w:rsidP="0055677B">
      <w:pPr>
        <w:pStyle w:val="ListParagraph"/>
        <w:numPr>
          <w:ilvl w:val="0"/>
          <w:numId w:val="34"/>
        </w:numPr>
        <w:jc w:val="both"/>
        <w:rPr>
          <w:rFonts w:asciiTheme="minorHAnsi" w:hAnsiTheme="minorHAnsi"/>
          <w:color w:val="0D0D0D" w:themeColor="text1" w:themeTint="F2"/>
          <w:spacing w:val="2"/>
          <w:sz w:val="22"/>
          <w:szCs w:val="22"/>
          <w:lang w:val="en-US" w:eastAsia="en-US"/>
        </w:rPr>
      </w:pPr>
      <w:r w:rsidRPr="00E86550">
        <w:rPr>
          <w:rFonts w:asciiTheme="minorHAnsi" w:hAnsiTheme="minorHAnsi"/>
          <w:b/>
          <w:bCs/>
          <w:color w:val="0D0D0D" w:themeColor="text1" w:themeTint="F2"/>
          <w:spacing w:val="2"/>
          <w:sz w:val="22"/>
          <w:szCs w:val="22"/>
          <w:lang w:val="en-US" w:eastAsia="en-US"/>
        </w:rPr>
        <w:t>Atypical anorexia</w:t>
      </w:r>
      <w:r w:rsidRPr="00E86550">
        <w:rPr>
          <w:rFonts w:asciiTheme="minorHAnsi" w:hAnsiTheme="minorHAnsi"/>
          <w:color w:val="0D0D0D" w:themeColor="text1" w:themeTint="F2"/>
          <w:spacing w:val="2"/>
          <w:sz w:val="22"/>
          <w:szCs w:val="22"/>
          <w:lang w:val="en-US" w:eastAsia="en-US"/>
        </w:rPr>
        <w:t> </w:t>
      </w:r>
      <w:r w:rsidR="00CD45BD" w:rsidRPr="00CD45BD">
        <w:rPr>
          <w:rFonts w:asciiTheme="minorHAnsi" w:hAnsiTheme="minorHAnsi"/>
          <w:b/>
          <w:color w:val="0D0D0D" w:themeColor="text1" w:themeTint="F2"/>
          <w:spacing w:val="2"/>
          <w:sz w:val="22"/>
          <w:szCs w:val="22"/>
          <w:lang w:val="en-US" w:eastAsia="en-US"/>
        </w:rPr>
        <w:t>nervosa</w:t>
      </w:r>
      <w:r w:rsidR="00CD45BD">
        <w:rPr>
          <w:rFonts w:asciiTheme="minorHAnsi" w:hAnsiTheme="minorHAnsi"/>
          <w:b/>
          <w:color w:val="0D0D0D" w:themeColor="text1" w:themeTint="F2"/>
          <w:spacing w:val="2"/>
          <w:sz w:val="22"/>
          <w:szCs w:val="22"/>
          <w:lang w:val="en-US" w:eastAsia="en-US"/>
        </w:rPr>
        <w:t xml:space="preserve"> </w:t>
      </w:r>
      <w:r w:rsidRPr="00E86550">
        <w:rPr>
          <w:rFonts w:asciiTheme="minorHAnsi" w:hAnsiTheme="minorHAnsi"/>
          <w:color w:val="0D0D0D" w:themeColor="text1" w:themeTint="F2"/>
          <w:spacing w:val="2"/>
          <w:sz w:val="22"/>
          <w:szCs w:val="22"/>
          <w:lang w:val="en-US" w:eastAsia="en-US"/>
        </w:rPr>
        <w:t xml:space="preserve">– where someone has all the symptoms a doctor looks for to diagnose anorexia, except their weight </w:t>
      </w:r>
      <w:r w:rsidR="00E86550">
        <w:rPr>
          <w:rFonts w:asciiTheme="minorHAnsi" w:hAnsiTheme="minorHAnsi"/>
          <w:color w:val="0D0D0D" w:themeColor="text1" w:themeTint="F2"/>
          <w:spacing w:val="2"/>
          <w:sz w:val="22"/>
          <w:szCs w:val="22"/>
          <w:lang w:val="en-US" w:eastAsia="en-US"/>
        </w:rPr>
        <w:t>remains within a “normal” range.</w:t>
      </w:r>
    </w:p>
    <w:p w:rsidR="00CD45BD" w:rsidRDefault="00CD45BD" w:rsidP="00CD45BD">
      <w:pPr>
        <w:pStyle w:val="ListParagraph"/>
        <w:jc w:val="both"/>
        <w:rPr>
          <w:rFonts w:asciiTheme="minorHAnsi" w:hAnsiTheme="minorHAnsi"/>
          <w:color w:val="0D0D0D" w:themeColor="text1" w:themeTint="F2"/>
          <w:spacing w:val="2"/>
          <w:sz w:val="22"/>
          <w:szCs w:val="22"/>
          <w:lang w:val="en-US" w:eastAsia="en-US"/>
        </w:rPr>
      </w:pPr>
    </w:p>
    <w:p w:rsidR="00CD45BD" w:rsidRDefault="00CD45BD" w:rsidP="0055677B">
      <w:pPr>
        <w:pStyle w:val="ListParagraph"/>
        <w:numPr>
          <w:ilvl w:val="0"/>
          <w:numId w:val="34"/>
        </w:numPr>
        <w:jc w:val="both"/>
        <w:rPr>
          <w:rFonts w:asciiTheme="minorHAnsi" w:hAnsiTheme="minorHAnsi"/>
          <w:color w:val="0D0D0D" w:themeColor="text1" w:themeTint="F2"/>
          <w:spacing w:val="2"/>
          <w:sz w:val="22"/>
          <w:szCs w:val="22"/>
          <w:lang w:val="en-US" w:eastAsia="en-US"/>
        </w:rPr>
      </w:pPr>
      <w:proofErr w:type="spellStart"/>
      <w:r w:rsidRPr="00703FB3">
        <w:rPr>
          <w:rFonts w:asciiTheme="minorHAnsi" w:hAnsiTheme="minorHAnsi"/>
          <w:b/>
          <w:color w:val="0D0D0D" w:themeColor="text1" w:themeTint="F2"/>
          <w:spacing w:val="2"/>
          <w:sz w:val="22"/>
          <w:szCs w:val="22"/>
          <w:lang w:val="en-US" w:eastAsia="en-US"/>
        </w:rPr>
        <w:t>Avoident</w:t>
      </w:r>
      <w:proofErr w:type="spellEnd"/>
      <w:r w:rsidRPr="00703FB3">
        <w:rPr>
          <w:rFonts w:asciiTheme="minorHAnsi" w:hAnsiTheme="minorHAnsi"/>
          <w:b/>
          <w:color w:val="0D0D0D" w:themeColor="text1" w:themeTint="F2"/>
          <w:spacing w:val="2"/>
          <w:sz w:val="22"/>
          <w:szCs w:val="22"/>
          <w:lang w:val="en-US" w:eastAsia="en-US"/>
        </w:rPr>
        <w:t xml:space="preserve"> / Restrictive Food Intake</w:t>
      </w:r>
      <w:r>
        <w:rPr>
          <w:rFonts w:asciiTheme="minorHAnsi" w:hAnsiTheme="minorHAnsi"/>
          <w:color w:val="0D0D0D" w:themeColor="text1" w:themeTint="F2"/>
          <w:spacing w:val="2"/>
          <w:sz w:val="22"/>
          <w:szCs w:val="22"/>
          <w:lang w:val="en-US" w:eastAsia="en-US"/>
        </w:rPr>
        <w:t xml:space="preserve"> </w:t>
      </w:r>
      <w:r w:rsidR="00703FB3">
        <w:rPr>
          <w:rFonts w:asciiTheme="minorHAnsi" w:hAnsiTheme="minorHAnsi"/>
          <w:b/>
          <w:color w:val="0D0D0D" w:themeColor="text1" w:themeTint="F2"/>
          <w:spacing w:val="2"/>
          <w:sz w:val="22"/>
          <w:szCs w:val="22"/>
          <w:lang w:val="en-US" w:eastAsia="en-US"/>
        </w:rPr>
        <w:t>Disorder (ARFID – former</w:t>
      </w:r>
      <w:r w:rsidRPr="00703FB3">
        <w:rPr>
          <w:rFonts w:asciiTheme="minorHAnsi" w:hAnsiTheme="minorHAnsi"/>
          <w:b/>
          <w:color w:val="0D0D0D" w:themeColor="text1" w:themeTint="F2"/>
          <w:spacing w:val="2"/>
          <w:sz w:val="22"/>
          <w:szCs w:val="22"/>
          <w:lang w:val="en-US" w:eastAsia="en-US"/>
        </w:rPr>
        <w:t>ly Selective Eating Disorder)</w:t>
      </w:r>
      <w:r>
        <w:rPr>
          <w:rFonts w:asciiTheme="minorHAnsi" w:hAnsiTheme="minorHAnsi"/>
          <w:color w:val="0D0D0D" w:themeColor="text1" w:themeTint="F2"/>
          <w:spacing w:val="2"/>
          <w:sz w:val="22"/>
          <w:szCs w:val="22"/>
          <w:lang w:val="en-US" w:eastAsia="en-US"/>
        </w:rPr>
        <w:t xml:space="preserve"> – an illness in which someone restricts their eating by eating smaller amounts of food, or avoiding certain foods or food groups. This means they </w:t>
      </w:r>
      <w:proofErr w:type="gramStart"/>
      <w:r>
        <w:rPr>
          <w:rFonts w:asciiTheme="minorHAnsi" w:hAnsiTheme="minorHAnsi"/>
          <w:color w:val="0D0D0D" w:themeColor="text1" w:themeTint="F2"/>
          <w:spacing w:val="2"/>
          <w:sz w:val="22"/>
          <w:szCs w:val="22"/>
          <w:lang w:val="en-US" w:eastAsia="en-US"/>
        </w:rPr>
        <w:t>don’t</w:t>
      </w:r>
      <w:proofErr w:type="gramEnd"/>
      <w:r>
        <w:rPr>
          <w:rFonts w:asciiTheme="minorHAnsi" w:hAnsiTheme="minorHAnsi"/>
          <w:color w:val="0D0D0D" w:themeColor="text1" w:themeTint="F2"/>
          <w:spacing w:val="2"/>
          <w:sz w:val="22"/>
          <w:szCs w:val="22"/>
          <w:lang w:val="en-US" w:eastAsia="en-US"/>
        </w:rPr>
        <w:t xml:space="preserve"> get all the nutrients or amount of energy (calories) that they need.  </w:t>
      </w:r>
    </w:p>
    <w:p w:rsidR="00E86550" w:rsidRPr="00E86550" w:rsidRDefault="00E86550" w:rsidP="00E86550">
      <w:pPr>
        <w:rPr>
          <w:rFonts w:asciiTheme="minorHAnsi" w:hAnsiTheme="minorHAnsi"/>
          <w:color w:val="0D0D0D" w:themeColor="text1" w:themeTint="F2"/>
          <w:spacing w:val="2"/>
          <w:sz w:val="22"/>
          <w:szCs w:val="22"/>
          <w:lang w:val="en-US" w:eastAsia="en-US"/>
        </w:rPr>
      </w:pPr>
    </w:p>
    <w:p w:rsidR="00E86550" w:rsidRDefault="006D4033" w:rsidP="0055677B">
      <w:pPr>
        <w:pStyle w:val="ListParagraph"/>
        <w:numPr>
          <w:ilvl w:val="0"/>
          <w:numId w:val="34"/>
        </w:numPr>
        <w:jc w:val="both"/>
        <w:rPr>
          <w:rFonts w:asciiTheme="minorHAnsi" w:hAnsiTheme="minorHAnsi"/>
          <w:color w:val="0D0D0D" w:themeColor="text1" w:themeTint="F2"/>
          <w:spacing w:val="2"/>
          <w:sz w:val="22"/>
          <w:szCs w:val="22"/>
          <w:lang w:val="en-US" w:eastAsia="en-US"/>
        </w:rPr>
      </w:pPr>
      <w:r w:rsidRPr="00E86550">
        <w:rPr>
          <w:rFonts w:asciiTheme="minorHAnsi" w:hAnsiTheme="minorHAnsi"/>
          <w:b/>
          <w:bCs/>
          <w:color w:val="0D0D0D" w:themeColor="text1" w:themeTint="F2"/>
          <w:spacing w:val="2"/>
          <w:sz w:val="22"/>
          <w:szCs w:val="22"/>
          <w:lang w:val="en-US" w:eastAsia="en-US"/>
        </w:rPr>
        <w:t>Purging disorder</w:t>
      </w:r>
      <w:r w:rsidRPr="00E86550">
        <w:rPr>
          <w:rFonts w:asciiTheme="minorHAnsi" w:hAnsiTheme="minorHAnsi"/>
          <w:color w:val="0D0D0D" w:themeColor="text1" w:themeTint="F2"/>
          <w:spacing w:val="2"/>
          <w:sz w:val="22"/>
          <w:szCs w:val="22"/>
          <w:lang w:val="en-US" w:eastAsia="en-US"/>
        </w:rPr>
        <w:t xml:space="preserve"> – where someone purges, for example by being sick or using laxatives, to affect their weight or shape, but this </w:t>
      </w:r>
      <w:proofErr w:type="gramStart"/>
      <w:r w:rsidRPr="00E86550">
        <w:rPr>
          <w:rFonts w:asciiTheme="minorHAnsi" w:hAnsiTheme="minorHAnsi"/>
          <w:color w:val="0D0D0D" w:themeColor="text1" w:themeTint="F2"/>
          <w:spacing w:val="2"/>
          <w:sz w:val="22"/>
          <w:szCs w:val="22"/>
          <w:lang w:val="en-US" w:eastAsia="en-US"/>
        </w:rPr>
        <w:t>isn’t</w:t>
      </w:r>
      <w:proofErr w:type="gramEnd"/>
      <w:r w:rsidRPr="00E86550">
        <w:rPr>
          <w:rFonts w:asciiTheme="minorHAnsi" w:hAnsiTheme="minorHAnsi"/>
          <w:color w:val="0D0D0D" w:themeColor="text1" w:themeTint="F2"/>
          <w:spacing w:val="2"/>
          <w:sz w:val="22"/>
          <w:szCs w:val="22"/>
          <w:lang w:val="en-US" w:eastAsia="en-US"/>
        </w:rPr>
        <w:t xml:space="preserve"> as part of binge/purge cycles.</w:t>
      </w:r>
    </w:p>
    <w:p w:rsidR="00E86550" w:rsidRPr="00E86550" w:rsidRDefault="00E86550" w:rsidP="00E86550">
      <w:pPr>
        <w:rPr>
          <w:rFonts w:asciiTheme="minorHAnsi" w:hAnsiTheme="minorHAnsi"/>
          <w:color w:val="0D0D0D" w:themeColor="text1" w:themeTint="F2"/>
          <w:spacing w:val="2"/>
          <w:sz w:val="22"/>
          <w:szCs w:val="22"/>
          <w:lang w:val="en-US" w:eastAsia="en-US"/>
        </w:rPr>
      </w:pPr>
    </w:p>
    <w:p w:rsidR="00E86550" w:rsidRDefault="006D4033" w:rsidP="0055677B">
      <w:pPr>
        <w:pStyle w:val="ListParagraph"/>
        <w:numPr>
          <w:ilvl w:val="0"/>
          <w:numId w:val="34"/>
        </w:numPr>
        <w:jc w:val="both"/>
        <w:rPr>
          <w:rFonts w:asciiTheme="minorHAnsi" w:hAnsiTheme="minorHAnsi"/>
          <w:color w:val="0D0D0D" w:themeColor="text1" w:themeTint="F2"/>
          <w:spacing w:val="2"/>
          <w:sz w:val="22"/>
          <w:szCs w:val="22"/>
          <w:lang w:val="en-US" w:eastAsia="en-US"/>
        </w:rPr>
      </w:pPr>
      <w:r w:rsidRPr="00E86550">
        <w:rPr>
          <w:rFonts w:asciiTheme="minorHAnsi" w:hAnsiTheme="minorHAnsi"/>
          <w:b/>
          <w:bCs/>
          <w:color w:val="0D0D0D" w:themeColor="text1" w:themeTint="F2"/>
          <w:spacing w:val="2"/>
          <w:sz w:val="22"/>
          <w:szCs w:val="22"/>
          <w:lang w:val="en-US" w:eastAsia="en-US"/>
        </w:rPr>
        <w:t>Night eating syndrome</w:t>
      </w:r>
      <w:r w:rsidRPr="00E86550">
        <w:rPr>
          <w:rFonts w:asciiTheme="minorHAnsi" w:hAnsiTheme="minorHAnsi"/>
          <w:color w:val="0D0D0D" w:themeColor="text1" w:themeTint="F2"/>
          <w:spacing w:val="2"/>
          <w:sz w:val="22"/>
          <w:szCs w:val="22"/>
          <w:lang w:val="en-US" w:eastAsia="en-US"/>
        </w:rPr>
        <w:t> – where someone repeatedly eats at night, either after waking up from sleep, or by eating a lot of food after their evening meal.</w:t>
      </w:r>
    </w:p>
    <w:p w:rsidR="00E86550" w:rsidRPr="00E86550" w:rsidRDefault="00E86550" w:rsidP="00E86550">
      <w:pPr>
        <w:rPr>
          <w:rFonts w:asciiTheme="minorHAnsi" w:hAnsiTheme="minorHAnsi"/>
          <w:color w:val="0D0D0D" w:themeColor="text1" w:themeTint="F2"/>
          <w:spacing w:val="2"/>
          <w:sz w:val="22"/>
          <w:szCs w:val="22"/>
          <w:lang w:val="en-US" w:eastAsia="en-US"/>
        </w:rPr>
      </w:pPr>
    </w:p>
    <w:p w:rsidR="00EE2833" w:rsidRPr="00E86550" w:rsidRDefault="00EE2833" w:rsidP="0055677B">
      <w:pPr>
        <w:pStyle w:val="ListParagraph"/>
        <w:numPr>
          <w:ilvl w:val="0"/>
          <w:numId w:val="34"/>
        </w:numPr>
        <w:jc w:val="both"/>
        <w:rPr>
          <w:rFonts w:asciiTheme="minorHAnsi" w:hAnsiTheme="minorHAnsi"/>
          <w:color w:val="0D0D0D" w:themeColor="text1" w:themeTint="F2"/>
          <w:spacing w:val="2"/>
          <w:sz w:val="22"/>
          <w:szCs w:val="22"/>
          <w:lang w:val="en-US" w:eastAsia="en-US"/>
        </w:rPr>
      </w:pPr>
      <w:r w:rsidRPr="00E86550">
        <w:rPr>
          <w:rFonts w:asciiTheme="minorHAnsi" w:hAnsiTheme="minorHAnsi"/>
          <w:b/>
          <w:color w:val="0D0D0D" w:themeColor="text1" w:themeTint="F2"/>
          <w:spacing w:val="2"/>
          <w:sz w:val="22"/>
          <w:szCs w:val="22"/>
          <w:shd w:val="clear" w:color="auto" w:fill="FFFFFF"/>
          <w:lang w:val="en-US" w:eastAsia="en-US"/>
        </w:rPr>
        <w:t>Orthorexia</w:t>
      </w:r>
      <w:r w:rsidR="00E86550" w:rsidRPr="00E86550">
        <w:rPr>
          <w:rFonts w:asciiTheme="minorHAnsi" w:hAnsiTheme="minorHAnsi"/>
          <w:b/>
          <w:color w:val="0D0D0D" w:themeColor="text1" w:themeTint="F2"/>
          <w:spacing w:val="2"/>
          <w:sz w:val="22"/>
          <w:szCs w:val="22"/>
          <w:shd w:val="clear" w:color="auto" w:fill="FFFFFF"/>
          <w:lang w:val="en-US" w:eastAsia="en-US"/>
        </w:rPr>
        <w:t xml:space="preserve"> -</w:t>
      </w:r>
      <w:r w:rsidR="00E86550" w:rsidRPr="00E86550">
        <w:rPr>
          <w:rFonts w:asciiTheme="minorHAnsi" w:hAnsiTheme="minorHAnsi"/>
          <w:color w:val="0D0D0D" w:themeColor="text1" w:themeTint="F2"/>
          <w:spacing w:val="2"/>
          <w:sz w:val="22"/>
          <w:szCs w:val="22"/>
          <w:shd w:val="clear" w:color="auto" w:fill="FFFFFF"/>
          <w:lang w:val="en-US" w:eastAsia="en-US"/>
        </w:rPr>
        <w:t xml:space="preserve"> </w:t>
      </w:r>
      <w:r w:rsidRPr="00E86550">
        <w:rPr>
          <w:rFonts w:asciiTheme="minorHAnsi" w:hAnsiTheme="minorHAnsi"/>
          <w:color w:val="0D0D0D" w:themeColor="text1" w:themeTint="F2"/>
          <w:spacing w:val="2"/>
          <w:sz w:val="22"/>
          <w:szCs w:val="22"/>
          <w:shd w:val="clear" w:color="auto" w:fill="FFFFFF"/>
          <w:lang w:val="en-US" w:eastAsia="en-US"/>
        </w:rPr>
        <w:t xml:space="preserve">refers to an unhealthy obsession with eating “pure” food. Food considered “pure” or “impure” can vary from person to person. This </w:t>
      </w:r>
      <w:proofErr w:type="gramStart"/>
      <w:r w:rsidRPr="00E86550">
        <w:rPr>
          <w:rFonts w:asciiTheme="minorHAnsi" w:hAnsiTheme="minorHAnsi"/>
          <w:color w:val="0D0D0D" w:themeColor="text1" w:themeTint="F2"/>
          <w:spacing w:val="2"/>
          <w:sz w:val="22"/>
          <w:szCs w:val="22"/>
          <w:shd w:val="clear" w:color="auto" w:fill="FFFFFF"/>
          <w:lang w:val="en-US" w:eastAsia="en-US"/>
        </w:rPr>
        <w:t>doesn’t</w:t>
      </w:r>
      <w:proofErr w:type="gramEnd"/>
      <w:r w:rsidRPr="00E86550">
        <w:rPr>
          <w:rFonts w:asciiTheme="minorHAnsi" w:hAnsiTheme="minorHAnsi"/>
          <w:color w:val="0D0D0D" w:themeColor="text1" w:themeTint="F2"/>
          <w:spacing w:val="2"/>
          <w:sz w:val="22"/>
          <w:szCs w:val="22"/>
          <w:shd w:val="clear" w:color="auto" w:fill="FFFFFF"/>
          <w:lang w:val="en-US" w:eastAsia="en-US"/>
        </w:rPr>
        <w:t xml:space="preserve"> mean that anyone who subscribes to a healthy eating plan or diet is suffering from orthorexia. As with other eating disorders, the eating behaviour involved – “healthy” or “clean” eating in this case – </w:t>
      </w:r>
      <w:proofErr w:type="gramStart"/>
      <w:r w:rsidRPr="00E86550">
        <w:rPr>
          <w:rFonts w:asciiTheme="minorHAnsi" w:hAnsiTheme="minorHAnsi"/>
          <w:color w:val="0D0D0D" w:themeColor="text1" w:themeTint="F2"/>
          <w:spacing w:val="2"/>
          <w:sz w:val="22"/>
          <w:szCs w:val="22"/>
          <w:shd w:val="clear" w:color="auto" w:fill="FFFFFF"/>
          <w:lang w:val="en-US" w:eastAsia="en-US"/>
        </w:rPr>
        <w:t>is used</w:t>
      </w:r>
      <w:proofErr w:type="gramEnd"/>
      <w:r w:rsidRPr="00E86550">
        <w:rPr>
          <w:rFonts w:asciiTheme="minorHAnsi" w:hAnsiTheme="minorHAnsi"/>
          <w:color w:val="0D0D0D" w:themeColor="text1" w:themeTint="F2"/>
          <w:spacing w:val="2"/>
          <w:sz w:val="22"/>
          <w:szCs w:val="22"/>
          <w:shd w:val="clear" w:color="auto" w:fill="FFFFFF"/>
          <w:lang w:val="en-US" w:eastAsia="en-US"/>
        </w:rPr>
        <w:t xml:space="preserve"> to cope with negative thoughts and feelings, or to feel in control. Someone using food in this way might feel extremely anxious or guilty if </w:t>
      </w:r>
      <w:proofErr w:type="gramStart"/>
      <w:r w:rsidRPr="00E86550">
        <w:rPr>
          <w:rFonts w:asciiTheme="minorHAnsi" w:hAnsiTheme="minorHAnsi"/>
          <w:color w:val="0D0D0D" w:themeColor="text1" w:themeTint="F2"/>
          <w:spacing w:val="2"/>
          <w:sz w:val="22"/>
          <w:szCs w:val="22"/>
          <w:shd w:val="clear" w:color="auto" w:fill="FFFFFF"/>
          <w:lang w:val="en-US" w:eastAsia="en-US"/>
        </w:rPr>
        <w:t>they</w:t>
      </w:r>
      <w:proofErr w:type="gramEnd"/>
      <w:r w:rsidRPr="00E86550">
        <w:rPr>
          <w:rFonts w:asciiTheme="minorHAnsi" w:hAnsiTheme="minorHAnsi"/>
          <w:color w:val="0D0D0D" w:themeColor="text1" w:themeTint="F2"/>
          <w:spacing w:val="2"/>
          <w:sz w:val="22"/>
          <w:szCs w:val="22"/>
          <w:shd w:val="clear" w:color="auto" w:fill="FFFFFF"/>
          <w:lang w:val="en-US" w:eastAsia="en-US"/>
        </w:rPr>
        <w:t xml:space="preserve"> eat food they feel is unhealthy.</w:t>
      </w:r>
    </w:p>
    <w:p w:rsidR="001176DA" w:rsidRPr="001176DA" w:rsidRDefault="001176DA" w:rsidP="00F138BF">
      <w:pPr>
        <w:rPr>
          <w:rFonts w:asciiTheme="minorHAnsi" w:hAnsiTheme="minorHAnsi"/>
          <w:b/>
          <w:sz w:val="22"/>
          <w:szCs w:val="22"/>
          <w:lang w:val="en-US" w:eastAsia="en-US"/>
        </w:rPr>
      </w:pPr>
    </w:p>
    <w:p w:rsidR="002802EB" w:rsidRDefault="002802EB" w:rsidP="001176DA">
      <w:pPr>
        <w:jc w:val="both"/>
        <w:rPr>
          <w:rFonts w:asciiTheme="minorHAnsi" w:hAnsiTheme="minorHAnsi"/>
          <w:b/>
          <w:lang w:val="en-US" w:eastAsia="en-US"/>
        </w:rPr>
      </w:pPr>
      <w:proofErr w:type="gramStart"/>
      <w:r w:rsidRPr="001176DA">
        <w:rPr>
          <w:rFonts w:asciiTheme="minorHAnsi" w:hAnsiTheme="minorHAnsi"/>
          <w:b/>
          <w:sz w:val="22"/>
          <w:szCs w:val="22"/>
          <w:lang w:val="en-US" w:eastAsia="en-US"/>
        </w:rPr>
        <w:t>It’s</w:t>
      </w:r>
      <w:proofErr w:type="gramEnd"/>
      <w:r w:rsidRPr="001176DA">
        <w:rPr>
          <w:rFonts w:asciiTheme="minorHAnsi" w:hAnsiTheme="minorHAnsi"/>
          <w:b/>
          <w:sz w:val="22"/>
          <w:szCs w:val="22"/>
          <w:lang w:val="en-US" w:eastAsia="en-US"/>
        </w:rPr>
        <w:t xml:space="preserve"> also possible for someone to move between diagnoses if their symptoms c</w:t>
      </w:r>
      <w:r w:rsidR="00F138BF" w:rsidRPr="001176DA">
        <w:rPr>
          <w:rFonts w:asciiTheme="minorHAnsi" w:hAnsiTheme="minorHAnsi"/>
          <w:b/>
          <w:sz w:val="22"/>
          <w:szCs w:val="22"/>
          <w:lang w:val="en-US" w:eastAsia="en-US"/>
        </w:rPr>
        <w:t xml:space="preserve">hange – there is often </w:t>
      </w:r>
      <w:r w:rsidRPr="001176DA">
        <w:rPr>
          <w:rFonts w:asciiTheme="minorHAnsi" w:hAnsiTheme="minorHAnsi"/>
          <w:b/>
          <w:sz w:val="22"/>
          <w:szCs w:val="22"/>
          <w:lang w:val="en-US" w:eastAsia="en-US"/>
        </w:rPr>
        <w:t>overlap between different eating disorders</w:t>
      </w:r>
      <w:r w:rsidRPr="00F138BF">
        <w:rPr>
          <w:rFonts w:asciiTheme="minorHAnsi" w:hAnsiTheme="minorHAnsi"/>
          <w:b/>
          <w:lang w:val="en-US" w:eastAsia="en-US"/>
        </w:rPr>
        <w:t>. </w:t>
      </w:r>
    </w:p>
    <w:p w:rsidR="00F138BF" w:rsidRPr="00F138BF" w:rsidRDefault="00F138BF" w:rsidP="00F138BF">
      <w:pPr>
        <w:rPr>
          <w:rFonts w:asciiTheme="minorHAnsi" w:hAnsiTheme="minorHAnsi"/>
          <w:b/>
          <w:lang w:val="en-US" w:eastAsia="en-US"/>
        </w:rPr>
      </w:pPr>
    </w:p>
    <w:p w:rsidR="009E6A39" w:rsidRPr="002802EB" w:rsidRDefault="00F75218" w:rsidP="009E6A39">
      <w:pPr>
        <w:widowControl w:val="0"/>
        <w:autoSpaceDE w:val="0"/>
        <w:autoSpaceDN w:val="0"/>
        <w:adjustRightInd w:val="0"/>
        <w:rPr>
          <w:rFonts w:ascii="Calibri" w:hAnsi="Calibri"/>
          <w:b/>
          <w:sz w:val="22"/>
          <w:lang w:val="en-US" w:eastAsia="en-US"/>
        </w:rPr>
      </w:pPr>
      <w:r w:rsidRPr="002802EB">
        <w:rPr>
          <w:rFonts w:ascii="Calibri" w:hAnsi="Calibri"/>
          <w:b/>
          <w:sz w:val="22"/>
          <w:lang w:val="en-US" w:eastAsia="en-US"/>
        </w:rPr>
        <w:t xml:space="preserve">An Eating Disorder </w:t>
      </w:r>
      <w:r w:rsidR="00703FB3">
        <w:rPr>
          <w:rFonts w:ascii="Calibri" w:hAnsi="Calibri"/>
          <w:b/>
          <w:sz w:val="22"/>
          <w:lang w:val="en-US" w:eastAsia="en-US"/>
        </w:rPr>
        <w:t>(ED) in</w:t>
      </w:r>
      <w:r w:rsidRPr="002802EB">
        <w:rPr>
          <w:rFonts w:ascii="Calibri" w:hAnsi="Calibri"/>
          <w:b/>
          <w:sz w:val="22"/>
          <w:lang w:val="en-US" w:eastAsia="en-US"/>
        </w:rPr>
        <w:t xml:space="preserve"> a child is a mental health </w:t>
      </w:r>
      <w:r w:rsidR="002802EB" w:rsidRPr="002802EB">
        <w:rPr>
          <w:rFonts w:ascii="Calibri" w:hAnsi="Calibri"/>
          <w:b/>
          <w:sz w:val="22"/>
          <w:lang w:val="en-US" w:eastAsia="en-US"/>
        </w:rPr>
        <w:t xml:space="preserve">and safeguarding </w:t>
      </w:r>
      <w:r w:rsidRPr="002802EB">
        <w:rPr>
          <w:rFonts w:ascii="Calibri" w:hAnsi="Calibri"/>
          <w:b/>
          <w:sz w:val="22"/>
          <w:lang w:val="en-US" w:eastAsia="en-US"/>
        </w:rPr>
        <w:t>concern.</w:t>
      </w:r>
    </w:p>
    <w:p w:rsidR="00F138BF" w:rsidRDefault="00F138BF" w:rsidP="009E6A39">
      <w:pPr>
        <w:widowControl w:val="0"/>
        <w:autoSpaceDE w:val="0"/>
        <w:autoSpaceDN w:val="0"/>
        <w:adjustRightInd w:val="0"/>
        <w:rPr>
          <w:rFonts w:ascii="Calibri" w:hAnsi="Calibri"/>
          <w:b/>
          <w:i/>
          <w:sz w:val="22"/>
          <w:lang w:val="en-US" w:eastAsia="en-US"/>
        </w:rPr>
      </w:pPr>
    </w:p>
    <w:p w:rsidR="009E6A39" w:rsidRPr="001176DA" w:rsidRDefault="009E6A39" w:rsidP="009E6A39">
      <w:pPr>
        <w:widowControl w:val="0"/>
        <w:autoSpaceDE w:val="0"/>
        <w:autoSpaceDN w:val="0"/>
        <w:adjustRightInd w:val="0"/>
        <w:rPr>
          <w:rFonts w:ascii="Calibri" w:hAnsi="Calibri"/>
          <w:b/>
          <w:sz w:val="22"/>
          <w:lang w:val="en-US" w:eastAsia="en-US"/>
        </w:rPr>
      </w:pPr>
      <w:r w:rsidRPr="001176DA">
        <w:rPr>
          <w:rFonts w:ascii="Calibri" w:hAnsi="Calibri"/>
          <w:b/>
          <w:sz w:val="22"/>
          <w:lang w:val="en-US" w:eastAsia="en-US"/>
        </w:rPr>
        <w:t>Risk Factors</w:t>
      </w:r>
      <w:r w:rsidR="001176DA" w:rsidRPr="001176DA">
        <w:rPr>
          <w:rFonts w:ascii="Calibri" w:hAnsi="Calibri"/>
          <w:b/>
          <w:sz w:val="22"/>
          <w:lang w:val="en-US" w:eastAsia="en-US"/>
        </w:rPr>
        <w:t>:</w:t>
      </w:r>
    </w:p>
    <w:p w:rsidR="001176DA" w:rsidRDefault="001176DA" w:rsidP="001176DA">
      <w:pPr>
        <w:widowControl w:val="0"/>
        <w:autoSpaceDE w:val="0"/>
        <w:autoSpaceDN w:val="0"/>
        <w:adjustRightInd w:val="0"/>
        <w:jc w:val="both"/>
        <w:rPr>
          <w:rFonts w:ascii="Calibri" w:hAnsi="Calibri"/>
          <w:sz w:val="22"/>
          <w:lang w:val="en-US" w:eastAsia="en-US"/>
        </w:rPr>
      </w:pPr>
    </w:p>
    <w:p w:rsidR="009E6A39" w:rsidRPr="005A35D5" w:rsidRDefault="009E6A39" w:rsidP="001176DA">
      <w:pPr>
        <w:widowControl w:val="0"/>
        <w:autoSpaceDE w:val="0"/>
        <w:autoSpaceDN w:val="0"/>
        <w:adjustRightInd w:val="0"/>
        <w:jc w:val="both"/>
        <w:rPr>
          <w:rFonts w:ascii="Calibri" w:hAnsi="Calibri"/>
          <w:sz w:val="22"/>
          <w:lang w:val="en-US" w:eastAsia="en-US"/>
        </w:rPr>
      </w:pPr>
      <w:r w:rsidRPr="005A35D5">
        <w:rPr>
          <w:rFonts w:ascii="Calibri" w:hAnsi="Calibri"/>
          <w:sz w:val="22"/>
          <w:lang w:val="en-US" w:eastAsia="en-US"/>
        </w:rPr>
        <w:t>The following risk factors, particularly in combination, may make a young person more vulnerable to</w:t>
      </w:r>
    </w:p>
    <w:p w:rsidR="009E6A39" w:rsidRDefault="009E6A39" w:rsidP="009E6A39">
      <w:pPr>
        <w:widowControl w:val="0"/>
        <w:autoSpaceDE w:val="0"/>
        <w:autoSpaceDN w:val="0"/>
        <w:adjustRightInd w:val="0"/>
        <w:rPr>
          <w:rFonts w:ascii="Calibri" w:hAnsi="Calibri"/>
          <w:sz w:val="22"/>
          <w:lang w:val="en-US" w:eastAsia="en-US"/>
        </w:rPr>
      </w:pPr>
      <w:proofErr w:type="gramStart"/>
      <w:r w:rsidRPr="005A35D5">
        <w:rPr>
          <w:rFonts w:ascii="Calibri" w:hAnsi="Calibri"/>
          <w:sz w:val="22"/>
          <w:lang w:val="en-US" w:eastAsia="en-US"/>
        </w:rPr>
        <w:t>developing</w:t>
      </w:r>
      <w:proofErr w:type="gramEnd"/>
      <w:r w:rsidRPr="005A35D5">
        <w:rPr>
          <w:rFonts w:ascii="Calibri" w:hAnsi="Calibri"/>
          <w:sz w:val="22"/>
          <w:lang w:val="en-US" w:eastAsia="en-US"/>
        </w:rPr>
        <w:t xml:space="preserve"> an eating disorder:</w:t>
      </w:r>
    </w:p>
    <w:p w:rsidR="009E6A39" w:rsidRDefault="009E6A39" w:rsidP="0055677B">
      <w:pPr>
        <w:pStyle w:val="ColorfulList-Accent12"/>
        <w:widowControl w:val="0"/>
        <w:numPr>
          <w:ilvl w:val="0"/>
          <w:numId w:val="6"/>
        </w:numPr>
        <w:autoSpaceDE w:val="0"/>
        <w:autoSpaceDN w:val="0"/>
        <w:adjustRightInd w:val="0"/>
        <w:rPr>
          <w:rFonts w:ascii="Calibri" w:hAnsi="Calibri"/>
          <w:sz w:val="22"/>
          <w:lang w:val="en-US" w:eastAsia="en-US"/>
        </w:rPr>
      </w:pPr>
      <w:r w:rsidRPr="002870D2">
        <w:rPr>
          <w:rFonts w:ascii="Calibri" w:hAnsi="Calibri"/>
          <w:sz w:val="22"/>
          <w:lang w:val="en-US" w:eastAsia="en-US"/>
        </w:rPr>
        <w:t>Difficulty expressing feelings and emotions</w:t>
      </w:r>
    </w:p>
    <w:p w:rsidR="009E6A39" w:rsidRDefault="009E6A39" w:rsidP="0055677B">
      <w:pPr>
        <w:pStyle w:val="ColorfulList-Accent12"/>
        <w:widowControl w:val="0"/>
        <w:numPr>
          <w:ilvl w:val="0"/>
          <w:numId w:val="6"/>
        </w:numPr>
        <w:autoSpaceDE w:val="0"/>
        <w:autoSpaceDN w:val="0"/>
        <w:adjustRightInd w:val="0"/>
        <w:rPr>
          <w:rFonts w:ascii="Calibri" w:hAnsi="Calibri"/>
          <w:sz w:val="22"/>
          <w:lang w:val="en-US" w:eastAsia="en-US"/>
        </w:rPr>
      </w:pPr>
      <w:r w:rsidRPr="002870D2">
        <w:rPr>
          <w:rFonts w:ascii="Calibri" w:hAnsi="Calibri"/>
          <w:sz w:val="22"/>
          <w:lang w:val="en-US" w:eastAsia="en-US"/>
        </w:rPr>
        <w:t>A tendency to comply with other’s demands</w:t>
      </w:r>
    </w:p>
    <w:p w:rsidR="009E6A39" w:rsidRDefault="009E6A39" w:rsidP="0055677B">
      <w:pPr>
        <w:pStyle w:val="ColorfulList-Accent12"/>
        <w:widowControl w:val="0"/>
        <w:numPr>
          <w:ilvl w:val="0"/>
          <w:numId w:val="6"/>
        </w:numPr>
        <w:autoSpaceDE w:val="0"/>
        <w:autoSpaceDN w:val="0"/>
        <w:adjustRightInd w:val="0"/>
        <w:rPr>
          <w:rFonts w:ascii="Calibri" w:hAnsi="Calibri"/>
          <w:sz w:val="22"/>
          <w:lang w:val="en-US" w:eastAsia="en-US"/>
        </w:rPr>
      </w:pPr>
      <w:r w:rsidRPr="002870D2">
        <w:rPr>
          <w:rFonts w:ascii="Calibri" w:hAnsi="Calibri"/>
          <w:sz w:val="22"/>
          <w:lang w:val="en-US" w:eastAsia="en-US"/>
        </w:rPr>
        <w:t>Very high expectations of achievement</w:t>
      </w:r>
    </w:p>
    <w:p w:rsidR="009E6A39" w:rsidRDefault="009E6A39" w:rsidP="0055677B">
      <w:pPr>
        <w:pStyle w:val="ColorfulList-Accent12"/>
        <w:widowControl w:val="0"/>
        <w:numPr>
          <w:ilvl w:val="0"/>
          <w:numId w:val="6"/>
        </w:numPr>
        <w:autoSpaceDE w:val="0"/>
        <w:autoSpaceDN w:val="0"/>
        <w:adjustRightInd w:val="0"/>
        <w:rPr>
          <w:rFonts w:ascii="Calibri" w:hAnsi="Calibri"/>
          <w:sz w:val="22"/>
          <w:lang w:val="en-US" w:eastAsia="en-US"/>
        </w:rPr>
      </w:pPr>
      <w:r w:rsidRPr="002870D2">
        <w:rPr>
          <w:rFonts w:ascii="Calibri" w:hAnsi="Calibri"/>
          <w:sz w:val="22"/>
          <w:lang w:val="en-US" w:eastAsia="en-US"/>
        </w:rPr>
        <w:t>A home environment where food, eating, weight or appearance have a disproportionate</w:t>
      </w:r>
      <w:r>
        <w:rPr>
          <w:rFonts w:ascii="Calibri" w:hAnsi="Calibri"/>
          <w:sz w:val="22"/>
          <w:lang w:val="en-US" w:eastAsia="en-US"/>
        </w:rPr>
        <w:t xml:space="preserve"> </w:t>
      </w:r>
      <w:r w:rsidRPr="002870D2">
        <w:rPr>
          <w:rFonts w:ascii="Calibri" w:hAnsi="Calibri"/>
          <w:sz w:val="22"/>
          <w:lang w:val="en-US" w:eastAsia="en-US"/>
        </w:rPr>
        <w:t>significance</w:t>
      </w:r>
    </w:p>
    <w:p w:rsidR="009E6A39" w:rsidRDefault="009E6A39" w:rsidP="0055677B">
      <w:pPr>
        <w:pStyle w:val="ColorfulList-Accent12"/>
        <w:widowControl w:val="0"/>
        <w:numPr>
          <w:ilvl w:val="0"/>
          <w:numId w:val="6"/>
        </w:numPr>
        <w:autoSpaceDE w:val="0"/>
        <w:autoSpaceDN w:val="0"/>
        <w:adjustRightInd w:val="0"/>
        <w:rPr>
          <w:rFonts w:ascii="Calibri" w:hAnsi="Calibri"/>
          <w:sz w:val="22"/>
          <w:lang w:val="en-US" w:eastAsia="en-US"/>
        </w:rPr>
      </w:pPr>
      <w:r w:rsidRPr="002870D2">
        <w:rPr>
          <w:rFonts w:ascii="Calibri" w:hAnsi="Calibri"/>
          <w:sz w:val="22"/>
          <w:lang w:val="en-US" w:eastAsia="en-US"/>
        </w:rPr>
        <w:t>An over-protective or over-controlling home environment</w:t>
      </w:r>
    </w:p>
    <w:p w:rsidR="009E6A39" w:rsidRDefault="009E6A39" w:rsidP="0055677B">
      <w:pPr>
        <w:pStyle w:val="ColorfulList-Accent12"/>
        <w:widowControl w:val="0"/>
        <w:numPr>
          <w:ilvl w:val="0"/>
          <w:numId w:val="6"/>
        </w:numPr>
        <w:autoSpaceDE w:val="0"/>
        <w:autoSpaceDN w:val="0"/>
        <w:adjustRightInd w:val="0"/>
        <w:rPr>
          <w:rFonts w:ascii="Calibri" w:hAnsi="Calibri"/>
          <w:sz w:val="22"/>
          <w:lang w:val="en-US" w:eastAsia="en-US"/>
        </w:rPr>
      </w:pPr>
      <w:r w:rsidRPr="002870D2">
        <w:rPr>
          <w:rFonts w:ascii="Calibri" w:hAnsi="Calibri"/>
          <w:sz w:val="22"/>
          <w:lang w:val="en-US" w:eastAsia="en-US"/>
        </w:rPr>
        <w:t>Poor parental relationships and argument</w:t>
      </w:r>
      <w:r>
        <w:rPr>
          <w:rFonts w:ascii="Calibri" w:hAnsi="Calibri"/>
          <w:sz w:val="22"/>
          <w:lang w:val="en-US" w:eastAsia="en-US"/>
        </w:rPr>
        <w:t>s</w:t>
      </w:r>
    </w:p>
    <w:p w:rsidR="009E6A39" w:rsidRDefault="009E6A39" w:rsidP="0055677B">
      <w:pPr>
        <w:pStyle w:val="ColorfulList-Accent12"/>
        <w:widowControl w:val="0"/>
        <w:numPr>
          <w:ilvl w:val="0"/>
          <w:numId w:val="6"/>
        </w:numPr>
        <w:autoSpaceDE w:val="0"/>
        <w:autoSpaceDN w:val="0"/>
        <w:adjustRightInd w:val="0"/>
        <w:rPr>
          <w:rFonts w:ascii="Calibri" w:hAnsi="Calibri"/>
          <w:sz w:val="22"/>
          <w:lang w:val="en-US" w:eastAsia="en-US"/>
        </w:rPr>
      </w:pPr>
      <w:r w:rsidRPr="002870D2">
        <w:rPr>
          <w:rFonts w:ascii="Calibri" w:hAnsi="Calibri"/>
          <w:sz w:val="22"/>
          <w:lang w:val="en-US" w:eastAsia="en-US"/>
        </w:rPr>
        <w:t>Neglect or physical, sexual or emotional abuse</w:t>
      </w:r>
    </w:p>
    <w:p w:rsidR="009E6A39" w:rsidRDefault="009E6A39" w:rsidP="0055677B">
      <w:pPr>
        <w:pStyle w:val="ColorfulList-Accent12"/>
        <w:widowControl w:val="0"/>
        <w:numPr>
          <w:ilvl w:val="0"/>
          <w:numId w:val="6"/>
        </w:numPr>
        <w:autoSpaceDE w:val="0"/>
        <w:autoSpaceDN w:val="0"/>
        <w:adjustRightInd w:val="0"/>
        <w:rPr>
          <w:rFonts w:ascii="Calibri" w:hAnsi="Calibri"/>
          <w:sz w:val="22"/>
          <w:lang w:val="en-US" w:eastAsia="en-US"/>
        </w:rPr>
      </w:pPr>
      <w:r w:rsidRPr="002870D2">
        <w:rPr>
          <w:rFonts w:ascii="Calibri" w:hAnsi="Calibri"/>
          <w:sz w:val="22"/>
          <w:lang w:val="en-US" w:eastAsia="en-US"/>
        </w:rPr>
        <w:t>Overly high family expectations of achievement</w:t>
      </w:r>
    </w:p>
    <w:p w:rsidR="009E6A39" w:rsidRDefault="009E6A39" w:rsidP="0055677B">
      <w:pPr>
        <w:pStyle w:val="ColorfulList-Accent12"/>
        <w:widowControl w:val="0"/>
        <w:numPr>
          <w:ilvl w:val="0"/>
          <w:numId w:val="6"/>
        </w:numPr>
        <w:autoSpaceDE w:val="0"/>
        <w:autoSpaceDN w:val="0"/>
        <w:adjustRightInd w:val="0"/>
        <w:rPr>
          <w:rFonts w:ascii="Calibri" w:hAnsi="Calibri"/>
          <w:sz w:val="22"/>
          <w:lang w:val="en-US" w:eastAsia="en-US"/>
        </w:rPr>
      </w:pPr>
      <w:r w:rsidRPr="002870D2">
        <w:rPr>
          <w:rFonts w:ascii="Calibri" w:hAnsi="Calibri"/>
          <w:sz w:val="22"/>
          <w:lang w:val="en-US" w:eastAsia="en-US"/>
        </w:rPr>
        <w:lastRenderedPageBreak/>
        <w:t>Being bullied, teased or ridiculed due to weight or appearance</w:t>
      </w:r>
    </w:p>
    <w:p w:rsidR="009E6A39" w:rsidRDefault="009E6A39" w:rsidP="0055677B">
      <w:pPr>
        <w:pStyle w:val="ColorfulList-Accent12"/>
        <w:widowControl w:val="0"/>
        <w:numPr>
          <w:ilvl w:val="0"/>
          <w:numId w:val="6"/>
        </w:numPr>
        <w:autoSpaceDE w:val="0"/>
        <w:autoSpaceDN w:val="0"/>
        <w:adjustRightInd w:val="0"/>
        <w:rPr>
          <w:rFonts w:ascii="Calibri" w:hAnsi="Calibri"/>
          <w:sz w:val="22"/>
          <w:lang w:val="en-US" w:eastAsia="en-US"/>
        </w:rPr>
      </w:pPr>
      <w:r w:rsidRPr="002870D2">
        <w:rPr>
          <w:rFonts w:ascii="Calibri" w:hAnsi="Calibri"/>
          <w:sz w:val="22"/>
          <w:lang w:val="en-US" w:eastAsia="en-US"/>
        </w:rPr>
        <w:t>Pressure to maintain a high level of fitness/low body weight for e.g. sport or dancing</w:t>
      </w:r>
    </w:p>
    <w:p w:rsidR="009E6A39" w:rsidRPr="002870D2" w:rsidRDefault="009E6A39" w:rsidP="009E6A39">
      <w:pPr>
        <w:pStyle w:val="ColorfulList-Accent12"/>
        <w:widowControl w:val="0"/>
        <w:autoSpaceDE w:val="0"/>
        <w:autoSpaceDN w:val="0"/>
        <w:adjustRightInd w:val="0"/>
        <w:rPr>
          <w:rFonts w:ascii="Calibri" w:hAnsi="Calibri"/>
          <w:sz w:val="22"/>
          <w:lang w:val="en-US" w:eastAsia="en-US"/>
        </w:rPr>
      </w:pPr>
    </w:p>
    <w:p w:rsidR="009E6A39" w:rsidRPr="00D902C0" w:rsidRDefault="009E6A39" w:rsidP="009E6A39">
      <w:pPr>
        <w:widowControl w:val="0"/>
        <w:autoSpaceDE w:val="0"/>
        <w:autoSpaceDN w:val="0"/>
        <w:adjustRightInd w:val="0"/>
        <w:rPr>
          <w:rFonts w:ascii="Calibri" w:hAnsi="Calibri"/>
          <w:b/>
          <w:sz w:val="22"/>
          <w:lang w:val="en-US" w:eastAsia="en-US"/>
        </w:rPr>
      </w:pPr>
      <w:r w:rsidRPr="00D902C0">
        <w:rPr>
          <w:rFonts w:ascii="Calibri" w:hAnsi="Calibri"/>
          <w:b/>
          <w:sz w:val="22"/>
          <w:lang w:val="en-US" w:eastAsia="en-US"/>
        </w:rPr>
        <w:t>Warning Signs</w:t>
      </w:r>
    </w:p>
    <w:p w:rsidR="009E6A39" w:rsidRPr="005A35D5" w:rsidRDefault="009E6A39" w:rsidP="009E6A39">
      <w:pPr>
        <w:widowControl w:val="0"/>
        <w:autoSpaceDE w:val="0"/>
        <w:autoSpaceDN w:val="0"/>
        <w:adjustRightInd w:val="0"/>
        <w:rPr>
          <w:rFonts w:ascii="Calibri" w:hAnsi="Calibri"/>
          <w:sz w:val="22"/>
          <w:lang w:val="en-US" w:eastAsia="en-US"/>
        </w:rPr>
      </w:pPr>
      <w:r w:rsidRPr="005A35D5">
        <w:rPr>
          <w:rFonts w:ascii="Calibri" w:hAnsi="Calibri"/>
          <w:sz w:val="22"/>
          <w:lang w:val="en-US" w:eastAsia="en-US"/>
        </w:rPr>
        <w:t>School staff may become aware of warning signs</w:t>
      </w:r>
      <w:r>
        <w:rPr>
          <w:rFonts w:ascii="Calibri" w:hAnsi="Calibri"/>
          <w:sz w:val="22"/>
          <w:lang w:val="en-US" w:eastAsia="en-US"/>
        </w:rPr>
        <w:t>,</w:t>
      </w:r>
      <w:r w:rsidRPr="005A35D5">
        <w:rPr>
          <w:rFonts w:ascii="Calibri" w:hAnsi="Calibri"/>
          <w:sz w:val="22"/>
          <w:lang w:val="en-US" w:eastAsia="en-US"/>
        </w:rPr>
        <w:t xml:space="preserve"> which indicate a student is </w:t>
      </w:r>
      <w:proofErr w:type="gramStart"/>
      <w:r w:rsidRPr="005A35D5">
        <w:rPr>
          <w:rFonts w:ascii="Calibri" w:hAnsi="Calibri"/>
          <w:sz w:val="22"/>
          <w:lang w:val="en-US" w:eastAsia="en-US"/>
        </w:rPr>
        <w:t>experiencing difficulties</w:t>
      </w:r>
      <w:proofErr w:type="gramEnd"/>
    </w:p>
    <w:p w:rsidR="009E6A39" w:rsidRPr="005A35D5" w:rsidRDefault="009E6A39" w:rsidP="009E6A39">
      <w:pPr>
        <w:widowControl w:val="0"/>
        <w:autoSpaceDE w:val="0"/>
        <w:autoSpaceDN w:val="0"/>
        <w:adjustRightInd w:val="0"/>
        <w:rPr>
          <w:rFonts w:ascii="Calibri" w:hAnsi="Calibri"/>
          <w:sz w:val="22"/>
          <w:lang w:val="en-US" w:eastAsia="en-US"/>
        </w:rPr>
      </w:pPr>
      <w:proofErr w:type="gramStart"/>
      <w:r w:rsidRPr="005A35D5">
        <w:rPr>
          <w:rFonts w:ascii="Calibri" w:hAnsi="Calibri"/>
          <w:sz w:val="22"/>
          <w:lang w:val="en-US" w:eastAsia="en-US"/>
        </w:rPr>
        <w:t>that</w:t>
      </w:r>
      <w:proofErr w:type="gramEnd"/>
      <w:r w:rsidRPr="005A35D5">
        <w:rPr>
          <w:rFonts w:ascii="Calibri" w:hAnsi="Calibri"/>
          <w:sz w:val="22"/>
          <w:lang w:val="en-US" w:eastAsia="en-US"/>
        </w:rPr>
        <w:t xml:space="preserve"> may lead to an eating disord</w:t>
      </w:r>
      <w:r>
        <w:rPr>
          <w:rFonts w:ascii="Calibri" w:hAnsi="Calibri"/>
          <w:sz w:val="22"/>
          <w:lang w:val="en-US" w:eastAsia="en-US"/>
        </w:rPr>
        <w:t xml:space="preserve">er. These warning signs </w:t>
      </w:r>
      <w:proofErr w:type="gramStart"/>
      <w:r>
        <w:rPr>
          <w:rFonts w:ascii="Calibri" w:hAnsi="Calibri"/>
          <w:sz w:val="22"/>
          <w:lang w:val="en-US" w:eastAsia="en-US"/>
        </w:rPr>
        <w:t xml:space="preserve">should </w:t>
      </w:r>
      <w:r w:rsidRPr="005A35D5">
        <w:rPr>
          <w:rFonts w:ascii="Calibri" w:hAnsi="Calibri"/>
          <w:sz w:val="22"/>
          <w:lang w:val="en-US" w:eastAsia="en-US"/>
        </w:rPr>
        <w:t>always be taken</w:t>
      </w:r>
      <w:proofErr w:type="gramEnd"/>
      <w:r w:rsidRPr="005A35D5">
        <w:rPr>
          <w:rFonts w:ascii="Calibri" w:hAnsi="Calibri"/>
          <w:sz w:val="22"/>
          <w:lang w:val="en-US" w:eastAsia="en-US"/>
        </w:rPr>
        <w:t xml:space="preserve"> seriously and staff</w:t>
      </w:r>
    </w:p>
    <w:p w:rsidR="009E6A39" w:rsidRPr="005A35D5" w:rsidRDefault="009E6A39" w:rsidP="00D902C0">
      <w:pPr>
        <w:widowControl w:val="0"/>
        <w:autoSpaceDE w:val="0"/>
        <w:autoSpaceDN w:val="0"/>
        <w:adjustRightInd w:val="0"/>
        <w:jc w:val="both"/>
        <w:rPr>
          <w:rFonts w:ascii="Calibri" w:hAnsi="Calibri"/>
          <w:sz w:val="22"/>
          <w:lang w:val="en-US" w:eastAsia="en-US"/>
        </w:rPr>
      </w:pPr>
      <w:proofErr w:type="gramStart"/>
      <w:r w:rsidRPr="005A35D5">
        <w:rPr>
          <w:rFonts w:ascii="Calibri" w:hAnsi="Calibri"/>
          <w:sz w:val="22"/>
          <w:lang w:val="en-US" w:eastAsia="en-US"/>
        </w:rPr>
        <w:t>observing</w:t>
      </w:r>
      <w:proofErr w:type="gramEnd"/>
      <w:r w:rsidRPr="005A35D5">
        <w:rPr>
          <w:rFonts w:ascii="Calibri" w:hAnsi="Calibri"/>
          <w:sz w:val="22"/>
          <w:lang w:val="en-US" w:eastAsia="en-US"/>
        </w:rPr>
        <w:t xml:space="preserve"> any of these warn</w:t>
      </w:r>
      <w:r>
        <w:rPr>
          <w:rFonts w:ascii="Calibri" w:hAnsi="Calibri"/>
          <w:sz w:val="22"/>
          <w:lang w:val="en-US" w:eastAsia="en-US"/>
        </w:rPr>
        <w:t>ing signs should follow the School</w:t>
      </w:r>
      <w:r w:rsidR="00D902C0">
        <w:rPr>
          <w:rFonts w:ascii="Calibri" w:hAnsi="Calibri"/>
          <w:sz w:val="22"/>
          <w:lang w:val="en-US" w:eastAsia="en-US"/>
        </w:rPr>
        <w:t>’s</w:t>
      </w:r>
      <w:r>
        <w:rPr>
          <w:rFonts w:ascii="Calibri" w:hAnsi="Calibri"/>
          <w:sz w:val="22"/>
          <w:lang w:val="en-US" w:eastAsia="en-US"/>
        </w:rPr>
        <w:t xml:space="preserve"> Sa</w:t>
      </w:r>
      <w:r w:rsidR="00655656">
        <w:rPr>
          <w:rFonts w:ascii="Calibri" w:hAnsi="Calibri"/>
          <w:sz w:val="22"/>
          <w:lang w:val="en-US" w:eastAsia="en-US"/>
        </w:rPr>
        <w:t>feguarding procedures</w:t>
      </w:r>
      <w:r w:rsidRPr="005A35D5">
        <w:rPr>
          <w:rFonts w:ascii="Calibri" w:hAnsi="Calibri"/>
          <w:sz w:val="22"/>
          <w:lang w:val="en-US" w:eastAsia="en-US"/>
        </w:rPr>
        <w:t>.</w:t>
      </w:r>
    </w:p>
    <w:p w:rsidR="009E6A39" w:rsidRPr="005A35D5" w:rsidRDefault="009E6A39" w:rsidP="009E6A39">
      <w:pPr>
        <w:rPr>
          <w:rFonts w:ascii="Calibri" w:hAnsi="Calibri"/>
          <w:sz w:val="22"/>
          <w:lang w:val="en-US" w:eastAsia="en-US"/>
        </w:rPr>
      </w:pPr>
    </w:p>
    <w:p w:rsidR="009E6A39" w:rsidRPr="00D902C0" w:rsidRDefault="009E6A39" w:rsidP="009E6A39">
      <w:pPr>
        <w:widowControl w:val="0"/>
        <w:autoSpaceDE w:val="0"/>
        <w:autoSpaceDN w:val="0"/>
        <w:adjustRightInd w:val="0"/>
        <w:rPr>
          <w:rFonts w:ascii="Calibri" w:hAnsi="Calibri"/>
          <w:sz w:val="22"/>
          <w:lang w:val="en-US" w:eastAsia="en-US"/>
        </w:rPr>
      </w:pPr>
      <w:r w:rsidRPr="00D902C0">
        <w:rPr>
          <w:rFonts w:ascii="Calibri" w:hAnsi="Calibri"/>
          <w:sz w:val="22"/>
          <w:lang w:val="en-US" w:eastAsia="en-US"/>
        </w:rPr>
        <w:t>Physical Signs</w:t>
      </w:r>
    </w:p>
    <w:p w:rsidR="009E6A39" w:rsidRPr="002870D2" w:rsidRDefault="009E6A39" w:rsidP="0055677B">
      <w:pPr>
        <w:pStyle w:val="ColorfulList-Accent12"/>
        <w:widowControl w:val="0"/>
        <w:numPr>
          <w:ilvl w:val="0"/>
          <w:numId w:val="7"/>
        </w:numPr>
        <w:autoSpaceDE w:val="0"/>
        <w:autoSpaceDN w:val="0"/>
        <w:adjustRightInd w:val="0"/>
        <w:rPr>
          <w:rFonts w:ascii="Calibri" w:hAnsi="Calibri"/>
          <w:i/>
          <w:sz w:val="22"/>
          <w:lang w:val="en-US" w:eastAsia="en-US"/>
        </w:rPr>
      </w:pPr>
      <w:r>
        <w:rPr>
          <w:rFonts w:ascii="Calibri" w:hAnsi="Calibri"/>
          <w:sz w:val="22"/>
          <w:lang w:val="en-US" w:eastAsia="en-US"/>
        </w:rPr>
        <w:t>Weight loss</w:t>
      </w:r>
      <w:r w:rsidR="00655656">
        <w:rPr>
          <w:rFonts w:ascii="Calibri" w:hAnsi="Calibri"/>
          <w:sz w:val="22"/>
          <w:lang w:val="en-US" w:eastAsia="en-US"/>
        </w:rPr>
        <w:t>/weight gain</w:t>
      </w:r>
    </w:p>
    <w:p w:rsidR="009E6A39" w:rsidRPr="002870D2" w:rsidRDefault="009E6A39" w:rsidP="0055677B">
      <w:pPr>
        <w:pStyle w:val="ColorfulList-Accent12"/>
        <w:widowControl w:val="0"/>
        <w:numPr>
          <w:ilvl w:val="0"/>
          <w:numId w:val="7"/>
        </w:numPr>
        <w:autoSpaceDE w:val="0"/>
        <w:autoSpaceDN w:val="0"/>
        <w:adjustRightInd w:val="0"/>
        <w:rPr>
          <w:rFonts w:ascii="Calibri" w:hAnsi="Calibri"/>
          <w:i/>
          <w:sz w:val="22"/>
          <w:lang w:val="en-US" w:eastAsia="en-US"/>
        </w:rPr>
      </w:pPr>
      <w:r w:rsidRPr="002870D2">
        <w:rPr>
          <w:rFonts w:ascii="Calibri" w:hAnsi="Calibri"/>
          <w:sz w:val="22"/>
          <w:lang w:val="en-US" w:eastAsia="en-US"/>
        </w:rPr>
        <w:t>Dizziness, tiredness, fainting</w:t>
      </w:r>
    </w:p>
    <w:p w:rsidR="009E6A39" w:rsidRPr="002870D2" w:rsidRDefault="009E6A39" w:rsidP="0055677B">
      <w:pPr>
        <w:pStyle w:val="ColorfulList-Accent12"/>
        <w:widowControl w:val="0"/>
        <w:numPr>
          <w:ilvl w:val="0"/>
          <w:numId w:val="7"/>
        </w:numPr>
        <w:autoSpaceDE w:val="0"/>
        <w:autoSpaceDN w:val="0"/>
        <w:adjustRightInd w:val="0"/>
        <w:rPr>
          <w:rFonts w:ascii="Calibri" w:hAnsi="Calibri"/>
          <w:i/>
          <w:sz w:val="22"/>
          <w:lang w:val="en-US" w:eastAsia="en-US"/>
        </w:rPr>
      </w:pPr>
      <w:r w:rsidRPr="002870D2">
        <w:rPr>
          <w:rFonts w:ascii="Calibri" w:hAnsi="Calibri"/>
          <w:sz w:val="22"/>
          <w:lang w:val="en-US" w:eastAsia="en-US"/>
        </w:rPr>
        <w:t>Feeling Cold</w:t>
      </w:r>
    </w:p>
    <w:p w:rsidR="009E6A39" w:rsidRPr="002870D2" w:rsidRDefault="009E6A39" w:rsidP="0055677B">
      <w:pPr>
        <w:pStyle w:val="ColorfulList-Accent12"/>
        <w:widowControl w:val="0"/>
        <w:numPr>
          <w:ilvl w:val="0"/>
          <w:numId w:val="7"/>
        </w:numPr>
        <w:autoSpaceDE w:val="0"/>
        <w:autoSpaceDN w:val="0"/>
        <w:adjustRightInd w:val="0"/>
        <w:rPr>
          <w:rFonts w:ascii="Calibri" w:hAnsi="Calibri"/>
          <w:i/>
          <w:sz w:val="22"/>
          <w:lang w:val="en-US" w:eastAsia="en-US"/>
        </w:rPr>
      </w:pPr>
      <w:r w:rsidRPr="002870D2">
        <w:rPr>
          <w:rFonts w:ascii="Calibri" w:hAnsi="Calibri"/>
          <w:sz w:val="22"/>
          <w:lang w:val="en-US" w:eastAsia="en-US"/>
        </w:rPr>
        <w:t>Hair becomes dull or lifeless</w:t>
      </w:r>
    </w:p>
    <w:p w:rsidR="009E6A39" w:rsidRPr="002870D2" w:rsidRDefault="009E6A39" w:rsidP="0055677B">
      <w:pPr>
        <w:pStyle w:val="ColorfulList-Accent12"/>
        <w:widowControl w:val="0"/>
        <w:numPr>
          <w:ilvl w:val="0"/>
          <w:numId w:val="7"/>
        </w:numPr>
        <w:autoSpaceDE w:val="0"/>
        <w:autoSpaceDN w:val="0"/>
        <w:adjustRightInd w:val="0"/>
        <w:rPr>
          <w:rFonts w:ascii="Calibri" w:hAnsi="Calibri"/>
          <w:i/>
          <w:sz w:val="22"/>
          <w:lang w:val="en-US" w:eastAsia="en-US"/>
        </w:rPr>
      </w:pPr>
      <w:r w:rsidRPr="002870D2">
        <w:rPr>
          <w:rFonts w:ascii="Calibri" w:hAnsi="Calibri"/>
          <w:sz w:val="22"/>
          <w:lang w:val="en-US" w:eastAsia="en-US"/>
        </w:rPr>
        <w:t>Swollen cheeks</w:t>
      </w:r>
    </w:p>
    <w:p w:rsidR="009E6A39" w:rsidRPr="002870D2" w:rsidRDefault="009E6A39" w:rsidP="0055677B">
      <w:pPr>
        <w:pStyle w:val="ColorfulList-Accent12"/>
        <w:widowControl w:val="0"/>
        <w:numPr>
          <w:ilvl w:val="0"/>
          <w:numId w:val="7"/>
        </w:numPr>
        <w:autoSpaceDE w:val="0"/>
        <w:autoSpaceDN w:val="0"/>
        <w:adjustRightInd w:val="0"/>
        <w:rPr>
          <w:rFonts w:ascii="Calibri" w:hAnsi="Calibri"/>
          <w:i/>
          <w:sz w:val="22"/>
          <w:lang w:val="en-US" w:eastAsia="en-US"/>
        </w:rPr>
      </w:pPr>
      <w:r w:rsidRPr="002870D2">
        <w:rPr>
          <w:rFonts w:ascii="Calibri" w:hAnsi="Calibri"/>
          <w:sz w:val="22"/>
          <w:lang w:val="en-US" w:eastAsia="en-US"/>
        </w:rPr>
        <w:t>Callused knuckles</w:t>
      </w:r>
    </w:p>
    <w:p w:rsidR="009E6A39" w:rsidRPr="002870D2" w:rsidRDefault="009E6A39" w:rsidP="0055677B">
      <w:pPr>
        <w:pStyle w:val="ColorfulList-Accent12"/>
        <w:widowControl w:val="0"/>
        <w:numPr>
          <w:ilvl w:val="0"/>
          <w:numId w:val="7"/>
        </w:numPr>
        <w:autoSpaceDE w:val="0"/>
        <w:autoSpaceDN w:val="0"/>
        <w:adjustRightInd w:val="0"/>
        <w:rPr>
          <w:rFonts w:ascii="Calibri" w:hAnsi="Calibri"/>
          <w:i/>
          <w:sz w:val="22"/>
          <w:lang w:val="en-US" w:eastAsia="en-US"/>
        </w:rPr>
      </w:pPr>
      <w:r w:rsidRPr="002870D2">
        <w:rPr>
          <w:rFonts w:ascii="Calibri" w:hAnsi="Calibri"/>
          <w:sz w:val="22"/>
          <w:lang w:val="en-US" w:eastAsia="en-US"/>
        </w:rPr>
        <w:t>Tension headaches</w:t>
      </w:r>
    </w:p>
    <w:p w:rsidR="009E6A39" w:rsidRPr="002870D2" w:rsidRDefault="009E6A39" w:rsidP="0055677B">
      <w:pPr>
        <w:pStyle w:val="ColorfulList-Accent12"/>
        <w:widowControl w:val="0"/>
        <w:numPr>
          <w:ilvl w:val="0"/>
          <w:numId w:val="7"/>
        </w:numPr>
        <w:autoSpaceDE w:val="0"/>
        <w:autoSpaceDN w:val="0"/>
        <w:adjustRightInd w:val="0"/>
        <w:rPr>
          <w:rFonts w:ascii="Calibri" w:hAnsi="Calibri"/>
          <w:i/>
          <w:sz w:val="22"/>
          <w:lang w:val="en-US" w:eastAsia="en-US"/>
        </w:rPr>
      </w:pPr>
      <w:r w:rsidRPr="002870D2">
        <w:rPr>
          <w:rFonts w:ascii="Calibri" w:hAnsi="Calibri"/>
          <w:sz w:val="22"/>
          <w:lang w:val="en-US" w:eastAsia="en-US"/>
        </w:rPr>
        <w:t>Sore throats / mouth ulcers</w:t>
      </w:r>
    </w:p>
    <w:p w:rsidR="009E6A39" w:rsidRPr="00703FB3" w:rsidRDefault="009E6A39" w:rsidP="0055677B">
      <w:pPr>
        <w:pStyle w:val="ColorfulList-Accent12"/>
        <w:widowControl w:val="0"/>
        <w:numPr>
          <w:ilvl w:val="0"/>
          <w:numId w:val="7"/>
        </w:numPr>
        <w:autoSpaceDE w:val="0"/>
        <w:autoSpaceDN w:val="0"/>
        <w:adjustRightInd w:val="0"/>
        <w:rPr>
          <w:rFonts w:ascii="Calibri" w:hAnsi="Calibri"/>
          <w:i/>
          <w:sz w:val="22"/>
          <w:lang w:val="en-US" w:eastAsia="en-US"/>
        </w:rPr>
      </w:pPr>
      <w:r w:rsidRPr="002870D2">
        <w:rPr>
          <w:rFonts w:ascii="Calibri" w:hAnsi="Calibri"/>
          <w:sz w:val="22"/>
          <w:lang w:val="en-US" w:eastAsia="en-US"/>
        </w:rPr>
        <w:t>Tooth deca</w:t>
      </w:r>
      <w:r>
        <w:rPr>
          <w:rFonts w:ascii="Calibri" w:hAnsi="Calibri"/>
          <w:sz w:val="22"/>
          <w:lang w:val="en-US" w:eastAsia="en-US"/>
        </w:rPr>
        <w:t>y</w:t>
      </w:r>
    </w:p>
    <w:p w:rsidR="00703FB3" w:rsidRPr="002870D2" w:rsidRDefault="00703FB3" w:rsidP="0055677B">
      <w:pPr>
        <w:pStyle w:val="ColorfulList-Accent12"/>
        <w:widowControl w:val="0"/>
        <w:numPr>
          <w:ilvl w:val="0"/>
          <w:numId w:val="7"/>
        </w:numPr>
        <w:autoSpaceDE w:val="0"/>
        <w:autoSpaceDN w:val="0"/>
        <w:adjustRightInd w:val="0"/>
        <w:rPr>
          <w:rFonts w:ascii="Calibri" w:hAnsi="Calibri"/>
          <w:i/>
          <w:sz w:val="22"/>
          <w:lang w:val="en-US" w:eastAsia="en-US"/>
        </w:rPr>
      </w:pPr>
      <w:r>
        <w:rPr>
          <w:rFonts w:ascii="Calibri" w:hAnsi="Calibri"/>
          <w:sz w:val="22"/>
          <w:lang w:val="en-US" w:eastAsia="en-US"/>
        </w:rPr>
        <w:t>Swollen stomach, constipation</w:t>
      </w:r>
      <w:r w:rsidR="00BC31A9">
        <w:rPr>
          <w:rFonts w:ascii="Calibri" w:hAnsi="Calibri"/>
          <w:sz w:val="22"/>
          <w:lang w:val="en-US" w:eastAsia="en-US"/>
        </w:rPr>
        <w:t>,</w:t>
      </w:r>
      <w:r w:rsidR="002F6E59">
        <w:rPr>
          <w:rFonts w:ascii="Calibri" w:hAnsi="Calibri"/>
          <w:sz w:val="22"/>
          <w:lang w:val="en-US" w:eastAsia="en-US"/>
        </w:rPr>
        <w:t xml:space="preserve"> </w:t>
      </w:r>
      <w:proofErr w:type="spellStart"/>
      <w:r w:rsidR="002F6E59">
        <w:rPr>
          <w:rFonts w:ascii="Calibri" w:hAnsi="Calibri"/>
          <w:sz w:val="22"/>
          <w:lang w:val="en-US" w:eastAsia="en-US"/>
        </w:rPr>
        <w:t>ameno</w:t>
      </w:r>
      <w:r>
        <w:rPr>
          <w:rFonts w:ascii="Calibri" w:hAnsi="Calibri"/>
          <w:sz w:val="22"/>
          <w:lang w:val="en-US" w:eastAsia="en-US"/>
        </w:rPr>
        <w:t>rrhoea</w:t>
      </w:r>
      <w:proofErr w:type="spellEnd"/>
      <w:r>
        <w:rPr>
          <w:rFonts w:ascii="Calibri" w:hAnsi="Calibri"/>
          <w:sz w:val="22"/>
          <w:lang w:val="en-US" w:eastAsia="en-US"/>
        </w:rPr>
        <w:t xml:space="preserve"> (periods stop) </w:t>
      </w:r>
    </w:p>
    <w:p w:rsidR="009E6A39" w:rsidRPr="002870D2" w:rsidRDefault="009E6A39" w:rsidP="0055677B">
      <w:pPr>
        <w:pStyle w:val="ColorfulList-Accent12"/>
        <w:widowControl w:val="0"/>
        <w:numPr>
          <w:ilvl w:val="0"/>
          <w:numId w:val="7"/>
        </w:numPr>
        <w:autoSpaceDE w:val="0"/>
        <w:autoSpaceDN w:val="0"/>
        <w:adjustRightInd w:val="0"/>
        <w:rPr>
          <w:rFonts w:ascii="Calibri" w:hAnsi="Calibri"/>
          <w:i/>
          <w:sz w:val="22"/>
          <w:lang w:val="en-US" w:eastAsia="en-US"/>
        </w:rPr>
      </w:pPr>
      <w:r w:rsidRPr="002870D2">
        <w:rPr>
          <w:rFonts w:ascii="Calibri" w:hAnsi="Calibri"/>
          <w:sz w:val="22"/>
          <w:lang w:val="en-US" w:eastAsia="en-US"/>
        </w:rPr>
        <w:t>Restricted eating</w:t>
      </w:r>
      <w:r w:rsidR="00655656">
        <w:rPr>
          <w:rFonts w:ascii="Calibri" w:hAnsi="Calibri"/>
          <w:sz w:val="22"/>
          <w:lang w:val="en-US" w:eastAsia="en-US"/>
        </w:rPr>
        <w:t>/over-eating</w:t>
      </w:r>
      <w:r w:rsidR="00703FB3">
        <w:rPr>
          <w:rFonts w:ascii="Calibri" w:hAnsi="Calibri"/>
          <w:sz w:val="22"/>
          <w:lang w:val="en-US" w:eastAsia="en-US"/>
        </w:rPr>
        <w:t>; excluding food groups, becoming vegetarian / vegan</w:t>
      </w:r>
    </w:p>
    <w:p w:rsidR="009E6A39" w:rsidRPr="002870D2" w:rsidRDefault="009E6A39" w:rsidP="0055677B">
      <w:pPr>
        <w:pStyle w:val="ColorfulList-Accent12"/>
        <w:widowControl w:val="0"/>
        <w:numPr>
          <w:ilvl w:val="0"/>
          <w:numId w:val="7"/>
        </w:numPr>
        <w:autoSpaceDE w:val="0"/>
        <w:autoSpaceDN w:val="0"/>
        <w:adjustRightInd w:val="0"/>
        <w:rPr>
          <w:rFonts w:ascii="Calibri" w:hAnsi="Calibri"/>
          <w:i/>
          <w:sz w:val="22"/>
          <w:lang w:val="en-US" w:eastAsia="en-US"/>
        </w:rPr>
      </w:pPr>
      <w:r w:rsidRPr="002870D2">
        <w:rPr>
          <w:rFonts w:ascii="Calibri" w:hAnsi="Calibri"/>
          <w:sz w:val="22"/>
          <w:lang w:val="en-US" w:eastAsia="en-US"/>
        </w:rPr>
        <w:t>Skipping meals</w:t>
      </w:r>
    </w:p>
    <w:p w:rsidR="009E6A39" w:rsidRPr="002870D2" w:rsidRDefault="009E6A39" w:rsidP="0055677B">
      <w:pPr>
        <w:pStyle w:val="ColorfulList-Accent12"/>
        <w:widowControl w:val="0"/>
        <w:numPr>
          <w:ilvl w:val="0"/>
          <w:numId w:val="7"/>
        </w:numPr>
        <w:autoSpaceDE w:val="0"/>
        <w:autoSpaceDN w:val="0"/>
        <w:adjustRightInd w:val="0"/>
        <w:rPr>
          <w:rFonts w:ascii="Calibri" w:hAnsi="Calibri"/>
          <w:i/>
          <w:sz w:val="22"/>
          <w:lang w:val="en-US" w:eastAsia="en-US"/>
        </w:rPr>
      </w:pPr>
      <w:r w:rsidRPr="002870D2">
        <w:rPr>
          <w:rFonts w:ascii="Calibri" w:hAnsi="Calibri"/>
          <w:sz w:val="22"/>
          <w:lang w:val="en-US" w:eastAsia="en-US"/>
        </w:rPr>
        <w:t>Scheduling activities during lunch</w:t>
      </w:r>
    </w:p>
    <w:p w:rsidR="009E6A39" w:rsidRPr="002870D2" w:rsidRDefault="009E6A39" w:rsidP="0055677B">
      <w:pPr>
        <w:pStyle w:val="ColorfulList-Accent12"/>
        <w:widowControl w:val="0"/>
        <w:numPr>
          <w:ilvl w:val="0"/>
          <w:numId w:val="7"/>
        </w:numPr>
        <w:autoSpaceDE w:val="0"/>
        <w:autoSpaceDN w:val="0"/>
        <w:adjustRightInd w:val="0"/>
        <w:rPr>
          <w:rFonts w:ascii="Calibri" w:hAnsi="Calibri"/>
          <w:i/>
          <w:sz w:val="22"/>
          <w:lang w:val="en-US" w:eastAsia="en-US"/>
        </w:rPr>
      </w:pPr>
      <w:r w:rsidRPr="002870D2">
        <w:rPr>
          <w:rFonts w:ascii="Calibri" w:hAnsi="Calibri"/>
          <w:sz w:val="22"/>
          <w:lang w:val="en-US" w:eastAsia="en-US"/>
        </w:rPr>
        <w:t>Strange behaviour around food</w:t>
      </w:r>
    </w:p>
    <w:p w:rsidR="009E6A39" w:rsidRPr="002870D2" w:rsidRDefault="009E6A39" w:rsidP="0055677B">
      <w:pPr>
        <w:pStyle w:val="ColorfulList-Accent12"/>
        <w:widowControl w:val="0"/>
        <w:numPr>
          <w:ilvl w:val="0"/>
          <w:numId w:val="7"/>
        </w:numPr>
        <w:autoSpaceDE w:val="0"/>
        <w:autoSpaceDN w:val="0"/>
        <w:adjustRightInd w:val="0"/>
        <w:rPr>
          <w:rFonts w:ascii="Calibri" w:hAnsi="Calibri"/>
          <w:i/>
          <w:sz w:val="22"/>
          <w:lang w:val="en-US" w:eastAsia="en-US"/>
        </w:rPr>
      </w:pPr>
      <w:r w:rsidRPr="002870D2">
        <w:rPr>
          <w:rFonts w:ascii="Calibri" w:hAnsi="Calibri"/>
          <w:sz w:val="22"/>
          <w:lang w:val="en-US" w:eastAsia="en-US"/>
        </w:rPr>
        <w:t>Wearing baggy clothes</w:t>
      </w:r>
    </w:p>
    <w:p w:rsidR="009E6A39" w:rsidRPr="002870D2" w:rsidRDefault="009E6A39" w:rsidP="0055677B">
      <w:pPr>
        <w:pStyle w:val="ColorfulList-Accent12"/>
        <w:widowControl w:val="0"/>
        <w:numPr>
          <w:ilvl w:val="0"/>
          <w:numId w:val="7"/>
        </w:numPr>
        <w:autoSpaceDE w:val="0"/>
        <w:autoSpaceDN w:val="0"/>
        <w:adjustRightInd w:val="0"/>
        <w:rPr>
          <w:rFonts w:ascii="Calibri" w:hAnsi="Calibri"/>
          <w:i/>
          <w:sz w:val="22"/>
          <w:lang w:val="en-US" w:eastAsia="en-US"/>
        </w:rPr>
      </w:pPr>
      <w:r w:rsidRPr="002870D2">
        <w:rPr>
          <w:rFonts w:ascii="Calibri" w:hAnsi="Calibri"/>
          <w:sz w:val="22"/>
          <w:lang w:val="en-US" w:eastAsia="en-US"/>
        </w:rPr>
        <w:t>Wearing several layers of clothing</w:t>
      </w:r>
    </w:p>
    <w:p w:rsidR="009E6A39" w:rsidRPr="002870D2" w:rsidRDefault="009E6A39" w:rsidP="0055677B">
      <w:pPr>
        <w:pStyle w:val="ColorfulList-Accent12"/>
        <w:widowControl w:val="0"/>
        <w:numPr>
          <w:ilvl w:val="0"/>
          <w:numId w:val="7"/>
        </w:numPr>
        <w:autoSpaceDE w:val="0"/>
        <w:autoSpaceDN w:val="0"/>
        <w:adjustRightInd w:val="0"/>
        <w:rPr>
          <w:rFonts w:ascii="Calibri" w:hAnsi="Calibri"/>
          <w:i/>
          <w:sz w:val="22"/>
          <w:lang w:val="en-US" w:eastAsia="en-US"/>
        </w:rPr>
      </w:pPr>
      <w:r w:rsidRPr="002870D2">
        <w:rPr>
          <w:rFonts w:ascii="Calibri" w:hAnsi="Calibri"/>
          <w:sz w:val="22"/>
          <w:lang w:val="en-US" w:eastAsia="en-US"/>
        </w:rPr>
        <w:t xml:space="preserve">Excessive </w:t>
      </w:r>
      <w:r>
        <w:rPr>
          <w:rFonts w:ascii="Calibri" w:hAnsi="Calibri"/>
          <w:sz w:val="22"/>
          <w:lang w:val="en-US" w:eastAsia="en-US"/>
        </w:rPr>
        <w:t>chewing of gum/drinking of water</w:t>
      </w:r>
    </w:p>
    <w:p w:rsidR="009E6A39" w:rsidRPr="002870D2" w:rsidRDefault="009E6A39" w:rsidP="0055677B">
      <w:pPr>
        <w:pStyle w:val="ColorfulList-Accent12"/>
        <w:widowControl w:val="0"/>
        <w:numPr>
          <w:ilvl w:val="0"/>
          <w:numId w:val="7"/>
        </w:numPr>
        <w:autoSpaceDE w:val="0"/>
        <w:autoSpaceDN w:val="0"/>
        <w:adjustRightInd w:val="0"/>
        <w:rPr>
          <w:rFonts w:ascii="Calibri" w:hAnsi="Calibri"/>
          <w:i/>
          <w:sz w:val="22"/>
          <w:lang w:val="en-US" w:eastAsia="en-US"/>
        </w:rPr>
      </w:pPr>
      <w:r w:rsidRPr="002870D2">
        <w:rPr>
          <w:rFonts w:ascii="Calibri" w:hAnsi="Calibri"/>
          <w:sz w:val="22"/>
          <w:lang w:val="en-US" w:eastAsia="en-US"/>
        </w:rPr>
        <w:t>Increased conscientiousness</w:t>
      </w:r>
    </w:p>
    <w:p w:rsidR="009E6A39" w:rsidRDefault="009E6A39" w:rsidP="0055677B">
      <w:pPr>
        <w:pStyle w:val="ColorfulList-Accent12"/>
        <w:widowControl w:val="0"/>
        <w:numPr>
          <w:ilvl w:val="0"/>
          <w:numId w:val="7"/>
        </w:numPr>
        <w:autoSpaceDE w:val="0"/>
        <w:autoSpaceDN w:val="0"/>
        <w:adjustRightInd w:val="0"/>
        <w:rPr>
          <w:rFonts w:ascii="Calibri" w:hAnsi="Calibri"/>
          <w:sz w:val="22"/>
          <w:lang w:val="en-US" w:eastAsia="en-US"/>
        </w:rPr>
      </w:pPr>
      <w:r>
        <w:rPr>
          <w:rFonts w:ascii="Calibri" w:hAnsi="Calibri" w:cs="ëR1®‹ˇøtΩo$"/>
          <w:sz w:val="22"/>
          <w:lang w:val="en-US" w:eastAsia="en-US"/>
        </w:rPr>
        <w:t>I</w:t>
      </w:r>
      <w:r w:rsidRPr="002870D2">
        <w:rPr>
          <w:rFonts w:ascii="Calibri" w:hAnsi="Calibri"/>
          <w:sz w:val="22"/>
          <w:lang w:val="en-US" w:eastAsia="en-US"/>
        </w:rPr>
        <w:t>ncreasing isolation / loss of friends</w:t>
      </w:r>
    </w:p>
    <w:p w:rsidR="009E6A39" w:rsidRDefault="009E6A39" w:rsidP="0055677B">
      <w:pPr>
        <w:pStyle w:val="ColorfulList-Accent12"/>
        <w:widowControl w:val="0"/>
        <w:numPr>
          <w:ilvl w:val="0"/>
          <w:numId w:val="7"/>
        </w:numPr>
        <w:autoSpaceDE w:val="0"/>
        <w:autoSpaceDN w:val="0"/>
        <w:adjustRightInd w:val="0"/>
        <w:rPr>
          <w:rFonts w:ascii="Calibri" w:hAnsi="Calibri"/>
          <w:sz w:val="22"/>
          <w:lang w:val="en-US" w:eastAsia="en-US"/>
        </w:rPr>
      </w:pPr>
      <w:r w:rsidRPr="002870D2">
        <w:rPr>
          <w:rFonts w:ascii="Calibri" w:hAnsi="Calibri"/>
          <w:sz w:val="22"/>
          <w:lang w:val="en-US" w:eastAsia="en-US"/>
        </w:rPr>
        <w:t>Believes s</w:t>
      </w:r>
      <w:r>
        <w:rPr>
          <w:rFonts w:ascii="Calibri" w:hAnsi="Calibri"/>
          <w:sz w:val="22"/>
          <w:lang w:val="en-US" w:eastAsia="en-US"/>
        </w:rPr>
        <w:t>/</w:t>
      </w:r>
      <w:r w:rsidRPr="002870D2">
        <w:rPr>
          <w:rFonts w:ascii="Calibri" w:hAnsi="Calibri"/>
          <w:sz w:val="22"/>
          <w:lang w:val="en-US" w:eastAsia="en-US"/>
        </w:rPr>
        <w:t>he is fat when s</w:t>
      </w:r>
      <w:r>
        <w:rPr>
          <w:rFonts w:ascii="Calibri" w:hAnsi="Calibri"/>
          <w:sz w:val="22"/>
          <w:lang w:val="en-US" w:eastAsia="en-US"/>
        </w:rPr>
        <w:t>/</w:t>
      </w:r>
      <w:r w:rsidRPr="002870D2">
        <w:rPr>
          <w:rFonts w:ascii="Calibri" w:hAnsi="Calibri"/>
          <w:sz w:val="22"/>
          <w:lang w:val="en-US" w:eastAsia="en-US"/>
        </w:rPr>
        <w:t>he is not</w:t>
      </w:r>
    </w:p>
    <w:p w:rsidR="009E6A39" w:rsidRDefault="009E6A39" w:rsidP="0055677B">
      <w:pPr>
        <w:pStyle w:val="ColorfulList-Accent12"/>
        <w:widowControl w:val="0"/>
        <w:numPr>
          <w:ilvl w:val="0"/>
          <w:numId w:val="7"/>
        </w:numPr>
        <w:autoSpaceDE w:val="0"/>
        <w:autoSpaceDN w:val="0"/>
        <w:adjustRightInd w:val="0"/>
        <w:rPr>
          <w:rFonts w:ascii="Calibri" w:hAnsi="Calibri"/>
          <w:sz w:val="22"/>
          <w:lang w:val="en-US" w:eastAsia="en-US"/>
        </w:rPr>
      </w:pPr>
      <w:r w:rsidRPr="002870D2">
        <w:rPr>
          <w:rFonts w:ascii="Calibri" w:hAnsi="Calibri"/>
          <w:sz w:val="22"/>
          <w:lang w:val="en-US" w:eastAsia="en-US"/>
        </w:rPr>
        <w:t>Secretive behaviour</w:t>
      </w:r>
    </w:p>
    <w:p w:rsidR="009E6A39" w:rsidRDefault="009E6A39" w:rsidP="0055677B">
      <w:pPr>
        <w:pStyle w:val="ColorfulList-Accent12"/>
        <w:widowControl w:val="0"/>
        <w:numPr>
          <w:ilvl w:val="0"/>
          <w:numId w:val="7"/>
        </w:numPr>
        <w:autoSpaceDE w:val="0"/>
        <w:autoSpaceDN w:val="0"/>
        <w:adjustRightInd w:val="0"/>
        <w:rPr>
          <w:rFonts w:ascii="Calibri" w:hAnsi="Calibri"/>
          <w:sz w:val="22"/>
          <w:lang w:val="en-US" w:eastAsia="en-US"/>
        </w:rPr>
      </w:pPr>
      <w:r w:rsidRPr="002870D2">
        <w:rPr>
          <w:rFonts w:ascii="Calibri" w:hAnsi="Calibri"/>
          <w:sz w:val="22"/>
          <w:lang w:val="en-US" w:eastAsia="en-US"/>
        </w:rPr>
        <w:t>Visits the toilet immediately after meals</w:t>
      </w:r>
      <w:r w:rsidR="00BC31A9">
        <w:rPr>
          <w:rFonts w:ascii="Calibri" w:hAnsi="Calibri"/>
          <w:sz w:val="22"/>
          <w:lang w:val="en-US" w:eastAsia="en-US"/>
        </w:rPr>
        <w:t>; disproportionate us</w:t>
      </w:r>
      <w:r w:rsidR="002F6E59">
        <w:rPr>
          <w:rFonts w:ascii="Calibri" w:hAnsi="Calibri"/>
          <w:sz w:val="22"/>
          <w:lang w:val="en-US" w:eastAsia="en-US"/>
        </w:rPr>
        <w:t>e</w:t>
      </w:r>
      <w:r w:rsidR="00BC31A9">
        <w:rPr>
          <w:rFonts w:ascii="Calibri" w:hAnsi="Calibri"/>
          <w:sz w:val="22"/>
          <w:lang w:val="en-US" w:eastAsia="en-US"/>
        </w:rPr>
        <w:t xml:space="preserve"> </w:t>
      </w:r>
      <w:r w:rsidR="002F6E59">
        <w:rPr>
          <w:rFonts w:ascii="Calibri" w:hAnsi="Calibri"/>
          <w:sz w:val="22"/>
          <w:lang w:val="en-US" w:eastAsia="en-US"/>
        </w:rPr>
        <w:t>of laxatives and</w:t>
      </w:r>
      <w:r w:rsidR="00BC31A9">
        <w:rPr>
          <w:rFonts w:ascii="Calibri" w:hAnsi="Calibri"/>
          <w:sz w:val="22"/>
          <w:lang w:val="en-US" w:eastAsia="en-US"/>
        </w:rPr>
        <w:t xml:space="preserve"> </w:t>
      </w:r>
      <w:r w:rsidR="002F6E59">
        <w:rPr>
          <w:rFonts w:ascii="Calibri" w:hAnsi="Calibri"/>
          <w:sz w:val="22"/>
          <w:lang w:val="en-US" w:eastAsia="en-US"/>
        </w:rPr>
        <w:t>/</w:t>
      </w:r>
      <w:r w:rsidR="00BC31A9">
        <w:rPr>
          <w:rFonts w:ascii="Calibri" w:hAnsi="Calibri"/>
          <w:sz w:val="22"/>
          <w:lang w:val="en-US" w:eastAsia="en-US"/>
        </w:rPr>
        <w:t xml:space="preserve"> </w:t>
      </w:r>
      <w:r w:rsidR="002F6E59">
        <w:rPr>
          <w:rFonts w:ascii="Calibri" w:hAnsi="Calibri"/>
          <w:sz w:val="22"/>
          <w:lang w:val="en-US" w:eastAsia="en-US"/>
        </w:rPr>
        <w:t>or diuretics</w:t>
      </w:r>
    </w:p>
    <w:p w:rsidR="009E6A39" w:rsidRDefault="009E6A39" w:rsidP="0055677B">
      <w:pPr>
        <w:pStyle w:val="ColorfulList-Accent12"/>
        <w:widowControl w:val="0"/>
        <w:numPr>
          <w:ilvl w:val="0"/>
          <w:numId w:val="7"/>
        </w:numPr>
        <w:autoSpaceDE w:val="0"/>
        <w:autoSpaceDN w:val="0"/>
        <w:adjustRightInd w:val="0"/>
        <w:rPr>
          <w:rFonts w:ascii="Calibri" w:hAnsi="Calibri"/>
          <w:sz w:val="22"/>
          <w:lang w:val="en-US" w:eastAsia="en-US"/>
        </w:rPr>
      </w:pPr>
      <w:r w:rsidRPr="002870D2">
        <w:rPr>
          <w:rFonts w:ascii="Calibri" w:hAnsi="Calibri"/>
          <w:sz w:val="22"/>
          <w:lang w:val="en-US" w:eastAsia="en-US"/>
        </w:rPr>
        <w:t>Excessive exercise</w:t>
      </w:r>
    </w:p>
    <w:p w:rsidR="00541797" w:rsidRDefault="00541797" w:rsidP="0055677B">
      <w:pPr>
        <w:pStyle w:val="ColorfulList-Accent12"/>
        <w:widowControl w:val="0"/>
        <w:numPr>
          <w:ilvl w:val="0"/>
          <w:numId w:val="7"/>
        </w:numPr>
        <w:autoSpaceDE w:val="0"/>
        <w:autoSpaceDN w:val="0"/>
        <w:adjustRightInd w:val="0"/>
        <w:rPr>
          <w:rFonts w:ascii="Calibri" w:hAnsi="Calibri"/>
          <w:sz w:val="22"/>
          <w:lang w:val="en-US" w:eastAsia="en-US"/>
        </w:rPr>
      </w:pPr>
      <w:r>
        <w:rPr>
          <w:rFonts w:ascii="Calibri" w:hAnsi="Calibri"/>
          <w:sz w:val="22"/>
          <w:lang w:val="en-US" w:eastAsia="en-US"/>
        </w:rPr>
        <w:t xml:space="preserve">Control around food: removal of food groups, quantities and avoidance of social events </w:t>
      </w:r>
    </w:p>
    <w:p w:rsidR="00D902C0" w:rsidRDefault="00D902C0">
      <w:pPr>
        <w:rPr>
          <w:rFonts w:ascii="Calibri" w:hAnsi="Calibri"/>
          <w:sz w:val="22"/>
          <w:lang w:val="en-US" w:eastAsia="en-US"/>
        </w:rPr>
      </w:pPr>
    </w:p>
    <w:p w:rsidR="009E6A39" w:rsidRPr="00D902C0" w:rsidRDefault="009E6A39" w:rsidP="009E6A39">
      <w:pPr>
        <w:widowControl w:val="0"/>
        <w:autoSpaceDE w:val="0"/>
        <w:autoSpaceDN w:val="0"/>
        <w:adjustRightInd w:val="0"/>
        <w:rPr>
          <w:rFonts w:ascii="Calibri" w:hAnsi="Calibri"/>
          <w:sz w:val="22"/>
          <w:lang w:val="en-US" w:eastAsia="en-US"/>
        </w:rPr>
      </w:pPr>
      <w:r w:rsidRPr="00D902C0">
        <w:rPr>
          <w:rFonts w:ascii="Calibri" w:hAnsi="Calibri"/>
          <w:sz w:val="22"/>
          <w:lang w:val="en-US" w:eastAsia="en-US"/>
        </w:rPr>
        <w:t>Psychological Signs</w:t>
      </w:r>
    </w:p>
    <w:p w:rsidR="009E6A39" w:rsidRDefault="009E6A39" w:rsidP="0055677B">
      <w:pPr>
        <w:pStyle w:val="ColorfulList-Accent12"/>
        <w:widowControl w:val="0"/>
        <w:numPr>
          <w:ilvl w:val="0"/>
          <w:numId w:val="8"/>
        </w:numPr>
        <w:autoSpaceDE w:val="0"/>
        <w:autoSpaceDN w:val="0"/>
        <w:adjustRightInd w:val="0"/>
        <w:rPr>
          <w:rFonts w:ascii="Calibri" w:hAnsi="Calibri"/>
          <w:sz w:val="22"/>
          <w:lang w:val="en-US" w:eastAsia="en-US"/>
        </w:rPr>
      </w:pPr>
      <w:r w:rsidRPr="002870D2">
        <w:rPr>
          <w:rFonts w:ascii="Calibri" w:hAnsi="Calibri"/>
          <w:sz w:val="22"/>
          <w:lang w:val="en-US" w:eastAsia="en-US"/>
        </w:rPr>
        <w:t>Pre</w:t>
      </w:r>
      <w:r w:rsidR="002F6E59">
        <w:rPr>
          <w:rFonts w:ascii="Calibri" w:hAnsi="Calibri"/>
          <w:sz w:val="22"/>
          <w:lang w:val="en-US" w:eastAsia="en-US"/>
        </w:rPr>
        <w:t>-</w:t>
      </w:r>
      <w:r w:rsidRPr="002870D2">
        <w:rPr>
          <w:rFonts w:ascii="Calibri" w:hAnsi="Calibri"/>
          <w:sz w:val="22"/>
          <w:lang w:val="en-US" w:eastAsia="en-US"/>
        </w:rPr>
        <w:t>occupation with foo</w:t>
      </w:r>
      <w:r>
        <w:rPr>
          <w:rFonts w:ascii="Calibri" w:hAnsi="Calibri"/>
          <w:sz w:val="22"/>
          <w:lang w:val="en-US" w:eastAsia="en-US"/>
        </w:rPr>
        <w:t>d</w:t>
      </w:r>
    </w:p>
    <w:p w:rsidR="009E6A39" w:rsidRDefault="009E6A39" w:rsidP="0055677B">
      <w:pPr>
        <w:pStyle w:val="ColorfulList-Accent12"/>
        <w:widowControl w:val="0"/>
        <w:numPr>
          <w:ilvl w:val="0"/>
          <w:numId w:val="8"/>
        </w:numPr>
        <w:autoSpaceDE w:val="0"/>
        <w:autoSpaceDN w:val="0"/>
        <w:adjustRightInd w:val="0"/>
        <w:rPr>
          <w:rFonts w:ascii="Calibri" w:hAnsi="Calibri"/>
          <w:sz w:val="22"/>
          <w:lang w:val="en-US" w:eastAsia="en-US"/>
        </w:rPr>
      </w:pPr>
      <w:r w:rsidRPr="002870D2">
        <w:rPr>
          <w:rFonts w:ascii="Calibri" w:hAnsi="Calibri"/>
          <w:sz w:val="22"/>
          <w:lang w:val="en-US" w:eastAsia="en-US"/>
        </w:rPr>
        <w:t>Sensitivity about eating</w:t>
      </w:r>
    </w:p>
    <w:p w:rsidR="009E6A39" w:rsidRDefault="009E6A39" w:rsidP="0055677B">
      <w:pPr>
        <w:pStyle w:val="ColorfulList-Accent12"/>
        <w:widowControl w:val="0"/>
        <w:numPr>
          <w:ilvl w:val="0"/>
          <w:numId w:val="8"/>
        </w:numPr>
        <w:autoSpaceDE w:val="0"/>
        <w:autoSpaceDN w:val="0"/>
        <w:adjustRightInd w:val="0"/>
        <w:rPr>
          <w:rFonts w:ascii="Calibri" w:hAnsi="Calibri"/>
          <w:sz w:val="22"/>
          <w:lang w:val="en-US" w:eastAsia="en-US"/>
        </w:rPr>
      </w:pPr>
      <w:r w:rsidRPr="002870D2">
        <w:rPr>
          <w:rFonts w:ascii="Calibri" w:hAnsi="Calibri"/>
          <w:sz w:val="22"/>
          <w:lang w:val="en-US" w:eastAsia="en-US"/>
        </w:rPr>
        <w:t>Denial of hunger despite lack of food</w:t>
      </w:r>
    </w:p>
    <w:p w:rsidR="009E6A39" w:rsidRDefault="009E6A39" w:rsidP="0055677B">
      <w:pPr>
        <w:pStyle w:val="ColorfulList-Accent12"/>
        <w:widowControl w:val="0"/>
        <w:numPr>
          <w:ilvl w:val="0"/>
          <w:numId w:val="8"/>
        </w:numPr>
        <w:autoSpaceDE w:val="0"/>
        <w:autoSpaceDN w:val="0"/>
        <w:adjustRightInd w:val="0"/>
        <w:rPr>
          <w:rFonts w:ascii="Calibri" w:hAnsi="Calibri"/>
          <w:sz w:val="22"/>
          <w:lang w:val="en-US" w:eastAsia="en-US"/>
        </w:rPr>
      </w:pPr>
      <w:r w:rsidRPr="002870D2">
        <w:rPr>
          <w:rFonts w:ascii="Calibri" w:hAnsi="Calibri"/>
          <w:sz w:val="22"/>
          <w:lang w:val="en-US" w:eastAsia="en-US"/>
        </w:rPr>
        <w:t>Feeling distressed or guilty after eating</w:t>
      </w:r>
    </w:p>
    <w:p w:rsidR="009E6A39" w:rsidRDefault="00655656" w:rsidP="0055677B">
      <w:pPr>
        <w:pStyle w:val="ColorfulList-Accent12"/>
        <w:widowControl w:val="0"/>
        <w:numPr>
          <w:ilvl w:val="0"/>
          <w:numId w:val="8"/>
        </w:numPr>
        <w:autoSpaceDE w:val="0"/>
        <w:autoSpaceDN w:val="0"/>
        <w:adjustRightInd w:val="0"/>
        <w:rPr>
          <w:rFonts w:ascii="Calibri" w:hAnsi="Calibri"/>
          <w:sz w:val="22"/>
          <w:lang w:val="en-US" w:eastAsia="en-US"/>
        </w:rPr>
      </w:pPr>
      <w:r>
        <w:rPr>
          <w:rFonts w:ascii="Calibri" w:hAnsi="Calibri"/>
          <w:sz w:val="22"/>
          <w:lang w:val="en-US" w:eastAsia="en-US"/>
        </w:rPr>
        <w:t>Self-</w:t>
      </w:r>
      <w:r w:rsidR="009E6A39" w:rsidRPr="002870D2">
        <w:rPr>
          <w:rFonts w:ascii="Calibri" w:hAnsi="Calibri"/>
          <w:sz w:val="22"/>
          <w:lang w:val="en-US" w:eastAsia="en-US"/>
        </w:rPr>
        <w:t>dislik</w:t>
      </w:r>
      <w:r w:rsidR="009E6A39">
        <w:rPr>
          <w:rFonts w:ascii="Calibri" w:hAnsi="Calibri"/>
          <w:sz w:val="22"/>
          <w:lang w:val="en-US" w:eastAsia="en-US"/>
        </w:rPr>
        <w:t>e</w:t>
      </w:r>
    </w:p>
    <w:p w:rsidR="009E6A39" w:rsidRDefault="009E6A39" w:rsidP="0055677B">
      <w:pPr>
        <w:pStyle w:val="ColorfulList-Accent12"/>
        <w:widowControl w:val="0"/>
        <w:numPr>
          <w:ilvl w:val="0"/>
          <w:numId w:val="8"/>
        </w:numPr>
        <w:autoSpaceDE w:val="0"/>
        <w:autoSpaceDN w:val="0"/>
        <w:adjustRightInd w:val="0"/>
        <w:rPr>
          <w:rFonts w:ascii="Calibri" w:hAnsi="Calibri"/>
          <w:sz w:val="22"/>
          <w:lang w:val="en-US" w:eastAsia="en-US"/>
        </w:rPr>
      </w:pPr>
      <w:r w:rsidRPr="002870D2">
        <w:rPr>
          <w:rFonts w:ascii="Calibri" w:hAnsi="Calibri"/>
          <w:sz w:val="22"/>
          <w:lang w:val="en-US" w:eastAsia="en-US"/>
        </w:rPr>
        <w:t>Fear of gaining weight</w:t>
      </w:r>
    </w:p>
    <w:p w:rsidR="009E6A39" w:rsidRDefault="009E6A39" w:rsidP="0055677B">
      <w:pPr>
        <w:pStyle w:val="ColorfulList-Accent12"/>
        <w:widowControl w:val="0"/>
        <w:numPr>
          <w:ilvl w:val="0"/>
          <w:numId w:val="8"/>
        </w:numPr>
        <w:autoSpaceDE w:val="0"/>
        <w:autoSpaceDN w:val="0"/>
        <w:adjustRightInd w:val="0"/>
        <w:rPr>
          <w:rFonts w:ascii="Calibri" w:hAnsi="Calibri"/>
          <w:sz w:val="22"/>
          <w:lang w:val="en-US" w:eastAsia="en-US"/>
        </w:rPr>
      </w:pPr>
      <w:r w:rsidRPr="002870D2">
        <w:rPr>
          <w:rFonts w:ascii="Calibri" w:hAnsi="Calibri"/>
          <w:sz w:val="22"/>
          <w:lang w:val="en-US" w:eastAsia="en-US"/>
        </w:rPr>
        <w:t>Excessive perfectionism</w:t>
      </w:r>
    </w:p>
    <w:p w:rsidR="002F6E59" w:rsidRPr="002F6E59" w:rsidRDefault="002F6E59" w:rsidP="0055677B">
      <w:pPr>
        <w:pStyle w:val="ColorfulList-Accent12"/>
        <w:widowControl w:val="0"/>
        <w:numPr>
          <w:ilvl w:val="0"/>
          <w:numId w:val="8"/>
        </w:numPr>
        <w:autoSpaceDE w:val="0"/>
        <w:autoSpaceDN w:val="0"/>
        <w:adjustRightInd w:val="0"/>
        <w:rPr>
          <w:rFonts w:ascii="Calibri" w:hAnsi="Calibri"/>
          <w:sz w:val="22"/>
          <w:lang w:val="en-US" w:eastAsia="en-US"/>
        </w:rPr>
      </w:pPr>
      <w:r w:rsidRPr="002F6E59">
        <w:rPr>
          <w:rFonts w:ascii="Calibri" w:hAnsi="Calibri"/>
          <w:sz w:val="22"/>
          <w:lang w:val="en-US" w:eastAsia="en-US"/>
        </w:rPr>
        <w:t xml:space="preserve">Paranoia, </w:t>
      </w:r>
      <w:r>
        <w:rPr>
          <w:rFonts w:ascii="Calibri" w:hAnsi="Calibri"/>
          <w:sz w:val="22"/>
          <w:lang w:val="en-US" w:eastAsia="en-US"/>
        </w:rPr>
        <w:t>p</w:t>
      </w:r>
      <w:r w:rsidRPr="002F6E59">
        <w:rPr>
          <w:rFonts w:ascii="Calibri" w:hAnsi="Calibri"/>
          <w:sz w:val="22"/>
          <w:lang w:val="en-US" w:eastAsia="en-US"/>
        </w:rPr>
        <w:t>anic attacks</w:t>
      </w:r>
    </w:p>
    <w:p w:rsidR="002F6E59" w:rsidRDefault="002F6E59" w:rsidP="0055677B">
      <w:pPr>
        <w:pStyle w:val="ColorfulList-Accent12"/>
        <w:widowControl w:val="0"/>
        <w:numPr>
          <w:ilvl w:val="0"/>
          <w:numId w:val="8"/>
        </w:numPr>
        <w:autoSpaceDE w:val="0"/>
        <w:autoSpaceDN w:val="0"/>
        <w:adjustRightInd w:val="0"/>
        <w:rPr>
          <w:rFonts w:ascii="Calibri" w:hAnsi="Calibri"/>
          <w:sz w:val="22"/>
          <w:lang w:val="en-US" w:eastAsia="en-US"/>
        </w:rPr>
      </w:pPr>
      <w:r>
        <w:rPr>
          <w:rFonts w:ascii="Calibri" w:hAnsi="Calibri"/>
          <w:sz w:val="22"/>
          <w:lang w:val="en-US" w:eastAsia="en-US"/>
        </w:rPr>
        <w:t>Mood swings /depression</w:t>
      </w:r>
    </w:p>
    <w:p w:rsidR="00AB0B1A" w:rsidRDefault="009E6A39" w:rsidP="00AB0B1A">
      <w:pPr>
        <w:shd w:val="clear" w:color="auto" w:fill="CEDBE2"/>
        <w:spacing w:before="100" w:beforeAutospacing="1" w:after="100" w:afterAutospacing="1"/>
        <w:rPr>
          <w:rFonts w:ascii="Calibri" w:hAnsi="Calibri"/>
          <w:b/>
          <w:i/>
          <w:color w:val="000000" w:themeColor="text1"/>
          <w:sz w:val="22"/>
          <w:lang w:val="en-US" w:eastAsia="en-US"/>
        </w:rPr>
      </w:pPr>
      <w:r w:rsidRPr="00541797">
        <w:rPr>
          <w:rFonts w:ascii="Calibri" w:hAnsi="Calibri"/>
          <w:b/>
          <w:i/>
          <w:color w:val="000000" w:themeColor="text1"/>
          <w:sz w:val="22"/>
          <w:lang w:val="en-US" w:eastAsia="en-US"/>
        </w:rPr>
        <w:t>Manageme</w:t>
      </w:r>
      <w:r w:rsidR="00541797">
        <w:rPr>
          <w:rFonts w:ascii="Calibri" w:hAnsi="Calibri"/>
          <w:b/>
          <w:i/>
          <w:color w:val="000000" w:themeColor="text1"/>
          <w:sz w:val="22"/>
          <w:lang w:val="en-US" w:eastAsia="en-US"/>
        </w:rPr>
        <w:t xml:space="preserve">nt of an Eating Disorder </w:t>
      </w:r>
      <w:r w:rsidR="00D902C0">
        <w:rPr>
          <w:rFonts w:ascii="Calibri" w:hAnsi="Calibri"/>
          <w:b/>
          <w:i/>
          <w:color w:val="000000" w:themeColor="text1"/>
          <w:sz w:val="22"/>
          <w:lang w:val="en-US" w:eastAsia="en-US"/>
        </w:rPr>
        <w:t xml:space="preserve">(ED) </w:t>
      </w:r>
      <w:r w:rsidR="00541797">
        <w:rPr>
          <w:rFonts w:ascii="Calibri" w:hAnsi="Calibri"/>
          <w:b/>
          <w:i/>
          <w:color w:val="000000" w:themeColor="text1"/>
          <w:sz w:val="22"/>
          <w:lang w:val="en-US" w:eastAsia="en-US"/>
        </w:rPr>
        <w:t xml:space="preserve">in </w:t>
      </w:r>
      <w:proofErr w:type="gramStart"/>
      <w:r w:rsidR="00541797">
        <w:rPr>
          <w:rFonts w:ascii="Calibri" w:hAnsi="Calibri"/>
          <w:b/>
          <w:i/>
          <w:color w:val="000000" w:themeColor="text1"/>
          <w:sz w:val="22"/>
          <w:lang w:val="en-US" w:eastAsia="en-US"/>
        </w:rPr>
        <w:t>Boarding</w:t>
      </w:r>
      <w:proofErr w:type="gramEnd"/>
      <w:r w:rsidR="00867C30">
        <w:rPr>
          <w:rFonts w:ascii="Calibri" w:hAnsi="Calibri"/>
          <w:b/>
          <w:i/>
          <w:color w:val="000000" w:themeColor="text1"/>
          <w:sz w:val="22"/>
          <w:lang w:val="en-US" w:eastAsia="en-US"/>
        </w:rPr>
        <w:t xml:space="preserve"> (to be read in conjunction with 9.0 above)</w:t>
      </w:r>
    </w:p>
    <w:p w:rsidR="00B459BA" w:rsidRDefault="00655656" w:rsidP="00D902C0">
      <w:pPr>
        <w:shd w:val="clear" w:color="auto" w:fill="CEDBE2"/>
        <w:spacing w:before="100" w:beforeAutospacing="1" w:after="100" w:afterAutospacing="1"/>
        <w:jc w:val="both"/>
        <w:rPr>
          <w:rFonts w:ascii="Calibri" w:hAnsi="Calibri"/>
          <w:sz w:val="22"/>
          <w:lang w:val="en-US" w:eastAsia="en-US"/>
        </w:rPr>
      </w:pPr>
      <w:r>
        <w:rPr>
          <w:rFonts w:ascii="Calibri" w:hAnsi="Calibri"/>
          <w:sz w:val="22"/>
          <w:lang w:val="en-US" w:eastAsia="en-US"/>
        </w:rPr>
        <w:lastRenderedPageBreak/>
        <w:t>W</w:t>
      </w:r>
      <w:r w:rsidR="00CA3FF0">
        <w:rPr>
          <w:rFonts w:ascii="Calibri" w:hAnsi="Calibri"/>
          <w:sz w:val="22"/>
          <w:lang w:val="en-US" w:eastAsia="en-US"/>
        </w:rPr>
        <w:t xml:space="preserve">here there </w:t>
      </w:r>
      <w:r w:rsidR="002F6E59">
        <w:rPr>
          <w:rFonts w:ascii="Calibri" w:hAnsi="Calibri"/>
          <w:sz w:val="22"/>
          <w:lang w:val="en-US" w:eastAsia="en-US"/>
        </w:rPr>
        <w:t xml:space="preserve">are </w:t>
      </w:r>
      <w:r w:rsidR="00CA3FF0">
        <w:rPr>
          <w:rFonts w:ascii="Calibri" w:hAnsi="Calibri"/>
          <w:sz w:val="22"/>
          <w:lang w:val="en-US" w:eastAsia="en-US"/>
        </w:rPr>
        <w:t>indicators of concern for disordered eating</w:t>
      </w:r>
      <w:r w:rsidR="00541797">
        <w:rPr>
          <w:rFonts w:ascii="Calibri" w:hAnsi="Calibri"/>
          <w:sz w:val="22"/>
          <w:lang w:val="en-US" w:eastAsia="en-US"/>
        </w:rPr>
        <w:t xml:space="preserve"> and/or potential ED diagnosis,</w:t>
      </w:r>
      <w:r w:rsidR="00AF25D0">
        <w:rPr>
          <w:rFonts w:ascii="Calibri" w:hAnsi="Calibri"/>
          <w:sz w:val="22"/>
          <w:lang w:val="en-US" w:eastAsia="en-US"/>
        </w:rPr>
        <w:t xml:space="preserve"> t</w:t>
      </w:r>
      <w:r>
        <w:rPr>
          <w:rFonts w:ascii="Calibri" w:hAnsi="Calibri"/>
          <w:sz w:val="22"/>
          <w:lang w:val="en-US" w:eastAsia="en-US"/>
        </w:rPr>
        <w:t>he D</w:t>
      </w:r>
      <w:r w:rsidR="00D902C0">
        <w:rPr>
          <w:rFonts w:ascii="Calibri" w:hAnsi="Calibri"/>
          <w:sz w:val="22"/>
          <w:lang w:val="en-US" w:eastAsia="en-US"/>
        </w:rPr>
        <w:t xml:space="preserve">SL </w:t>
      </w:r>
      <w:r>
        <w:rPr>
          <w:rFonts w:ascii="Calibri" w:hAnsi="Calibri"/>
          <w:sz w:val="22"/>
          <w:lang w:val="en-US" w:eastAsia="en-US"/>
        </w:rPr>
        <w:t>must be informed and</w:t>
      </w:r>
      <w:r w:rsidR="00D902C0">
        <w:rPr>
          <w:rFonts w:ascii="Calibri" w:hAnsi="Calibri"/>
          <w:sz w:val="22"/>
          <w:lang w:val="en-US" w:eastAsia="en-US"/>
        </w:rPr>
        <w:t xml:space="preserve"> will refer the pupil to the S</w:t>
      </w:r>
      <w:r w:rsidR="00CA3FF0">
        <w:rPr>
          <w:rFonts w:ascii="Calibri" w:hAnsi="Calibri"/>
          <w:sz w:val="22"/>
          <w:lang w:val="en-US" w:eastAsia="en-US"/>
        </w:rPr>
        <w:t>chool’s Medical Officer/GP for clinical assessment.</w:t>
      </w:r>
      <w:r w:rsidR="00F75218">
        <w:rPr>
          <w:rFonts w:ascii="Calibri" w:hAnsi="Calibri"/>
          <w:sz w:val="22"/>
          <w:lang w:val="en-US" w:eastAsia="en-US"/>
        </w:rPr>
        <w:t xml:space="preserve"> </w:t>
      </w:r>
    </w:p>
    <w:p w:rsidR="00B459BA" w:rsidRDefault="009E6A39" w:rsidP="00D902C0">
      <w:pPr>
        <w:shd w:val="clear" w:color="auto" w:fill="CEDBE2"/>
        <w:spacing w:before="100" w:beforeAutospacing="1" w:after="100" w:afterAutospacing="1"/>
        <w:jc w:val="both"/>
        <w:rPr>
          <w:rFonts w:ascii="Calibri" w:hAnsi="Calibri"/>
          <w:sz w:val="22"/>
          <w:lang w:val="en-US" w:eastAsia="en-US"/>
        </w:rPr>
      </w:pPr>
      <w:r>
        <w:rPr>
          <w:rFonts w:ascii="Calibri" w:hAnsi="Calibri"/>
          <w:sz w:val="22"/>
          <w:lang w:val="en-US" w:eastAsia="en-US"/>
        </w:rPr>
        <w:t>T</w:t>
      </w:r>
      <w:r w:rsidRPr="005A35D5">
        <w:rPr>
          <w:rFonts w:ascii="Calibri" w:hAnsi="Calibri"/>
          <w:sz w:val="22"/>
          <w:lang w:val="en-US" w:eastAsia="en-US"/>
        </w:rPr>
        <w:t>he decision about how, or if, to</w:t>
      </w:r>
      <w:r>
        <w:rPr>
          <w:rFonts w:ascii="Calibri" w:hAnsi="Calibri"/>
          <w:sz w:val="22"/>
          <w:lang w:val="en-US" w:eastAsia="en-US"/>
        </w:rPr>
        <w:t xml:space="preserve"> proceed with a pupil</w:t>
      </w:r>
      <w:r w:rsidRPr="005A35D5">
        <w:rPr>
          <w:rFonts w:ascii="Calibri" w:hAnsi="Calibri"/>
          <w:sz w:val="22"/>
          <w:lang w:val="en-US" w:eastAsia="en-US"/>
        </w:rPr>
        <w:t>’s schooling while they are suffering from an</w:t>
      </w:r>
      <w:r w:rsidR="00AB0B1A">
        <w:rPr>
          <w:szCs w:val="24"/>
          <w:lang w:val="en-US" w:eastAsia="en-US"/>
        </w:rPr>
        <w:t xml:space="preserve"> </w:t>
      </w:r>
      <w:r w:rsidR="00541797">
        <w:rPr>
          <w:rFonts w:ascii="Calibri" w:hAnsi="Calibri"/>
          <w:sz w:val="22"/>
          <w:lang w:val="en-US" w:eastAsia="en-US"/>
        </w:rPr>
        <w:t xml:space="preserve">eating disorder </w:t>
      </w:r>
      <w:r w:rsidR="00655656">
        <w:rPr>
          <w:rFonts w:ascii="Calibri" w:hAnsi="Calibri"/>
          <w:sz w:val="22"/>
          <w:lang w:val="en-US" w:eastAsia="en-US"/>
        </w:rPr>
        <w:t xml:space="preserve">(ED) </w:t>
      </w:r>
      <w:r w:rsidR="00541797">
        <w:rPr>
          <w:rFonts w:ascii="Calibri" w:hAnsi="Calibri"/>
          <w:sz w:val="22"/>
          <w:lang w:val="en-US" w:eastAsia="en-US"/>
        </w:rPr>
        <w:t>will</w:t>
      </w:r>
      <w:r w:rsidRPr="005A35D5">
        <w:rPr>
          <w:rFonts w:ascii="Calibri" w:hAnsi="Calibri"/>
          <w:sz w:val="22"/>
          <w:lang w:val="en-US" w:eastAsia="en-US"/>
        </w:rPr>
        <w:t xml:space="preserve"> be made on a case by case basis</w:t>
      </w:r>
      <w:r w:rsidR="00AB0B1A">
        <w:rPr>
          <w:rFonts w:ascii="Calibri" w:hAnsi="Calibri"/>
          <w:sz w:val="22"/>
          <w:lang w:val="en-US" w:eastAsia="en-US"/>
        </w:rPr>
        <w:t xml:space="preserve"> by the Head</w:t>
      </w:r>
      <w:r w:rsidRPr="005A35D5">
        <w:rPr>
          <w:rFonts w:ascii="Calibri" w:hAnsi="Calibri"/>
          <w:sz w:val="22"/>
          <w:lang w:val="en-US" w:eastAsia="en-US"/>
        </w:rPr>
        <w:t xml:space="preserve">. </w:t>
      </w:r>
      <w:r w:rsidR="00AB0B1A">
        <w:rPr>
          <w:rFonts w:ascii="Calibri" w:hAnsi="Calibri"/>
          <w:sz w:val="22"/>
          <w:lang w:val="en-US" w:eastAsia="en-US"/>
        </w:rPr>
        <w:t xml:space="preserve"> </w:t>
      </w:r>
      <w:r w:rsidRPr="005A35D5">
        <w:rPr>
          <w:rFonts w:ascii="Calibri" w:hAnsi="Calibri"/>
          <w:sz w:val="22"/>
          <w:lang w:val="en-US" w:eastAsia="en-US"/>
        </w:rPr>
        <w:t xml:space="preserve">Input for this decision </w:t>
      </w:r>
      <w:proofErr w:type="gramStart"/>
      <w:r w:rsidR="00AF25D0">
        <w:rPr>
          <w:rFonts w:ascii="Calibri" w:hAnsi="Calibri"/>
          <w:sz w:val="22"/>
          <w:lang w:val="en-US" w:eastAsia="en-US"/>
        </w:rPr>
        <w:t>will be managed</w:t>
      </w:r>
      <w:proofErr w:type="gramEnd"/>
      <w:r w:rsidR="00CA3FF0">
        <w:rPr>
          <w:rFonts w:ascii="Calibri" w:hAnsi="Calibri"/>
          <w:sz w:val="22"/>
          <w:lang w:val="en-US" w:eastAsia="en-US"/>
        </w:rPr>
        <w:t xml:space="preserve"> by the </w:t>
      </w:r>
      <w:r w:rsidR="00655656">
        <w:rPr>
          <w:rFonts w:ascii="Calibri" w:hAnsi="Calibri"/>
          <w:sz w:val="22"/>
          <w:lang w:val="en-US" w:eastAsia="en-US"/>
        </w:rPr>
        <w:t>D</w:t>
      </w:r>
      <w:r w:rsidR="00D902C0">
        <w:rPr>
          <w:rFonts w:ascii="Calibri" w:hAnsi="Calibri"/>
          <w:sz w:val="22"/>
          <w:lang w:val="en-US" w:eastAsia="en-US"/>
        </w:rPr>
        <w:t xml:space="preserve">SL </w:t>
      </w:r>
      <w:r>
        <w:rPr>
          <w:rFonts w:ascii="Calibri" w:hAnsi="Calibri"/>
          <w:sz w:val="22"/>
          <w:lang w:val="en-US" w:eastAsia="en-US"/>
        </w:rPr>
        <w:t xml:space="preserve">and </w:t>
      </w:r>
      <w:r w:rsidR="00CA3FF0">
        <w:rPr>
          <w:rFonts w:ascii="Calibri" w:hAnsi="Calibri"/>
          <w:sz w:val="22"/>
          <w:lang w:val="en-US" w:eastAsia="en-US"/>
        </w:rPr>
        <w:t xml:space="preserve">will include </w:t>
      </w:r>
      <w:r>
        <w:rPr>
          <w:rFonts w:ascii="Calibri" w:hAnsi="Calibri"/>
          <w:sz w:val="22"/>
          <w:lang w:val="en-US" w:eastAsia="en-US"/>
        </w:rPr>
        <w:t>the pu</w:t>
      </w:r>
      <w:r w:rsidR="00AB0B1A">
        <w:rPr>
          <w:rFonts w:ascii="Calibri" w:hAnsi="Calibri"/>
          <w:sz w:val="22"/>
          <w:lang w:val="en-US" w:eastAsia="en-US"/>
        </w:rPr>
        <w:t xml:space="preserve">pil, </w:t>
      </w:r>
      <w:r w:rsidR="00CA3FF0">
        <w:rPr>
          <w:rFonts w:ascii="Calibri" w:hAnsi="Calibri"/>
          <w:sz w:val="22"/>
          <w:lang w:val="en-US" w:eastAsia="en-US"/>
        </w:rPr>
        <w:t>parents, Medical Officer</w:t>
      </w:r>
      <w:r w:rsidR="00AB0B1A">
        <w:rPr>
          <w:rFonts w:ascii="Calibri" w:hAnsi="Calibri"/>
          <w:sz w:val="22"/>
          <w:lang w:val="en-US" w:eastAsia="en-US"/>
        </w:rPr>
        <w:t>/GP</w:t>
      </w:r>
      <w:r>
        <w:rPr>
          <w:rFonts w:ascii="Calibri" w:hAnsi="Calibri"/>
          <w:sz w:val="22"/>
          <w:lang w:val="en-US" w:eastAsia="en-US"/>
        </w:rPr>
        <w:t>, House</w:t>
      </w:r>
      <w:r w:rsidR="00D902C0">
        <w:rPr>
          <w:rFonts w:ascii="Calibri" w:hAnsi="Calibri"/>
          <w:sz w:val="22"/>
          <w:lang w:val="en-US" w:eastAsia="en-US"/>
        </w:rPr>
        <w:t xml:space="preserve">parent </w:t>
      </w:r>
      <w:r w:rsidRPr="005A35D5">
        <w:rPr>
          <w:rFonts w:ascii="Calibri" w:hAnsi="Calibri"/>
          <w:sz w:val="22"/>
          <w:lang w:val="en-US" w:eastAsia="en-US"/>
        </w:rPr>
        <w:t>and me</w:t>
      </w:r>
      <w:r w:rsidR="00655656">
        <w:rPr>
          <w:rFonts w:ascii="Calibri" w:hAnsi="Calibri"/>
          <w:sz w:val="22"/>
          <w:lang w:val="en-US" w:eastAsia="en-US"/>
        </w:rPr>
        <w:t>mbers of the multi-disciplinary therapeutic</w:t>
      </w:r>
      <w:r>
        <w:rPr>
          <w:rFonts w:ascii="Calibri" w:hAnsi="Calibri"/>
          <w:sz w:val="22"/>
          <w:lang w:val="en-US" w:eastAsia="en-US"/>
        </w:rPr>
        <w:t xml:space="preserve"> </w:t>
      </w:r>
      <w:r w:rsidRPr="005A35D5">
        <w:rPr>
          <w:rFonts w:ascii="Calibri" w:hAnsi="Calibri"/>
          <w:sz w:val="22"/>
          <w:lang w:val="en-US" w:eastAsia="en-US"/>
        </w:rPr>
        <w:t>team</w:t>
      </w:r>
      <w:r>
        <w:rPr>
          <w:rFonts w:ascii="Calibri" w:hAnsi="Calibri"/>
          <w:sz w:val="22"/>
          <w:lang w:val="en-US" w:eastAsia="en-US"/>
        </w:rPr>
        <w:t xml:space="preserve"> </w:t>
      </w:r>
      <w:r w:rsidR="00AB0B1A">
        <w:rPr>
          <w:rFonts w:ascii="Calibri" w:hAnsi="Calibri"/>
          <w:sz w:val="22"/>
          <w:lang w:val="en-US" w:eastAsia="en-US"/>
        </w:rPr>
        <w:t xml:space="preserve">treating the </w:t>
      </w:r>
      <w:r w:rsidR="00F75218">
        <w:rPr>
          <w:rFonts w:ascii="Calibri" w:hAnsi="Calibri"/>
          <w:sz w:val="22"/>
          <w:lang w:val="en-US" w:eastAsia="en-US"/>
        </w:rPr>
        <w:t>child</w:t>
      </w:r>
      <w:r w:rsidRPr="005A35D5">
        <w:rPr>
          <w:rFonts w:ascii="Calibri" w:hAnsi="Calibri"/>
          <w:sz w:val="22"/>
          <w:lang w:val="en-US" w:eastAsia="en-US"/>
        </w:rPr>
        <w:t>.</w:t>
      </w:r>
      <w:r w:rsidR="00CA3FF0">
        <w:rPr>
          <w:rFonts w:ascii="Calibri" w:hAnsi="Calibri"/>
          <w:sz w:val="22"/>
          <w:lang w:val="en-US" w:eastAsia="en-US"/>
        </w:rPr>
        <w:t xml:space="preserve"> </w:t>
      </w:r>
    </w:p>
    <w:p w:rsidR="009E6A39" w:rsidRPr="00AB0B1A" w:rsidRDefault="00AF25D0" w:rsidP="00D902C0">
      <w:pPr>
        <w:shd w:val="clear" w:color="auto" w:fill="CEDBE2"/>
        <w:spacing w:before="100" w:beforeAutospacing="1" w:after="100" w:afterAutospacing="1"/>
        <w:jc w:val="both"/>
        <w:rPr>
          <w:szCs w:val="24"/>
          <w:lang w:val="en-US" w:eastAsia="en-US"/>
        </w:rPr>
      </w:pPr>
      <w:r>
        <w:rPr>
          <w:rFonts w:ascii="Calibri" w:hAnsi="Calibri"/>
          <w:sz w:val="22"/>
          <w:lang w:val="en-US" w:eastAsia="en-US"/>
        </w:rPr>
        <w:t>P</w:t>
      </w:r>
      <w:r w:rsidR="00F75218">
        <w:rPr>
          <w:rFonts w:ascii="Calibri" w:hAnsi="Calibri"/>
          <w:sz w:val="22"/>
          <w:lang w:val="en-US" w:eastAsia="en-US"/>
        </w:rPr>
        <w:t>rovision</w:t>
      </w:r>
      <w:r>
        <w:rPr>
          <w:rFonts w:ascii="Calibri" w:hAnsi="Calibri"/>
          <w:sz w:val="22"/>
          <w:lang w:val="en-US" w:eastAsia="en-US"/>
        </w:rPr>
        <w:t xml:space="preserve"> for the education of p</w:t>
      </w:r>
      <w:r w:rsidR="00CA3FF0">
        <w:rPr>
          <w:rFonts w:ascii="Calibri" w:hAnsi="Calibri"/>
          <w:sz w:val="22"/>
          <w:lang w:val="en-US" w:eastAsia="en-US"/>
        </w:rPr>
        <w:t>upi</w:t>
      </w:r>
      <w:r>
        <w:rPr>
          <w:rFonts w:ascii="Calibri" w:hAnsi="Calibri"/>
          <w:sz w:val="22"/>
          <w:lang w:val="en-US" w:eastAsia="en-US"/>
        </w:rPr>
        <w:t xml:space="preserve">ls with an ED </w:t>
      </w:r>
      <w:proofErr w:type="gramStart"/>
      <w:r>
        <w:rPr>
          <w:rFonts w:ascii="Calibri" w:hAnsi="Calibri"/>
          <w:sz w:val="22"/>
          <w:lang w:val="en-US" w:eastAsia="en-US"/>
        </w:rPr>
        <w:t>are outlined</w:t>
      </w:r>
      <w:proofErr w:type="gramEnd"/>
      <w:r>
        <w:rPr>
          <w:rFonts w:ascii="Calibri" w:hAnsi="Calibri"/>
          <w:sz w:val="22"/>
          <w:lang w:val="en-US" w:eastAsia="en-US"/>
        </w:rPr>
        <w:t xml:space="preserve"> in the Equality Act 2</w:t>
      </w:r>
      <w:r w:rsidR="00F75218">
        <w:rPr>
          <w:rFonts w:ascii="Calibri" w:hAnsi="Calibri"/>
          <w:sz w:val="22"/>
          <w:lang w:val="en-US" w:eastAsia="en-US"/>
        </w:rPr>
        <w:t xml:space="preserve">010, however this does not include an entitlement </w:t>
      </w:r>
      <w:r>
        <w:rPr>
          <w:rFonts w:ascii="Calibri" w:hAnsi="Calibri"/>
          <w:sz w:val="22"/>
          <w:lang w:val="en-US" w:eastAsia="en-US"/>
        </w:rPr>
        <w:t>to boarding provision under t</w:t>
      </w:r>
      <w:r w:rsidR="003A3B51">
        <w:rPr>
          <w:rFonts w:ascii="Calibri" w:hAnsi="Calibri"/>
          <w:sz w:val="22"/>
          <w:lang w:val="en-US" w:eastAsia="en-US"/>
        </w:rPr>
        <w:t>he Children Act 2004. The Head</w:t>
      </w:r>
      <w:r>
        <w:rPr>
          <w:rFonts w:ascii="Calibri" w:hAnsi="Calibri"/>
          <w:sz w:val="22"/>
          <w:lang w:val="en-US" w:eastAsia="en-US"/>
        </w:rPr>
        <w:t xml:space="preserve"> will need to balance the wishes of a pupil with an ED </w:t>
      </w:r>
      <w:r w:rsidR="00F75218">
        <w:rPr>
          <w:rFonts w:ascii="Calibri" w:hAnsi="Calibri"/>
          <w:sz w:val="22"/>
          <w:lang w:val="en-US" w:eastAsia="en-US"/>
        </w:rPr>
        <w:t xml:space="preserve">to remain in boarding </w:t>
      </w:r>
      <w:r>
        <w:rPr>
          <w:rFonts w:ascii="Calibri" w:hAnsi="Calibri"/>
          <w:sz w:val="22"/>
          <w:lang w:val="en-US" w:eastAsia="en-US"/>
        </w:rPr>
        <w:t xml:space="preserve">with the statutory requirement placed on all schools </w:t>
      </w:r>
      <w:r w:rsidR="00F75218">
        <w:rPr>
          <w:rFonts w:ascii="Calibri" w:hAnsi="Calibri"/>
          <w:sz w:val="22"/>
          <w:lang w:val="en-US" w:eastAsia="en-US"/>
        </w:rPr>
        <w:t>to consider the welfare</w:t>
      </w:r>
      <w:r>
        <w:rPr>
          <w:rFonts w:ascii="Calibri" w:hAnsi="Calibri"/>
          <w:sz w:val="22"/>
          <w:lang w:val="en-US" w:eastAsia="en-US"/>
        </w:rPr>
        <w:t xml:space="preserve"> </w:t>
      </w:r>
      <w:r w:rsidR="00F75218">
        <w:rPr>
          <w:rFonts w:ascii="Calibri" w:hAnsi="Calibri"/>
          <w:sz w:val="22"/>
          <w:lang w:val="en-US" w:eastAsia="en-US"/>
        </w:rPr>
        <w:t>of</w:t>
      </w:r>
      <w:r>
        <w:rPr>
          <w:rFonts w:ascii="Calibri" w:hAnsi="Calibri"/>
          <w:sz w:val="22"/>
          <w:lang w:val="en-US" w:eastAsia="en-US"/>
        </w:rPr>
        <w:t xml:space="preserve"> </w:t>
      </w:r>
      <w:r w:rsidR="00F75218">
        <w:rPr>
          <w:rFonts w:ascii="Calibri" w:hAnsi="Calibri"/>
          <w:sz w:val="22"/>
          <w:lang w:val="en-US" w:eastAsia="en-US"/>
        </w:rPr>
        <w:t xml:space="preserve">all children in its care.  </w:t>
      </w:r>
      <w:r>
        <w:rPr>
          <w:rFonts w:ascii="Calibri" w:hAnsi="Calibri"/>
          <w:sz w:val="22"/>
          <w:lang w:val="en-US" w:eastAsia="en-US"/>
        </w:rPr>
        <w:t xml:space="preserve">It may be necessary </w:t>
      </w:r>
      <w:r w:rsidR="00F75218">
        <w:rPr>
          <w:rFonts w:ascii="Calibri" w:hAnsi="Calibri"/>
          <w:sz w:val="22"/>
          <w:lang w:val="en-US" w:eastAsia="en-US"/>
        </w:rPr>
        <w:t xml:space="preserve">for a pupil with an ED </w:t>
      </w:r>
      <w:r>
        <w:rPr>
          <w:rFonts w:ascii="Calibri" w:hAnsi="Calibri"/>
          <w:sz w:val="22"/>
          <w:lang w:val="en-US" w:eastAsia="en-US"/>
        </w:rPr>
        <w:t xml:space="preserve">to </w:t>
      </w:r>
      <w:r w:rsidR="00AB0B1A">
        <w:rPr>
          <w:rFonts w:ascii="Calibri" w:hAnsi="Calibri"/>
          <w:sz w:val="22"/>
          <w:lang w:val="en-US" w:eastAsia="en-US"/>
        </w:rPr>
        <w:t>become a d</w:t>
      </w:r>
      <w:r>
        <w:rPr>
          <w:rFonts w:ascii="Calibri" w:hAnsi="Calibri"/>
          <w:sz w:val="22"/>
          <w:lang w:val="en-US" w:eastAsia="en-US"/>
        </w:rPr>
        <w:t>ay pupil</w:t>
      </w:r>
      <w:r w:rsidR="00D902C0" w:rsidRPr="00D902C0">
        <w:rPr>
          <w:rFonts w:ascii="Calibri" w:hAnsi="Calibri"/>
          <w:sz w:val="22"/>
          <w:lang w:val="en-US" w:eastAsia="en-US"/>
        </w:rPr>
        <w:t xml:space="preserve"> </w:t>
      </w:r>
      <w:r w:rsidR="00D902C0">
        <w:rPr>
          <w:rFonts w:ascii="Calibri" w:hAnsi="Calibri"/>
          <w:sz w:val="22"/>
          <w:lang w:val="en-US" w:eastAsia="en-US"/>
        </w:rPr>
        <w:t>temporarily</w:t>
      </w:r>
      <w:r w:rsidR="00F13970">
        <w:rPr>
          <w:rFonts w:ascii="Calibri" w:hAnsi="Calibri"/>
          <w:sz w:val="22"/>
          <w:lang w:val="en-US" w:eastAsia="en-US"/>
        </w:rPr>
        <w:t>,</w:t>
      </w:r>
      <w:r>
        <w:rPr>
          <w:rFonts w:ascii="Calibri" w:hAnsi="Calibri"/>
          <w:sz w:val="22"/>
          <w:lang w:val="en-US" w:eastAsia="en-US"/>
        </w:rPr>
        <w:t xml:space="preserve"> until full re-integration </w:t>
      </w:r>
      <w:r w:rsidR="00F75218">
        <w:rPr>
          <w:rFonts w:ascii="Calibri" w:hAnsi="Calibri"/>
          <w:sz w:val="22"/>
          <w:lang w:val="en-US" w:eastAsia="en-US"/>
        </w:rPr>
        <w:t xml:space="preserve">to </w:t>
      </w:r>
      <w:r>
        <w:rPr>
          <w:rFonts w:ascii="Calibri" w:hAnsi="Calibri"/>
          <w:sz w:val="22"/>
          <w:lang w:val="en-US" w:eastAsia="en-US"/>
        </w:rPr>
        <w:t xml:space="preserve">the boarding environment </w:t>
      </w:r>
      <w:proofErr w:type="gramStart"/>
      <w:r>
        <w:rPr>
          <w:rFonts w:ascii="Calibri" w:hAnsi="Calibri"/>
          <w:sz w:val="22"/>
          <w:lang w:val="en-US" w:eastAsia="en-US"/>
        </w:rPr>
        <w:t>is deemed</w:t>
      </w:r>
      <w:proofErr w:type="gramEnd"/>
      <w:r>
        <w:rPr>
          <w:rFonts w:ascii="Calibri" w:hAnsi="Calibri"/>
          <w:sz w:val="22"/>
          <w:lang w:val="en-US" w:eastAsia="en-US"/>
        </w:rPr>
        <w:t xml:space="preserve"> in the best </w:t>
      </w:r>
      <w:r w:rsidR="00F75218">
        <w:rPr>
          <w:rFonts w:ascii="Calibri" w:hAnsi="Calibri"/>
          <w:sz w:val="22"/>
          <w:lang w:val="en-US" w:eastAsia="en-US"/>
        </w:rPr>
        <w:t xml:space="preserve">welfare </w:t>
      </w:r>
      <w:r>
        <w:rPr>
          <w:rFonts w:ascii="Calibri" w:hAnsi="Calibri"/>
          <w:sz w:val="22"/>
          <w:lang w:val="en-US" w:eastAsia="en-US"/>
        </w:rPr>
        <w:t>interests of all pupils.</w:t>
      </w:r>
    </w:p>
    <w:p w:rsidR="009E6A39" w:rsidRDefault="009E6A39" w:rsidP="00D902C0">
      <w:pPr>
        <w:widowControl w:val="0"/>
        <w:autoSpaceDE w:val="0"/>
        <w:autoSpaceDN w:val="0"/>
        <w:adjustRightInd w:val="0"/>
        <w:jc w:val="both"/>
        <w:rPr>
          <w:rFonts w:ascii="Calibri" w:hAnsi="Calibri"/>
          <w:sz w:val="22"/>
          <w:lang w:val="en-US" w:eastAsia="en-US"/>
        </w:rPr>
      </w:pPr>
      <w:r>
        <w:rPr>
          <w:rFonts w:ascii="Calibri" w:hAnsi="Calibri"/>
          <w:sz w:val="22"/>
          <w:lang w:val="en-US" w:eastAsia="en-US"/>
        </w:rPr>
        <w:t>The re</w:t>
      </w:r>
      <w:r w:rsidR="00D902C0">
        <w:rPr>
          <w:rFonts w:ascii="Calibri" w:hAnsi="Calibri"/>
          <w:sz w:val="22"/>
          <w:lang w:val="en-US" w:eastAsia="en-US"/>
        </w:rPr>
        <w:t>-</w:t>
      </w:r>
      <w:r>
        <w:rPr>
          <w:rFonts w:ascii="Calibri" w:hAnsi="Calibri"/>
          <w:sz w:val="22"/>
          <w:lang w:val="en-US" w:eastAsia="en-US"/>
        </w:rPr>
        <w:t>integration of a</w:t>
      </w:r>
      <w:r w:rsidR="003A3B51">
        <w:rPr>
          <w:rFonts w:ascii="Calibri" w:hAnsi="Calibri"/>
          <w:sz w:val="22"/>
          <w:lang w:val="en-US" w:eastAsia="en-US"/>
        </w:rPr>
        <w:t xml:space="preserve"> </w:t>
      </w:r>
      <w:r>
        <w:rPr>
          <w:rFonts w:ascii="Calibri" w:hAnsi="Calibri"/>
          <w:sz w:val="22"/>
          <w:lang w:val="en-US" w:eastAsia="en-US"/>
        </w:rPr>
        <w:t>pupil</w:t>
      </w:r>
      <w:r w:rsidR="003A3B51">
        <w:rPr>
          <w:rFonts w:ascii="Calibri" w:hAnsi="Calibri"/>
          <w:sz w:val="22"/>
          <w:lang w:val="en-US" w:eastAsia="en-US"/>
        </w:rPr>
        <w:t xml:space="preserve"> with an ED</w:t>
      </w:r>
      <w:r w:rsidR="002F6E59">
        <w:rPr>
          <w:rFonts w:ascii="Calibri" w:hAnsi="Calibri"/>
          <w:sz w:val="22"/>
          <w:lang w:val="en-US" w:eastAsia="en-US"/>
        </w:rPr>
        <w:t xml:space="preserve"> into S</w:t>
      </w:r>
      <w:r w:rsidRPr="005A35D5">
        <w:rPr>
          <w:rFonts w:ascii="Calibri" w:hAnsi="Calibri"/>
          <w:sz w:val="22"/>
          <w:lang w:val="en-US" w:eastAsia="en-US"/>
        </w:rPr>
        <w:t>chool following a period of absen</w:t>
      </w:r>
      <w:r>
        <w:rPr>
          <w:rFonts w:ascii="Calibri" w:hAnsi="Calibri"/>
          <w:sz w:val="22"/>
          <w:lang w:val="en-US" w:eastAsia="en-US"/>
        </w:rPr>
        <w:t xml:space="preserve">ce </w:t>
      </w:r>
      <w:proofErr w:type="gramStart"/>
      <w:r>
        <w:rPr>
          <w:rFonts w:ascii="Calibri" w:hAnsi="Calibri"/>
          <w:sz w:val="22"/>
          <w:lang w:val="en-US" w:eastAsia="en-US"/>
        </w:rPr>
        <w:t>should be handled</w:t>
      </w:r>
      <w:proofErr w:type="gramEnd"/>
      <w:r w:rsidR="00541797">
        <w:rPr>
          <w:rFonts w:ascii="Calibri" w:hAnsi="Calibri"/>
          <w:sz w:val="22"/>
          <w:lang w:val="en-US" w:eastAsia="en-US"/>
        </w:rPr>
        <w:t xml:space="preserve"> sensitively.  The pupil, parents, Medical Officer</w:t>
      </w:r>
      <w:r>
        <w:rPr>
          <w:rFonts w:ascii="Calibri" w:hAnsi="Calibri"/>
          <w:sz w:val="22"/>
          <w:lang w:val="en-US" w:eastAsia="en-US"/>
        </w:rPr>
        <w:t>, House</w:t>
      </w:r>
      <w:r w:rsidR="00D902C0">
        <w:rPr>
          <w:rFonts w:ascii="Calibri" w:hAnsi="Calibri"/>
          <w:sz w:val="22"/>
          <w:lang w:val="en-US" w:eastAsia="en-US"/>
        </w:rPr>
        <w:t xml:space="preserve">parent </w:t>
      </w:r>
      <w:r w:rsidRPr="005A35D5">
        <w:rPr>
          <w:rFonts w:ascii="Calibri" w:hAnsi="Calibri"/>
          <w:sz w:val="22"/>
          <w:lang w:val="en-US" w:eastAsia="en-US"/>
        </w:rPr>
        <w:t>and members of the multi-disciplinary</w:t>
      </w:r>
      <w:r w:rsidR="003A3B51">
        <w:rPr>
          <w:rFonts w:ascii="Calibri" w:hAnsi="Calibri"/>
          <w:sz w:val="22"/>
          <w:lang w:val="en-US" w:eastAsia="en-US"/>
        </w:rPr>
        <w:t xml:space="preserve"> therapeutic</w:t>
      </w:r>
      <w:r>
        <w:rPr>
          <w:rFonts w:ascii="Calibri" w:hAnsi="Calibri"/>
          <w:sz w:val="22"/>
          <w:lang w:val="en-US" w:eastAsia="en-US"/>
        </w:rPr>
        <w:t xml:space="preserve"> team treating the pupil</w:t>
      </w:r>
      <w:r w:rsidR="00541797">
        <w:rPr>
          <w:rFonts w:ascii="Calibri" w:hAnsi="Calibri"/>
          <w:sz w:val="22"/>
          <w:lang w:val="en-US" w:eastAsia="en-US"/>
        </w:rPr>
        <w:t xml:space="preserve"> </w:t>
      </w:r>
      <w:proofErr w:type="gramStart"/>
      <w:r w:rsidR="00541797">
        <w:rPr>
          <w:rFonts w:ascii="Calibri" w:hAnsi="Calibri"/>
          <w:sz w:val="22"/>
          <w:lang w:val="en-US" w:eastAsia="en-US"/>
        </w:rPr>
        <w:t>will</w:t>
      </w:r>
      <w:r w:rsidRPr="005A35D5">
        <w:rPr>
          <w:rFonts w:ascii="Calibri" w:hAnsi="Calibri"/>
          <w:sz w:val="22"/>
          <w:lang w:val="en-US" w:eastAsia="en-US"/>
        </w:rPr>
        <w:t xml:space="preserve"> be consulted</w:t>
      </w:r>
      <w:proofErr w:type="gramEnd"/>
      <w:r w:rsidRPr="005A35D5">
        <w:rPr>
          <w:rFonts w:ascii="Calibri" w:hAnsi="Calibri"/>
          <w:sz w:val="22"/>
          <w:lang w:val="en-US" w:eastAsia="en-US"/>
        </w:rPr>
        <w:t xml:space="preserve"> during both the planning and re</w:t>
      </w:r>
      <w:r w:rsidR="00D902C0">
        <w:rPr>
          <w:rFonts w:ascii="Calibri" w:hAnsi="Calibri"/>
          <w:sz w:val="22"/>
          <w:lang w:val="en-US" w:eastAsia="en-US"/>
        </w:rPr>
        <w:t>-</w:t>
      </w:r>
      <w:r w:rsidRPr="005A35D5">
        <w:rPr>
          <w:rFonts w:ascii="Calibri" w:hAnsi="Calibri"/>
          <w:sz w:val="22"/>
          <w:lang w:val="en-US" w:eastAsia="en-US"/>
        </w:rPr>
        <w:t>integration phase.</w:t>
      </w:r>
      <w:r>
        <w:rPr>
          <w:rFonts w:ascii="Calibri" w:hAnsi="Calibri"/>
          <w:sz w:val="22"/>
          <w:lang w:val="en-US" w:eastAsia="en-US"/>
        </w:rPr>
        <w:t xml:space="preserve">  Any meetings with a pupil and/or their paren</w:t>
      </w:r>
      <w:r w:rsidR="003A3B51">
        <w:rPr>
          <w:rFonts w:ascii="Calibri" w:hAnsi="Calibri"/>
          <w:sz w:val="22"/>
          <w:lang w:val="en-US" w:eastAsia="en-US"/>
        </w:rPr>
        <w:t>ts and S</w:t>
      </w:r>
      <w:r>
        <w:rPr>
          <w:rFonts w:ascii="Calibri" w:hAnsi="Calibri"/>
          <w:sz w:val="22"/>
          <w:lang w:val="en-US" w:eastAsia="en-US"/>
        </w:rPr>
        <w:t xml:space="preserve">chool Safeguarding team </w:t>
      </w:r>
      <w:proofErr w:type="gramStart"/>
      <w:r w:rsidRPr="005A35D5">
        <w:rPr>
          <w:rFonts w:ascii="Calibri" w:hAnsi="Calibri"/>
          <w:sz w:val="22"/>
          <w:lang w:val="en-US" w:eastAsia="en-US"/>
        </w:rPr>
        <w:t>should be</w:t>
      </w:r>
      <w:r>
        <w:rPr>
          <w:rFonts w:ascii="Calibri" w:hAnsi="Calibri"/>
          <w:sz w:val="22"/>
          <w:lang w:val="en-US" w:eastAsia="en-US"/>
        </w:rPr>
        <w:t xml:space="preserve"> recorded</w:t>
      </w:r>
      <w:proofErr w:type="gramEnd"/>
      <w:r>
        <w:rPr>
          <w:rFonts w:ascii="Calibri" w:hAnsi="Calibri"/>
          <w:sz w:val="22"/>
          <w:lang w:val="en-US" w:eastAsia="en-US"/>
        </w:rPr>
        <w:t xml:space="preserve"> in writi</w:t>
      </w:r>
      <w:r w:rsidR="00541797">
        <w:rPr>
          <w:rFonts w:ascii="Calibri" w:hAnsi="Calibri"/>
          <w:sz w:val="22"/>
          <w:lang w:val="en-US" w:eastAsia="en-US"/>
        </w:rPr>
        <w:t xml:space="preserve">ng by the </w:t>
      </w:r>
      <w:r w:rsidR="003A3B51">
        <w:rPr>
          <w:rFonts w:ascii="Calibri" w:hAnsi="Calibri"/>
          <w:sz w:val="22"/>
          <w:lang w:val="en-US" w:eastAsia="en-US"/>
        </w:rPr>
        <w:t>D</w:t>
      </w:r>
      <w:r w:rsidR="00D902C0">
        <w:rPr>
          <w:rFonts w:ascii="Calibri" w:hAnsi="Calibri"/>
          <w:sz w:val="22"/>
          <w:lang w:val="en-US" w:eastAsia="en-US"/>
        </w:rPr>
        <w:t xml:space="preserve">SL </w:t>
      </w:r>
      <w:r>
        <w:rPr>
          <w:rFonts w:ascii="Calibri" w:hAnsi="Calibri"/>
          <w:sz w:val="22"/>
          <w:lang w:val="en-US" w:eastAsia="en-US"/>
        </w:rPr>
        <w:t>and include</w:t>
      </w:r>
      <w:r w:rsidRPr="005A35D5">
        <w:rPr>
          <w:rFonts w:ascii="Calibri" w:hAnsi="Calibri"/>
          <w:sz w:val="22"/>
          <w:lang w:val="en-US" w:eastAsia="en-US"/>
        </w:rPr>
        <w:t>:</w:t>
      </w:r>
    </w:p>
    <w:p w:rsidR="009E6A39" w:rsidRPr="003675EE" w:rsidRDefault="009E6A39" w:rsidP="0055677B">
      <w:pPr>
        <w:pStyle w:val="ColorfulList-Accent12"/>
        <w:widowControl w:val="0"/>
        <w:numPr>
          <w:ilvl w:val="0"/>
          <w:numId w:val="9"/>
        </w:numPr>
        <w:autoSpaceDE w:val="0"/>
        <w:autoSpaceDN w:val="0"/>
        <w:adjustRightInd w:val="0"/>
        <w:rPr>
          <w:rFonts w:ascii="Calibri" w:hAnsi="Calibri"/>
          <w:sz w:val="22"/>
          <w:lang w:val="en-US" w:eastAsia="en-US"/>
        </w:rPr>
      </w:pPr>
      <w:r w:rsidRPr="003675EE">
        <w:rPr>
          <w:rFonts w:ascii="Calibri" w:hAnsi="Calibri"/>
          <w:sz w:val="22"/>
          <w:lang w:val="en-US" w:eastAsia="en-US"/>
        </w:rPr>
        <w:t>Dates and times</w:t>
      </w:r>
    </w:p>
    <w:p w:rsidR="009E6A39" w:rsidRPr="003675EE" w:rsidRDefault="009E6A39" w:rsidP="0055677B">
      <w:pPr>
        <w:pStyle w:val="ColorfulList-Accent12"/>
        <w:widowControl w:val="0"/>
        <w:numPr>
          <w:ilvl w:val="0"/>
          <w:numId w:val="9"/>
        </w:numPr>
        <w:autoSpaceDE w:val="0"/>
        <w:autoSpaceDN w:val="0"/>
        <w:adjustRightInd w:val="0"/>
        <w:rPr>
          <w:rFonts w:ascii="Calibri" w:hAnsi="Calibri"/>
          <w:sz w:val="22"/>
          <w:lang w:val="en-US" w:eastAsia="en-US"/>
        </w:rPr>
      </w:pPr>
      <w:r w:rsidRPr="003675EE">
        <w:rPr>
          <w:rFonts w:ascii="Calibri" w:hAnsi="Calibri"/>
          <w:sz w:val="22"/>
          <w:lang w:val="en-US" w:eastAsia="en-US"/>
        </w:rPr>
        <w:t>An action plan</w:t>
      </w:r>
    </w:p>
    <w:p w:rsidR="009E6A39" w:rsidRPr="003675EE" w:rsidRDefault="009E6A39" w:rsidP="0055677B">
      <w:pPr>
        <w:pStyle w:val="ColorfulList-Accent12"/>
        <w:widowControl w:val="0"/>
        <w:numPr>
          <w:ilvl w:val="0"/>
          <w:numId w:val="9"/>
        </w:numPr>
        <w:autoSpaceDE w:val="0"/>
        <w:autoSpaceDN w:val="0"/>
        <w:adjustRightInd w:val="0"/>
        <w:rPr>
          <w:rFonts w:ascii="Calibri" w:hAnsi="Calibri"/>
          <w:sz w:val="22"/>
          <w:lang w:val="en-US" w:eastAsia="en-US"/>
        </w:rPr>
      </w:pPr>
      <w:r w:rsidRPr="003675EE">
        <w:rPr>
          <w:rFonts w:ascii="Calibri" w:hAnsi="Calibri"/>
          <w:sz w:val="22"/>
          <w:lang w:val="en-US" w:eastAsia="en-US"/>
        </w:rPr>
        <w:t>Concerns raised</w:t>
      </w:r>
    </w:p>
    <w:p w:rsidR="002F6E59" w:rsidRDefault="009E6A39" w:rsidP="0055677B">
      <w:pPr>
        <w:pStyle w:val="ColorfulList-Accent12"/>
        <w:widowControl w:val="0"/>
        <w:numPr>
          <w:ilvl w:val="0"/>
          <w:numId w:val="9"/>
        </w:numPr>
        <w:autoSpaceDE w:val="0"/>
        <w:autoSpaceDN w:val="0"/>
        <w:adjustRightInd w:val="0"/>
        <w:rPr>
          <w:rFonts w:ascii="Calibri" w:hAnsi="Calibri"/>
          <w:sz w:val="22"/>
          <w:lang w:val="en-US" w:eastAsia="en-US"/>
        </w:rPr>
      </w:pPr>
      <w:r w:rsidRPr="003675EE">
        <w:rPr>
          <w:rFonts w:ascii="Calibri" w:hAnsi="Calibri"/>
          <w:sz w:val="22"/>
          <w:lang w:val="en-US" w:eastAsia="en-US"/>
        </w:rPr>
        <w:t>Details of anyone else who has been informed</w:t>
      </w:r>
    </w:p>
    <w:p w:rsidR="002F6E59" w:rsidRPr="002F6E59" w:rsidRDefault="002F6E59" w:rsidP="002F6E59">
      <w:pPr>
        <w:pStyle w:val="ColorfulList-Accent12"/>
        <w:widowControl w:val="0"/>
        <w:autoSpaceDE w:val="0"/>
        <w:autoSpaceDN w:val="0"/>
        <w:adjustRightInd w:val="0"/>
        <w:ind w:left="0"/>
        <w:rPr>
          <w:rFonts w:ascii="Calibri" w:hAnsi="Calibri"/>
          <w:sz w:val="22"/>
          <w:lang w:val="en-US" w:eastAsia="en-US"/>
        </w:rPr>
      </w:pPr>
    </w:p>
    <w:p w:rsidR="00541797" w:rsidRPr="00541797" w:rsidRDefault="00541797" w:rsidP="00541797">
      <w:pPr>
        <w:rPr>
          <w:rFonts w:ascii="Calibri" w:hAnsi="Calibri"/>
          <w:sz w:val="22"/>
          <w:lang w:val="en-US" w:eastAsia="en-US"/>
        </w:rPr>
      </w:pPr>
      <w:r w:rsidRPr="00541797">
        <w:rPr>
          <w:rFonts w:ascii="Calibri" w:hAnsi="Calibri"/>
          <w:sz w:val="22"/>
          <w:lang w:val="en-US" w:eastAsia="en-US"/>
        </w:rPr>
        <w:t xml:space="preserve">This information should be stored in the pupil’s safeguarding and welfare file held by </w:t>
      </w:r>
      <w:r w:rsidR="003A3B51">
        <w:rPr>
          <w:rFonts w:ascii="Calibri" w:hAnsi="Calibri"/>
          <w:sz w:val="22"/>
          <w:lang w:val="en-US" w:eastAsia="en-US"/>
        </w:rPr>
        <w:t>the D</w:t>
      </w:r>
      <w:r w:rsidR="00D902C0">
        <w:rPr>
          <w:rFonts w:ascii="Calibri" w:hAnsi="Calibri"/>
          <w:sz w:val="22"/>
          <w:lang w:val="en-US" w:eastAsia="en-US"/>
        </w:rPr>
        <w:t>SL</w:t>
      </w:r>
      <w:r w:rsidRPr="00541797">
        <w:rPr>
          <w:rFonts w:ascii="Calibri" w:hAnsi="Calibri"/>
          <w:sz w:val="22"/>
          <w:lang w:val="en-US" w:eastAsia="en-US"/>
        </w:rPr>
        <w:t>.</w:t>
      </w:r>
    </w:p>
    <w:p w:rsidR="000C16E2" w:rsidRDefault="009E6A39" w:rsidP="00D902C0">
      <w:pPr>
        <w:widowControl w:val="0"/>
        <w:autoSpaceDE w:val="0"/>
        <w:autoSpaceDN w:val="0"/>
        <w:adjustRightInd w:val="0"/>
        <w:jc w:val="center"/>
        <w:rPr>
          <w:rFonts w:ascii="Calibri" w:hAnsi="Calibri"/>
          <w:b/>
          <w:szCs w:val="26"/>
          <w:lang w:val="en-US" w:eastAsia="en-US"/>
        </w:rPr>
      </w:pPr>
      <w:r w:rsidRPr="00D902C0">
        <w:rPr>
          <w:rFonts w:ascii="Calibri" w:hAnsi="Calibri"/>
          <w:b/>
          <w:szCs w:val="26"/>
          <w:lang w:val="en-US" w:eastAsia="en-US"/>
        </w:rPr>
        <w:t>Appendix III</w:t>
      </w:r>
    </w:p>
    <w:p w:rsidR="00D902C0" w:rsidRPr="00D902C0" w:rsidRDefault="00D902C0" w:rsidP="00D902C0">
      <w:pPr>
        <w:widowControl w:val="0"/>
        <w:autoSpaceDE w:val="0"/>
        <w:autoSpaceDN w:val="0"/>
        <w:adjustRightInd w:val="0"/>
        <w:jc w:val="center"/>
        <w:rPr>
          <w:rFonts w:ascii="Calibri" w:hAnsi="Calibri"/>
          <w:b/>
          <w:szCs w:val="26"/>
          <w:lang w:val="en-US" w:eastAsia="en-US"/>
        </w:rPr>
      </w:pPr>
    </w:p>
    <w:p w:rsidR="009E6A39" w:rsidRPr="000C16E2" w:rsidRDefault="00655656" w:rsidP="000C16E2">
      <w:pPr>
        <w:widowControl w:val="0"/>
        <w:autoSpaceDE w:val="0"/>
        <w:autoSpaceDN w:val="0"/>
        <w:adjustRightInd w:val="0"/>
        <w:rPr>
          <w:rFonts w:ascii="Calibri" w:hAnsi="Calibri"/>
          <w:szCs w:val="26"/>
          <w:lang w:val="en-US" w:eastAsia="en-US"/>
        </w:rPr>
      </w:pPr>
      <w:r w:rsidRPr="000A5B3F">
        <w:rPr>
          <w:rFonts w:ascii="Calibri" w:hAnsi="Calibri"/>
          <w:b/>
          <w:szCs w:val="24"/>
          <w:lang w:val="en-US" w:eastAsia="en-US"/>
        </w:rPr>
        <w:t>Self-h</w:t>
      </w:r>
      <w:r w:rsidR="009E6A39" w:rsidRPr="000A5B3F">
        <w:rPr>
          <w:rFonts w:ascii="Calibri" w:hAnsi="Calibri"/>
          <w:b/>
          <w:szCs w:val="24"/>
          <w:lang w:val="en-US" w:eastAsia="en-US"/>
        </w:rPr>
        <w:t>arm</w:t>
      </w:r>
      <w:r w:rsidR="000B5686" w:rsidRPr="000A5B3F">
        <w:rPr>
          <w:rFonts w:ascii="Calibri" w:hAnsi="Calibri"/>
          <w:b/>
          <w:szCs w:val="24"/>
          <w:lang w:val="en-US" w:eastAsia="en-US"/>
        </w:rPr>
        <w:t xml:space="preserve"> </w:t>
      </w:r>
      <w:r w:rsidR="000B5686" w:rsidRPr="000A5B3F">
        <w:rPr>
          <w:rFonts w:ascii="Calibri" w:hAnsi="Calibri"/>
          <w:b/>
          <w:i/>
          <w:color w:val="000000" w:themeColor="text1"/>
          <w:szCs w:val="24"/>
          <w:lang w:val="en-US" w:eastAsia="en-US"/>
        </w:rPr>
        <w:t>(to</w:t>
      </w:r>
      <w:r w:rsidR="00EF6C85">
        <w:rPr>
          <w:rFonts w:ascii="Calibri" w:hAnsi="Calibri"/>
          <w:b/>
          <w:i/>
          <w:color w:val="000000" w:themeColor="text1"/>
          <w:szCs w:val="24"/>
          <w:lang w:val="en-US" w:eastAsia="en-US"/>
        </w:rPr>
        <w:t xml:space="preserve"> </w:t>
      </w:r>
      <w:proofErr w:type="gramStart"/>
      <w:r w:rsidR="00EF6C85">
        <w:rPr>
          <w:rFonts w:ascii="Calibri" w:hAnsi="Calibri"/>
          <w:b/>
          <w:i/>
          <w:color w:val="000000" w:themeColor="text1"/>
          <w:szCs w:val="24"/>
          <w:lang w:val="en-US" w:eastAsia="en-US"/>
        </w:rPr>
        <w:t>be read</w:t>
      </w:r>
      <w:proofErr w:type="gramEnd"/>
      <w:r w:rsidR="00EF6C85">
        <w:rPr>
          <w:rFonts w:ascii="Calibri" w:hAnsi="Calibri"/>
          <w:b/>
          <w:i/>
          <w:color w:val="000000" w:themeColor="text1"/>
          <w:szCs w:val="24"/>
          <w:lang w:val="en-US" w:eastAsia="en-US"/>
        </w:rPr>
        <w:t xml:space="preserve"> in conjunction with the Self-Harm Policy</w:t>
      </w:r>
      <w:r w:rsidR="000B5686" w:rsidRPr="000A5B3F">
        <w:rPr>
          <w:rFonts w:ascii="Calibri" w:hAnsi="Calibri"/>
          <w:b/>
          <w:i/>
          <w:color w:val="000000" w:themeColor="text1"/>
          <w:szCs w:val="24"/>
          <w:lang w:val="en-US" w:eastAsia="en-US"/>
        </w:rPr>
        <w:t>)</w:t>
      </w:r>
    </w:p>
    <w:p w:rsidR="009E6A39" w:rsidRPr="005A35D5" w:rsidRDefault="009E6A39" w:rsidP="009E6A39">
      <w:pPr>
        <w:widowControl w:val="0"/>
        <w:autoSpaceDE w:val="0"/>
        <w:autoSpaceDN w:val="0"/>
        <w:adjustRightInd w:val="0"/>
        <w:rPr>
          <w:rFonts w:ascii="Calibri" w:hAnsi="Calibri"/>
          <w:sz w:val="22"/>
          <w:szCs w:val="26"/>
          <w:lang w:val="en-US" w:eastAsia="en-US"/>
        </w:rPr>
      </w:pPr>
    </w:p>
    <w:p w:rsidR="009E6A39" w:rsidRDefault="009E6A39" w:rsidP="009E6A39">
      <w:pPr>
        <w:widowControl w:val="0"/>
        <w:autoSpaceDE w:val="0"/>
        <w:autoSpaceDN w:val="0"/>
        <w:adjustRightInd w:val="0"/>
        <w:rPr>
          <w:rFonts w:ascii="Calibri" w:hAnsi="Calibri"/>
          <w:sz w:val="22"/>
          <w:lang w:val="en-US" w:eastAsia="en-US"/>
        </w:rPr>
      </w:pPr>
      <w:r w:rsidRPr="005A35D5">
        <w:rPr>
          <w:rFonts w:ascii="Calibri" w:hAnsi="Calibri"/>
          <w:sz w:val="22"/>
          <w:lang w:val="en-US" w:eastAsia="en-US"/>
        </w:rPr>
        <w:t xml:space="preserve">Self-harm </w:t>
      </w:r>
      <w:r w:rsidR="00AC5396">
        <w:rPr>
          <w:rFonts w:ascii="Calibri" w:hAnsi="Calibri"/>
          <w:sz w:val="22"/>
          <w:lang w:val="en-US" w:eastAsia="en-US"/>
        </w:rPr>
        <w:t>can be a way / method for a person to manage overwhelming feelings /emotions that they are experiencing or a</w:t>
      </w:r>
      <w:r w:rsidRPr="005A35D5">
        <w:rPr>
          <w:rFonts w:ascii="Calibri" w:hAnsi="Calibri"/>
          <w:sz w:val="22"/>
          <w:lang w:val="en-US" w:eastAsia="en-US"/>
        </w:rPr>
        <w:t>ny behaviour where the intent is to deliberately cause harm to one’s own bod</w:t>
      </w:r>
      <w:r>
        <w:rPr>
          <w:rFonts w:ascii="Calibri" w:hAnsi="Calibri"/>
          <w:sz w:val="22"/>
          <w:lang w:val="en-US" w:eastAsia="en-US"/>
        </w:rPr>
        <w:t>y by:</w:t>
      </w:r>
    </w:p>
    <w:p w:rsidR="009E6A39" w:rsidRDefault="009E6A39" w:rsidP="0055677B">
      <w:pPr>
        <w:pStyle w:val="ColorfulList-Accent12"/>
        <w:widowControl w:val="0"/>
        <w:numPr>
          <w:ilvl w:val="0"/>
          <w:numId w:val="10"/>
        </w:numPr>
        <w:autoSpaceDE w:val="0"/>
        <w:autoSpaceDN w:val="0"/>
        <w:adjustRightInd w:val="0"/>
        <w:rPr>
          <w:rFonts w:ascii="Calibri" w:hAnsi="Calibri"/>
          <w:sz w:val="22"/>
          <w:lang w:val="en-US" w:eastAsia="en-US"/>
        </w:rPr>
      </w:pPr>
      <w:r w:rsidRPr="003675EE">
        <w:rPr>
          <w:rFonts w:ascii="Calibri" w:hAnsi="Calibri"/>
          <w:sz w:val="22"/>
          <w:lang w:val="en-US" w:eastAsia="en-US"/>
        </w:rPr>
        <w:t>Cutting, scratching, scraping or picking skin</w:t>
      </w:r>
    </w:p>
    <w:p w:rsidR="009E6A39" w:rsidRDefault="009E6A39" w:rsidP="0055677B">
      <w:pPr>
        <w:pStyle w:val="ColorfulList-Accent12"/>
        <w:widowControl w:val="0"/>
        <w:numPr>
          <w:ilvl w:val="0"/>
          <w:numId w:val="10"/>
        </w:numPr>
        <w:autoSpaceDE w:val="0"/>
        <w:autoSpaceDN w:val="0"/>
        <w:adjustRightInd w:val="0"/>
        <w:rPr>
          <w:rFonts w:ascii="Calibri" w:hAnsi="Calibri"/>
          <w:sz w:val="22"/>
          <w:lang w:val="en-US" w:eastAsia="en-US"/>
        </w:rPr>
      </w:pPr>
      <w:r w:rsidRPr="003675EE">
        <w:rPr>
          <w:rFonts w:ascii="Calibri" w:hAnsi="Calibri"/>
          <w:sz w:val="22"/>
          <w:lang w:val="en-US" w:eastAsia="en-US"/>
        </w:rPr>
        <w:t>Swallowing inedible objects</w:t>
      </w:r>
    </w:p>
    <w:p w:rsidR="009E6A39" w:rsidRDefault="009E6A39" w:rsidP="0055677B">
      <w:pPr>
        <w:pStyle w:val="ColorfulList-Accent12"/>
        <w:widowControl w:val="0"/>
        <w:numPr>
          <w:ilvl w:val="0"/>
          <w:numId w:val="10"/>
        </w:numPr>
        <w:autoSpaceDE w:val="0"/>
        <w:autoSpaceDN w:val="0"/>
        <w:adjustRightInd w:val="0"/>
        <w:rPr>
          <w:rFonts w:ascii="Calibri" w:hAnsi="Calibri"/>
          <w:sz w:val="22"/>
          <w:lang w:val="en-US" w:eastAsia="en-US"/>
        </w:rPr>
      </w:pPr>
      <w:r w:rsidRPr="003675EE">
        <w:rPr>
          <w:rFonts w:ascii="Calibri" w:hAnsi="Calibri"/>
          <w:sz w:val="22"/>
          <w:lang w:val="en-US" w:eastAsia="en-US"/>
        </w:rPr>
        <w:t>Taking an overdose of prescription or non-prescription drugs</w:t>
      </w:r>
    </w:p>
    <w:p w:rsidR="009E6A39" w:rsidRDefault="009E6A39" w:rsidP="0055677B">
      <w:pPr>
        <w:pStyle w:val="ColorfulList-Accent12"/>
        <w:widowControl w:val="0"/>
        <w:numPr>
          <w:ilvl w:val="0"/>
          <w:numId w:val="10"/>
        </w:numPr>
        <w:autoSpaceDE w:val="0"/>
        <w:autoSpaceDN w:val="0"/>
        <w:adjustRightInd w:val="0"/>
        <w:rPr>
          <w:rFonts w:ascii="Calibri" w:hAnsi="Calibri"/>
          <w:sz w:val="22"/>
          <w:lang w:val="en-US" w:eastAsia="en-US"/>
        </w:rPr>
      </w:pPr>
      <w:r w:rsidRPr="003675EE">
        <w:rPr>
          <w:rFonts w:ascii="Calibri" w:hAnsi="Calibri"/>
          <w:sz w:val="22"/>
          <w:lang w:val="en-US" w:eastAsia="en-US"/>
        </w:rPr>
        <w:t>Swallowing hazardous materials or substances</w:t>
      </w:r>
    </w:p>
    <w:p w:rsidR="009E6A39" w:rsidRDefault="009E6A39" w:rsidP="0055677B">
      <w:pPr>
        <w:pStyle w:val="ColorfulList-Accent12"/>
        <w:widowControl w:val="0"/>
        <w:numPr>
          <w:ilvl w:val="0"/>
          <w:numId w:val="10"/>
        </w:numPr>
        <w:autoSpaceDE w:val="0"/>
        <w:autoSpaceDN w:val="0"/>
        <w:adjustRightInd w:val="0"/>
        <w:rPr>
          <w:rFonts w:ascii="Calibri" w:hAnsi="Calibri"/>
          <w:sz w:val="22"/>
          <w:lang w:val="en-US" w:eastAsia="en-US"/>
        </w:rPr>
      </w:pPr>
      <w:r w:rsidRPr="003675EE">
        <w:rPr>
          <w:rFonts w:ascii="Calibri" w:hAnsi="Calibri"/>
          <w:sz w:val="22"/>
          <w:lang w:val="en-US" w:eastAsia="en-US"/>
        </w:rPr>
        <w:t>Burning or scalding</w:t>
      </w:r>
    </w:p>
    <w:p w:rsidR="009E6A39" w:rsidRDefault="009E6A39" w:rsidP="0055677B">
      <w:pPr>
        <w:pStyle w:val="ColorfulList-Accent12"/>
        <w:widowControl w:val="0"/>
        <w:numPr>
          <w:ilvl w:val="0"/>
          <w:numId w:val="10"/>
        </w:numPr>
        <w:autoSpaceDE w:val="0"/>
        <w:autoSpaceDN w:val="0"/>
        <w:adjustRightInd w:val="0"/>
        <w:rPr>
          <w:rFonts w:ascii="Calibri" w:hAnsi="Calibri"/>
          <w:sz w:val="22"/>
          <w:lang w:val="en-US" w:eastAsia="en-US"/>
        </w:rPr>
      </w:pPr>
      <w:r w:rsidRPr="003675EE">
        <w:rPr>
          <w:rFonts w:ascii="Calibri" w:hAnsi="Calibri"/>
          <w:sz w:val="22"/>
          <w:lang w:val="en-US" w:eastAsia="en-US"/>
        </w:rPr>
        <w:t>Hair-pulling</w:t>
      </w:r>
    </w:p>
    <w:p w:rsidR="009E6A39" w:rsidRDefault="009E6A39" w:rsidP="0055677B">
      <w:pPr>
        <w:pStyle w:val="ColorfulList-Accent12"/>
        <w:widowControl w:val="0"/>
        <w:numPr>
          <w:ilvl w:val="0"/>
          <w:numId w:val="10"/>
        </w:numPr>
        <w:autoSpaceDE w:val="0"/>
        <w:autoSpaceDN w:val="0"/>
        <w:adjustRightInd w:val="0"/>
        <w:rPr>
          <w:rFonts w:ascii="Calibri" w:hAnsi="Calibri"/>
          <w:sz w:val="22"/>
          <w:lang w:val="en-US" w:eastAsia="en-US"/>
        </w:rPr>
      </w:pPr>
      <w:r w:rsidRPr="003675EE">
        <w:rPr>
          <w:rFonts w:ascii="Calibri" w:hAnsi="Calibri"/>
          <w:sz w:val="22"/>
          <w:lang w:val="en-US" w:eastAsia="en-US"/>
        </w:rPr>
        <w:t>Banging or hitting the head or other parts of the body</w:t>
      </w:r>
    </w:p>
    <w:p w:rsidR="009E6A39" w:rsidRDefault="009E6A39" w:rsidP="0055677B">
      <w:pPr>
        <w:pStyle w:val="ColorfulList-Accent12"/>
        <w:widowControl w:val="0"/>
        <w:numPr>
          <w:ilvl w:val="0"/>
          <w:numId w:val="10"/>
        </w:numPr>
        <w:autoSpaceDE w:val="0"/>
        <w:autoSpaceDN w:val="0"/>
        <w:adjustRightInd w:val="0"/>
        <w:rPr>
          <w:rFonts w:ascii="Calibri" w:hAnsi="Calibri"/>
          <w:sz w:val="22"/>
          <w:lang w:val="en-US" w:eastAsia="en-US"/>
        </w:rPr>
      </w:pPr>
      <w:r w:rsidRPr="003675EE">
        <w:rPr>
          <w:rFonts w:ascii="Calibri" w:hAnsi="Calibri"/>
          <w:sz w:val="22"/>
          <w:lang w:val="en-US" w:eastAsia="en-US"/>
        </w:rPr>
        <w:t>Scouring or scrubbing the body excessively</w:t>
      </w:r>
    </w:p>
    <w:p w:rsidR="001143F9" w:rsidRPr="001143F9" w:rsidRDefault="001143F9" w:rsidP="0055677B">
      <w:pPr>
        <w:pStyle w:val="ListParagraph"/>
        <w:numPr>
          <w:ilvl w:val="0"/>
          <w:numId w:val="10"/>
        </w:numPr>
        <w:rPr>
          <w:rFonts w:asciiTheme="minorHAnsi" w:hAnsiTheme="minorHAnsi"/>
          <w:color w:val="0D0D0D" w:themeColor="text1" w:themeTint="F2"/>
          <w:sz w:val="22"/>
          <w:szCs w:val="22"/>
          <w:lang w:val="en-US" w:eastAsia="en-US"/>
        </w:rPr>
      </w:pPr>
      <w:r w:rsidRPr="001143F9">
        <w:rPr>
          <w:rFonts w:asciiTheme="minorHAnsi" w:hAnsiTheme="minorHAnsi"/>
          <w:color w:val="0D0D0D" w:themeColor="text1" w:themeTint="F2"/>
          <w:sz w:val="22"/>
          <w:szCs w:val="22"/>
          <w:shd w:val="clear" w:color="auto" w:fill="FFFFFF"/>
          <w:lang w:val="en-US" w:eastAsia="en-US"/>
        </w:rPr>
        <w:t xml:space="preserve">Abusing drugs and alcohol </w:t>
      </w:r>
    </w:p>
    <w:p w:rsidR="001143F9" w:rsidRPr="001143F9" w:rsidRDefault="001143F9" w:rsidP="0055677B">
      <w:pPr>
        <w:pStyle w:val="ListParagraph"/>
        <w:numPr>
          <w:ilvl w:val="0"/>
          <w:numId w:val="10"/>
        </w:numPr>
        <w:rPr>
          <w:rFonts w:asciiTheme="minorHAnsi" w:hAnsiTheme="minorHAnsi"/>
          <w:color w:val="0D0D0D" w:themeColor="text1" w:themeTint="F2"/>
          <w:sz w:val="22"/>
          <w:szCs w:val="22"/>
          <w:lang w:val="en-US" w:eastAsia="en-US"/>
        </w:rPr>
      </w:pPr>
      <w:r w:rsidRPr="001143F9">
        <w:rPr>
          <w:rFonts w:asciiTheme="minorHAnsi" w:hAnsiTheme="minorHAnsi"/>
          <w:color w:val="0D0D0D" w:themeColor="text1" w:themeTint="F2"/>
          <w:sz w:val="22"/>
          <w:szCs w:val="22"/>
          <w:shd w:val="clear" w:color="auto" w:fill="FFFFFF"/>
          <w:lang w:val="en-US" w:eastAsia="en-US"/>
        </w:rPr>
        <w:t>Eating Disorders</w:t>
      </w:r>
    </w:p>
    <w:p w:rsidR="009E6A39" w:rsidRDefault="009E6A39" w:rsidP="001143F9">
      <w:pPr>
        <w:pStyle w:val="ColorfulList-Accent12"/>
        <w:widowControl w:val="0"/>
        <w:autoSpaceDE w:val="0"/>
        <w:autoSpaceDN w:val="0"/>
        <w:adjustRightInd w:val="0"/>
        <w:ind w:left="360"/>
        <w:rPr>
          <w:rFonts w:ascii="Calibri" w:hAnsi="Calibri"/>
          <w:sz w:val="22"/>
          <w:lang w:val="en-US" w:eastAsia="en-US"/>
        </w:rPr>
      </w:pPr>
    </w:p>
    <w:p w:rsidR="009E6A39" w:rsidRPr="00D902C0" w:rsidRDefault="009E6A39" w:rsidP="009E6A39">
      <w:pPr>
        <w:widowControl w:val="0"/>
        <w:autoSpaceDE w:val="0"/>
        <w:autoSpaceDN w:val="0"/>
        <w:adjustRightInd w:val="0"/>
        <w:rPr>
          <w:rFonts w:ascii="Calibri" w:hAnsi="Calibri"/>
          <w:b/>
          <w:sz w:val="22"/>
          <w:lang w:val="en-US" w:eastAsia="en-US"/>
        </w:rPr>
      </w:pPr>
      <w:r w:rsidRPr="00D902C0">
        <w:rPr>
          <w:rFonts w:ascii="Calibri" w:hAnsi="Calibri"/>
          <w:b/>
          <w:sz w:val="22"/>
          <w:lang w:val="en-US" w:eastAsia="en-US"/>
        </w:rPr>
        <w:t>Risk Factors</w:t>
      </w:r>
    </w:p>
    <w:p w:rsidR="009E6A39" w:rsidRPr="005A35D5" w:rsidRDefault="009E6A39" w:rsidP="009E6A39">
      <w:pPr>
        <w:widowControl w:val="0"/>
        <w:autoSpaceDE w:val="0"/>
        <w:autoSpaceDN w:val="0"/>
        <w:adjustRightInd w:val="0"/>
        <w:rPr>
          <w:rFonts w:ascii="Calibri" w:hAnsi="Calibri"/>
          <w:sz w:val="22"/>
          <w:lang w:val="en-US" w:eastAsia="en-US"/>
        </w:rPr>
      </w:pPr>
      <w:r w:rsidRPr="005A35D5">
        <w:rPr>
          <w:rFonts w:ascii="Calibri" w:hAnsi="Calibri"/>
          <w:sz w:val="22"/>
          <w:lang w:val="en-US" w:eastAsia="en-US"/>
        </w:rPr>
        <w:t>The following risk factors, particularly in combination, may make a young person particularly</w:t>
      </w:r>
      <w:r>
        <w:rPr>
          <w:rFonts w:ascii="Calibri" w:hAnsi="Calibri"/>
          <w:sz w:val="22"/>
          <w:lang w:val="en-US" w:eastAsia="en-US"/>
        </w:rPr>
        <w:t xml:space="preserve"> </w:t>
      </w:r>
      <w:r w:rsidRPr="005A35D5">
        <w:rPr>
          <w:rFonts w:ascii="Calibri" w:hAnsi="Calibri"/>
          <w:sz w:val="22"/>
          <w:lang w:val="en-US" w:eastAsia="en-US"/>
        </w:rPr>
        <w:t>vulnerable to self-harm:</w:t>
      </w:r>
    </w:p>
    <w:p w:rsidR="009E6A39" w:rsidRPr="00D902C0" w:rsidRDefault="001143F9" w:rsidP="0055677B">
      <w:pPr>
        <w:pStyle w:val="ColorfulList-Accent12"/>
        <w:widowControl w:val="0"/>
        <w:numPr>
          <w:ilvl w:val="0"/>
          <w:numId w:val="11"/>
        </w:numPr>
        <w:autoSpaceDE w:val="0"/>
        <w:autoSpaceDN w:val="0"/>
        <w:adjustRightInd w:val="0"/>
        <w:rPr>
          <w:rFonts w:ascii="Calibri" w:hAnsi="Calibri"/>
          <w:sz w:val="22"/>
          <w:lang w:val="en-US" w:eastAsia="en-US"/>
        </w:rPr>
      </w:pPr>
      <w:r>
        <w:rPr>
          <w:rFonts w:ascii="Calibri" w:hAnsi="Calibri"/>
          <w:sz w:val="22"/>
          <w:lang w:val="en-US" w:eastAsia="en-US"/>
        </w:rPr>
        <w:lastRenderedPageBreak/>
        <w:t>Depression</w:t>
      </w:r>
      <w:r w:rsidR="00D902C0">
        <w:rPr>
          <w:rFonts w:ascii="Calibri" w:hAnsi="Calibri"/>
          <w:sz w:val="22"/>
          <w:lang w:val="en-US" w:eastAsia="en-US"/>
        </w:rPr>
        <w:t xml:space="preserve"> or anxiety </w:t>
      </w:r>
    </w:p>
    <w:p w:rsidR="009E6A39" w:rsidRDefault="009E6A39" w:rsidP="0055677B">
      <w:pPr>
        <w:pStyle w:val="ColorfulList-Accent12"/>
        <w:widowControl w:val="0"/>
        <w:numPr>
          <w:ilvl w:val="0"/>
          <w:numId w:val="11"/>
        </w:numPr>
        <w:autoSpaceDE w:val="0"/>
        <w:autoSpaceDN w:val="0"/>
        <w:adjustRightInd w:val="0"/>
        <w:rPr>
          <w:rFonts w:ascii="Calibri" w:hAnsi="Calibri"/>
          <w:sz w:val="22"/>
          <w:lang w:val="en-US" w:eastAsia="en-US"/>
        </w:rPr>
      </w:pPr>
      <w:r w:rsidRPr="003675EE">
        <w:rPr>
          <w:rFonts w:ascii="Calibri" w:hAnsi="Calibri"/>
          <w:sz w:val="22"/>
          <w:lang w:val="en-US" w:eastAsia="en-US"/>
        </w:rPr>
        <w:t>Poor communication skills</w:t>
      </w:r>
    </w:p>
    <w:p w:rsidR="00F13970" w:rsidRDefault="009E6A39" w:rsidP="0055677B">
      <w:pPr>
        <w:pStyle w:val="ColorfulList-Accent12"/>
        <w:widowControl w:val="0"/>
        <w:numPr>
          <w:ilvl w:val="0"/>
          <w:numId w:val="11"/>
        </w:numPr>
        <w:autoSpaceDE w:val="0"/>
        <w:autoSpaceDN w:val="0"/>
        <w:adjustRightInd w:val="0"/>
        <w:rPr>
          <w:rFonts w:ascii="Calibri" w:hAnsi="Calibri"/>
          <w:sz w:val="22"/>
          <w:lang w:val="en-US" w:eastAsia="en-US"/>
        </w:rPr>
      </w:pPr>
      <w:r w:rsidRPr="003675EE">
        <w:rPr>
          <w:rFonts w:ascii="Calibri" w:hAnsi="Calibri"/>
          <w:sz w:val="22"/>
          <w:lang w:val="en-US" w:eastAsia="en-US"/>
        </w:rPr>
        <w:t>Low self-esteem</w:t>
      </w:r>
    </w:p>
    <w:p w:rsidR="009E6A39" w:rsidRPr="00F13970" w:rsidRDefault="009E6A39" w:rsidP="0055677B">
      <w:pPr>
        <w:pStyle w:val="ColorfulList-Accent12"/>
        <w:widowControl w:val="0"/>
        <w:numPr>
          <w:ilvl w:val="0"/>
          <w:numId w:val="11"/>
        </w:numPr>
        <w:autoSpaceDE w:val="0"/>
        <w:autoSpaceDN w:val="0"/>
        <w:adjustRightInd w:val="0"/>
        <w:rPr>
          <w:rFonts w:ascii="Calibri" w:hAnsi="Calibri"/>
          <w:sz w:val="22"/>
          <w:lang w:val="en-US" w:eastAsia="en-US"/>
        </w:rPr>
      </w:pPr>
      <w:r w:rsidRPr="00F13970">
        <w:rPr>
          <w:rFonts w:ascii="Calibri" w:hAnsi="Calibri"/>
          <w:sz w:val="22"/>
          <w:lang w:val="en-US" w:eastAsia="en-US"/>
        </w:rPr>
        <w:t>Poor problem-solving skills</w:t>
      </w:r>
    </w:p>
    <w:p w:rsidR="009E6A39" w:rsidRDefault="009E6A39" w:rsidP="0055677B">
      <w:pPr>
        <w:pStyle w:val="ColorfulList-Accent12"/>
        <w:widowControl w:val="0"/>
        <w:numPr>
          <w:ilvl w:val="0"/>
          <w:numId w:val="11"/>
        </w:numPr>
        <w:autoSpaceDE w:val="0"/>
        <w:autoSpaceDN w:val="0"/>
        <w:adjustRightInd w:val="0"/>
        <w:rPr>
          <w:rFonts w:ascii="Calibri" w:hAnsi="Calibri"/>
          <w:sz w:val="22"/>
          <w:lang w:val="en-US" w:eastAsia="en-US"/>
        </w:rPr>
      </w:pPr>
      <w:r w:rsidRPr="003675EE">
        <w:rPr>
          <w:rFonts w:ascii="Calibri" w:hAnsi="Calibri"/>
          <w:sz w:val="22"/>
          <w:lang w:val="en-US" w:eastAsia="en-US"/>
        </w:rPr>
        <w:t>Hopelessness</w:t>
      </w:r>
    </w:p>
    <w:p w:rsidR="009E6A39" w:rsidRDefault="009E6A39" w:rsidP="0055677B">
      <w:pPr>
        <w:pStyle w:val="ColorfulList-Accent12"/>
        <w:widowControl w:val="0"/>
        <w:numPr>
          <w:ilvl w:val="0"/>
          <w:numId w:val="11"/>
        </w:numPr>
        <w:autoSpaceDE w:val="0"/>
        <w:autoSpaceDN w:val="0"/>
        <w:adjustRightInd w:val="0"/>
        <w:rPr>
          <w:rFonts w:ascii="Calibri" w:hAnsi="Calibri"/>
          <w:sz w:val="22"/>
          <w:lang w:val="en-US" w:eastAsia="en-US"/>
        </w:rPr>
      </w:pPr>
      <w:r w:rsidRPr="003675EE">
        <w:rPr>
          <w:rFonts w:ascii="Calibri" w:hAnsi="Calibri"/>
          <w:sz w:val="22"/>
          <w:lang w:val="en-US" w:eastAsia="en-US"/>
        </w:rPr>
        <w:t>Impulsivity</w:t>
      </w:r>
    </w:p>
    <w:p w:rsidR="009E6A39" w:rsidRDefault="009E6A39" w:rsidP="0055677B">
      <w:pPr>
        <w:pStyle w:val="ColorfulList-Accent12"/>
        <w:widowControl w:val="0"/>
        <w:numPr>
          <w:ilvl w:val="0"/>
          <w:numId w:val="11"/>
        </w:numPr>
        <w:autoSpaceDE w:val="0"/>
        <w:autoSpaceDN w:val="0"/>
        <w:adjustRightInd w:val="0"/>
        <w:rPr>
          <w:rFonts w:ascii="Calibri" w:hAnsi="Calibri"/>
          <w:sz w:val="22"/>
          <w:lang w:val="en-US" w:eastAsia="en-US"/>
        </w:rPr>
      </w:pPr>
      <w:r w:rsidRPr="003675EE">
        <w:rPr>
          <w:rFonts w:ascii="Calibri" w:hAnsi="Calibri"/>
          <w:sz w:val="22"/>
          <w:lang w:val="en-US" w:eastAsia="en-US"/>
        </w:rPr>
        <w:t>Drug or alcohol abuse</w:t>
      </w:r>
    </w:p>
    <w:p w:rsidR="009E6A39" w:rsidRPr="003675EE" w:rsidRDefault="009E6A39" w:rsidP="009E6A39">
      <w:pPr>
        <w:widowControl w:val="0"/>
        <w:autoSpaceDE w:val="0"/>
        <w:autoSpaceDN w:val="0"/>
        <w:adjustRightInd w:val="0"/>
        <w:ind w:left="360"/>
        <w:rPr>
          <w:rFonts w:ascii="Calibri" w:hAnsi="Calibri"/>
          <w:sz w:val="22"/>
          <w:lang w:val="en-US" w:eastAsia="en-US"/>
        </w:rPr>
      </w:pPr>
    </w:p>
    <w:p w:rsidR="009E6A39" w:rsidRPr="00D902C0" w:rsidRDefault="009E6A39" w:rsidP="009E6A39">
      <w:pPr>
        <w:widowControl w:val="0"/>
        <w:autoSpaceDE w:val="0"/>
        <w:autoSpaceDN w:val="0"/>
        <w:adjustRightInd w:val="0"/>
        <w:rPr>
          <w:rFonts w:ascii="Calibri" w:hAnsi="Calibri"/>
          <w:sz w:val="22"/>
          <w:lang w:val="en-US" w:eastAsia="en-US"/>
        </w:rPr>
      </w:pPr>
      <w:r w:rsidRPr="00D902C0">
        <w:rPr>
          <w:rFonts w:ascii="Calibri" w:hAnsi="Calibri"/>
          <w:sz w:val="22"/>
          <w:lang w:val="en-US" w:eastAsia="en-US"/>
        </w:rPr>
        <w:t>Family Factors</w:t>
      </w:r>
    </w:p>
    <w:p w:rsidR="009E6A39" w:rsidRPr="003675EE" w:rsidRDefault="009E6A39" w:rsidP="0055677B">
      <w:pPr>
        <w:pStyle w:val="ColorfulList-Accent12"/>
        <w:widowControl w:val="0"/>
        <w:numPr>
          <w:ilvl w:val="0"/>
          <w:numId w:val="11"/>
        </w:numPr>
        <w:autoSpaceDE w:val="0"/>
        <w:autoSpaceDN w:val="0"/>
        <w:adjustRightInd w:val="0"/>
        <w:rPr>
          <w:rFonts w:ascii="Calibri" w:hAnsi="Calibri"/>
          <w:i/>
          <w:sz w:val="22"/>
          <w:lang w:val="en-US" w:eastAsia="en-US"/>
        </w:rPr>
      </w:pPr>
      <w:r w:rsidRPr="003675EE">
        <w:rPr>
          <w:rFonts w:ascii="Calibri" w:hAnsi="Calibri"/>
          <w:sz w:val="22"/>
          <w:lang w:val="en-US" w:eastAsia="en-US"/>
        </w:rPr>
        <w:t>Unreasonable expectations</w:t>
      </w:r>
    </w:p>
    <w:p w:rsidR="009E6A39" w:rsidRPr="003675EE" w:rsidRDefault="009E6A39" w:rsidP="0055677B">
      <w:pPr>
        <w:pStyle w:val="ColorfulList-Accent12"/>
        <w:widowControl w:val="0"/>
        <w:numPr>
          <w:ilvl w:val="0"/>
          <w:numId w:val="11"/>
        </w:numPr>
        <w:autoSpaceDE w:val="0"/>
        <w:autoSpaceDN w:val="0"/>
        <w:adjustRightInd w:val="0"/>
        <w:rPr>
          <w:rFonts w:ascii="Calibri" w:hAnsi="Calibri"/>
          <w:i/>
          <w:sz w:val="22"/>
          <w:lang w:val="en-US" w:eastAsia="en-US"/>
        </w:rPr>
      </w:pPr>
      <w:r w:rsidRPr="003675EE">
        <w:rPr>
          <w:rFonts w:ascii="Calibri" w:hAnsi="Calibri"/>
          <w:sz w:val="22"/>
          <w:lang w:val="en-US" w:eastAsia="en-US"/>
        </w:rPr>
        <w:t>Neglect or physical, sexual or emotional abuse</w:t>
      </w:r>
    </w:p>
    <w:p w:rsidR="009E6A39" w:rsidRPr="003675EE" w:rsidRDefault="009E6A39" w:rsidP="0055677B">
      <w:pPr>
        <w:pStyle w:val="ColorfulList-Accent12"/>
        <w:widowControl w:val="0"/>
        <w:numPr>
          <w:ilvl w:val="0"/>
          <w:numId w:val="11"/>
        </w:numPr>
        <w:autoSpaceDE w:val="0"/>
        <w:autoSpaceDN w:val="0"/>
        <w:adjustRightInd w:val="0"/>
        <w:rPr>
          <w:rFonts w:ascii="Calibri" w:hAnsi="Calibri"/>
          <w:i/>
          <w:sz w:val="22"/>
          <w:lang w:val="en-US" w:eastAsia="en-US"/>
        </w:rPr>
      </w:pPr>
      <w:r w:rsidRPr="003675EE">
        <w:rPr>
          <w:rFonts w:ascii="Calibri" w:hAnsi="Calibri"/>
          <w:sz w:val="22"/>
          <w:lang w:val="en-US" w:eastAsia="en-US"/>
        </w:rPr>
        <w:t>Poor parental relationships and arguments</w:t>
      </w:r>
    </w:p>
    <w:p w:rsidR="009E6A39" w:rsidRPr="003675EE" w:rsidRDefault="009E6A39" w:rsidP="0055677B">
      <w:pPr>
        <w:pStyle w:val="ColorfulList-Accent12"/>
        <w:widowControl w:val="0"/>
        <w:numPr>
          <w:ilvl w:val="0"/>
          <w:numId w:val="11"/>
        </w:numPr>
        <w:autoSpaceDE w:val="0"/>
        <w:autoSpaceDN w:val="0"/>
        <w:adjustRightInd w:val="0"/>
        <w:rPr>
          <w:rFonts w:ascii="Calibri" w:hAnsi="Calibri"/>
          <w:i/>
          <w:sz w:val="22"/>
          <w:lang w:val="en-US" w:eastAsia="en-US"/>
        </w:rPr>
      </w:pPr>
      <w:r w:rsidRPr="003675EE">
        <w:rPr>
          <w:rFonts w:ascii="Calibri" w:hAnsi="Calibri"/>
          <w:sz w:val="22"/>
          <w:lang w:val="en-US" w:eastAsia="en-US"/>
        </w:rPr>
        <w:t>Depression, self-harm or suicide in the family</w:t>
      </w:r>
    </w:p>
    <w:p w:rsidR="00D902C0" w:rsidRDefault="00D902C0" w:rsidP="009E6A39">
      <w:pPr>
        <w:widowControl w:val="0"/>
        <w:autoSpaceDE w:val="0"/>
        <w:autoSpaceDN w:val="0"/>
        <w:adjustRightInd w:val="0"/>
        <w:rPr>
          <w:rFonts w:ascii="Calibri" w:hAnsi="Calibri"/>
          <w:sz w:val="22"/>
          <w:lang w:val="en-US" w:eastAsia="en-US"/>
        </w:rPr>
      </w:pPr>
    </w:p>
    <w:p w:rsidR="009E6A39" w:rsidRPr="00D902C0" w:rsidRDefault="009E6A39" w:rsidP="009E6A39">
      <w:pPr>
        <w:widowControl w:val="0"/>
        <w:autoSpaceDE w:val="0"/>
        <w:autoSpaceDN w:val="0"/>
        <w:adjustRightInd w:val="0"/>
        <w:rPr>
          <w:rFonts w:ascii="Calibri" w:hAnsi="Calibri"/>
          <w:sz w:val="22"/>
          <w:lang w:val="en-US" w:eastAsia="en-US"/>
        </w:rPr>
      </w:pPr>
      <w:r w:rsidRPr="00D902C0">
        <w:rPr>
          <w:rFonts w:ascii="Calibri" w:hAnsi="Calibri"/>
          <w:sz w:val="22"/>
          <w:lang w:val="en-US" w:eastAsia="en-US"/>
        </w:rPr>
        <w:t>Social Factors</w:t>
      </w:r>
    </w:p>
    <w:p w:rsidR="009E6A39" w:rsidRDefault="009E6A39" w:rsidP="0055677B">
      <w:pPr>
        <w:pStyle w:val="ColorfulList-Accent12"/>
        <w:widowControl w:val="0"/>
        <w:numPr>
          <w:ilvl w:val="0"/>
          <w:numId w:val="12"/>
        </w:numPr>
        <w:autoSpaceDE w:val="0"/>
        <w:autoSpaceDN w:val="0"/>
        <w:adjustRightInd w:val="0"/>
        <w:rPr>
          <w:rFonts w:ascii="Calibri" w:hAnsi="Calibri"/>
          <w:sz w:val="22"/>
          <w:lang w:val="en-US" w:eastAsia="en-US"/>
        </w:rPr>
      </w:pPr>
      <w:r w:rsidRPr="003675EE">
        <w:rPr>
          <w:rFonts w:ascii="Calibri" w:hAnsi="Calibri"/>
          <w:sz w:val="22"/>
          <w:lang w:val="en-US" w:eastAsia="en-US"/>
        </w:rPr>
        <w:t>Difficulty in making relationships/loneliness</w:t>
      </w:r>
    </w:p>
    <w:p w:rsidR="009E6A39" w:rsidRDefault="009E6A39" w:rsidP="0055677B">
      <w:pPr>
        <w:pStyle w:val="ColorfulList-Accent12"/>
        <w:widowControl w:val="0"/>
        <w:numPr>
          <w:ilvl w:val="0"/>
          <w:numId w:val="12"/>
        </w:numPr>
        <w:autoSpaceDE w:val="0"/>
        <w:autoSpaceDN w:val="0"/>
        <w:adjustRightInd w:val="0"/>
        <w:rPr>
          <w:rFonts w:ascii="Calibri" w:hAnsi="Calibri"/>
          <w:sz w:val="22"/>
          <w:lang w:val="en-US" w:eastAsia="en-US"/>
        </w:rPr>
      </w:pPr>
      <w:r w:rsidRPr="003675EE">
        <w:rPr>
          <w:rFonts w:ascii="Calibri" w:hAnsi="Calibri"/>
          <w:sz w:val="22"/>
          <w:lang w:val="en-US" w:eastAsia="en-US"/>
        </w:rPr>
        <w:t>Being bullied or rejected by peers</w:t>
      </w:r>
    </w:p>
    <w:p w:rsidR="00E61EDE" w:rsidRDefault="00E61EDE" w:rsidP="009E6A39">
      <w:pPr>
        <w:widowControl w:val="0"/>
        <w:autoSpaceDE w:val="0"/>
        <w:autoSpaceDN w:val="0"/>
        <w:adjustRightInd w:val="0"/>
        <w:rPr>
          <w:rFonts w:ascii="Calibri" w:hAnsi="Calibri"/>
          <w:i/>
          <w:sz w:val="22"/>
          <w:lang w:val="en-US" w:eastAsia="en-US"/>
        </w:rPr>
      </w:pPr>
    </w:p>
    <w:p w:rsidR="009E6A39" w:rsidRPr="00D902C0" w:rsidRDefault="00D902C0" w:rsidP="009E6A39">
      <w:pPr>
        <w:widowControl w:val="0"/>
        <w:autoSpaceDE w:val="0"/>
        <w:autoSpaceDN w:val="0"/>
        <w:adjustRightInd w:val="0"/>
        <w:rPr>
          <w:rFonts w:ascii="Calibri" w:hAnsi="Calibri"/>
          <w:b/>
          <w:sz w:val="22"/>
          <w:lang w:val="en-US" w:eastAsia="en-US"/>
        </w:rPr>
      </w:pPr>
      <w:r>
        <w:rPr>
          <w:rFonts w:ascii="Calibri" w:hAnsi="Calibri"/>
          <w:b/>
          <w:sz w:val="22"/>
          <w:lang w:val="en-US" w:eastAsia="en-US"/>
        </w:rPr>
        <w:t>Warning S</w:t>
      </w:r>
      <w:r w:rsidR="009E6A39" w:rsidRPr="00D902C0">
        <w:rPr>
          <w:rFonts w:ascii="Calibri" w:hAnsi="Calibri"/>
          <w:b/>
          <w:sz w:val="22"/>
          <w:lang w:val="en-US" w:eastAsia="en-US"/>
        </w:rPr>
        <w:t>igns include:</w:t>
      </w:r>
    </w:p>
    <w:p w:rsidR="009E6A39" w:rsidRDefault="009E6A39" w:rsidP="0055677B">
      <w:pPr>
        <w:pStyle w:val="ColorfulList-Accent12"/>
        <w:widowControl w:val="0"/>
        <w:numPr>
          <w:ilvl w:val="0"/>
          <w:numId w:val="13"/>
        </w:numPr>
        <w:autoSpaceDE w:val="0"/>
        <w:autoSpaceDN w:val="0"/>
        <w:adjustRightInd w:val="0"/>
        <w:rPr>
          <w:rFonts w:ascii="Calibri" w:hAnsi="Calibri"/>
          <w:sz w:val="22"/>
          <w:lang w:val="en-US" w:eastAsia="en-US"/>
        </w:rPr>
      </w:pPr>
      <w:r w:rsidRPr="003675EE">
        <w:rPr>
          <w:rFonts w:ascii="Calibri" w:hAnsi="Calibri"/>
          <w:sz w:val="22"/>
          <w:lang w:val="en-US" w:eastAsia="en-US"/>
        </w:rPr>
        <w:t>Changes in eati</w:t>
      </w:r>
      <w:r>
        <w:rPr>
          <w:rFonts w:ascii="Calibri" w:hAnsi="Calibri"/>
          <w:sz w:val="22"/>
          <w:lang w:val="en-US" w:eastAsia="en-US"/>
        </w:rPr>
        <w:t>ng/sleeping habits (e.g. pupil</w:t>
      </w:r>
      <w:r w:rsidRPr="003675EE">
        <w:rPr>
          <w:rFonts w:ascii="Calibri" w:hAnsi="Calibri"/>
          <w:sz w:val="22"/>
          <w:lang w:val="en-US" w:eastAsia="en-US"/>
        </w:rPr>
        <w:t xml:space="preserve"> may appear overly tired if not sleeping well)</w:t>
      </w:r>
    </w:p>
    <w:p w:rsidR="009E6A39" w:rsidRDefault="009E6A39" w:rsidP="0055677B">
      <w:pPr>
        <w:pStyle w:val="ColorfulList-Accent12"/>
        <w:widowControl w:val="0"/>
        <w:numPr>
          <w:ilvl w:val="0"/>
          <w:numId w:val="13"/>
        </w:numPr>
        <w:autoSpaceDE w:val="0"/>
        <w:autoSpaceDN w:val="0"/>
        <w:adjustRightInd w:val="0"/>
        <w:rPr>
          <w:rFonts w:ascii="Calibri" w:hAnsi="Calibri"/>
          <w:sz w:val="22"/>
          <w:lang w:val="en-US" w:eastAsia="en-US"/>
        </w:rPr>
      </w:pPr>
      <w:r w:rsidRPr="003675EE">
        <w:rPr>
          <w:rFonts w:ascii="Calibri" w:hAnsi="Calibri"/>
          <w:sz w:val="22"/>
          <w:lang w:val="en-US" w:eastAsia="en-US"/>
        </w:rPr>
        <w:t>Increased isolation from friends or family, becoming socially withdrawn</w:t>
      </w:r>
    </w:p>
    <w:p w:rsidR="009E6A39" w:rsidRDefault="009E6A39" w:rsidP="0055677B">
      <w:pPr>
        <w:pStyle w:val="ColorfulList-Accent12"/>
        <w:widowControl w:val="0"/>
        <w:numPr>
          <w:ilvl w:val="0"/>
          <w:numId w:val="13"/>
        </w:numPr>
        <w:autoSpaceDE w:val="0"/>
        <w:autoSpaceDN w:val="0"/>
        <w:adjustRightInd w:val="0"/>
        <w:rPr>
          <w:rFonts w:ascii="Calibri" w:hAnsi="Calibri"/>
          <w:sz w:val="22"/>
          <w:lang w:val="en-US" w:eastAsia="en-US"/>
        </w:rPr>
      </w:pPr>
      <w:r w:rsidRPr="003675EE">
        <w:rPr>
          <w:rFonts w:ascii="Calibri" w:hAnsi="Calibri"/>
          <w:sz w:val="22"/>
          <w:lang w:val="en-US" w:eastAsia="en-US"/>
        </w:rPr>
        <w:t>Changes in activity and mood e.g. more aggressive or introverted than usual</w:t>
      </w:r>
    </w:p>
    <w:p w:rsidR="00281F1C" w:rsidRPr="000C16E2" w:rsidRDefault="009E6A39" w:rsidP="0055677B">
      <w:pPr>
        <w:pStyle w:val="ColorfulList-Accent12"/>
        <w:widowControl w:val="0"/>
        <w:numPr>
          <w:ilvl w:val="0"/>
          <w:numId w:val="13"/>
        </w:numPr>
        <w:autoSpaceDE w:val="0"/>
        <w:autoSpaceDN w:val="0"/>
        <w:adjustRightInd w:val="0"/>
        <w:rPr>
          <w:rFonts w:ascii="Calibri" w:hAnsi="Calibri"/>
          <w:sz w:val="22"/>
          <w:lang w:val="en-US" w:eastAsia="en-US"/>
        </w:rPr>
      </w:pPr>
      <w:r w:rsidRPr="003675EE">
        <w:rPr>
          <w:rFonts w:ascii="Calibri" w:hAnsi="Calibri"/>
          <w:sz w:val="22"/>
          <w:lang w:val="en-US" w:eastAsia="en-US"/>
        </w:rPr>
        <w:t>Lowering of academic achievement</w:t>
      </w:r>
    </w:p>
    <w:p w:rsidR="009E6A39" w:rsidRDefault="009E6A39" w:rsidP="0055677B">
      <w:pPr>
        <w:pStyle w:val="ColorfulList-Accent12"/>
        <w:widowControl w:val="0"/>
        <w:numPr>
          <w:ilvl w:val="0"/>
          <w:numId w:val="13"/>
        </w:numPr>
        <w:autoSpaceDE w:val="0"/>
        <w:autoSpaceDN w:val="0"/>
        <w:adjustRightInd w:val="0"/>
        <w:rPr>
          <w:rFonts w:ascii="Calibri" w:hAnsi="Calibri"/>
          <w:sz w:val="22"/>
          <w:lang w:val="en-US" w:eastAsia="en-US"/>
        </w:rPr>
      </w:pPr>
      <w:r w:rsidRPr="003675EE">
        <w:rPr>
          <w:rFonts w:ascii="Calibri" w:hAnsi="Calibri"/>
          <w:sz w:val="22"/>
          <w:lang w:val="en-US" w:eastAsia="en-US"/>
        </w:rPr>
        <w:t>Talking or joking about self-harm or suicide</w:t>
      </w:r>
    </w:p>
    <w:p w:rsidR="000A5B3F" w:rsidRPr="00E61EDE" w:rsidRDefault="009E6A39" w:rsidP="0055677B">
      <w:pPr>
        <w:pStyle w:val="ColorfulList-Accent12"/>
        <w:widowControl w:val="0"/>
        <w:numPr>
          <w:ilvl w:val="0"/>
          <w:numId w:val="13"/>
        </w:numPr>
        <w:autoSpaceDE w:val="0"/>
        <w:autoSpaceDN w:val="0"/>
        <w:adjustRightInd w:val="0"/>
        <w:rPr>
          <w:rFonts w:ascii="Calibri" w:hAnsi="Calibri"/>
          <w:sz w:val="22"/>
          <w:lang w:val="en-US" w:eastAsia="en-US"/>
        </w:rPr>
      </w:pPr>
      <w:r w:rsidRPr="003675EE">
        <w:rPr>
          <w:rFonts w:ascii="Calibri" w:hAnsi="Calibri"/>
          <w:sz w:val="22"/>
          <w:lang w:val="en-US" w:eastAsia="en-US"/>
        </w:rPr>
        <w:t>Abusing drugs or alcohol</w:t>
      </w:r>
    </w:p>
    <w:p w:rsidR="009E6A39" w:rsidRPr="001143F9" w:rsidRDefault="009E6A39" w:rsidP="0055677B">
      <w:pPr>
        <w:pStyle w:val="ColorfulList-Accent12"/>
        <w:widowControl w:val="0"/>
        <w:numPr>
          <w:ilvl w:val="0"/>
          <w:numId w:val="13"/>
        </w:numPr>
        <w:autoSpaceDE w:val="0"/>
        <w:autoSpaceDN w:val="0"/>
        <w:adjustRightInd w:val="0"/>
        <w:rPr>
          <w:rFonts w:ascii="Calibri" w:hAnsi="Calibri"/>
          <w:sz w:val="22"/>
          <w:lang w:val="en-US" w:eastAsia="en-US"/>
        </w:rPr>
      </w:pPr>
      <w:r w:rsidRPr="001143F9">
        <w:rPr>
          <w:rFonts w:ascii="Calibri" w:hAnsi="Calibri"/>
          <w:sz w:val="22"/>
          <w:lang w:val="en-US" w:eastAsia="en-US"/>
        </w:rPr>
        <w:t>Expressing feelings of failure, uselessness or loss of hope</w:t>
      </w:r>
    </w:p>
    <w:p w:rsidR="009E6A39" w:rsidRDefault="009E6A39" w:rsidP="0055677B">
      <w:pPr>
        <w:pStyle w:val="ColorfulList-Accent12"/>
        <w:widowControl w:val="0"/>
        <w:numPr>
          <w:ilvl w:val="0"/>
          <w:numId w:val="13"/>
        </w:numPr>
        <w:autoSpaceDE w:val="0"/>
        <w:autoSpaceDN w:val="0"/>
        <w:adjustRightInd w:val="0"/>
        <w:rPr>
          <w:rFonts w:ascii="Calibri" w:hAnsi="Calibri"/>
          <w:sz w:val="22"/>
          <w:lang w:val="en-US" w:eastAsia="en-US"/>
        </w:rPr>
      </w:pPr>
      <w:r w:rsidRPr="003675EE">
        <w:rPr>
          <w:rFonts w:ascii="Calibri" w:hAnsi="Calibri"/>
          <w:sz w:val="22"/>
          <w:lang w:val="en-US" w:eastAsia="en-US"/>
        </w:rPr>
        <w:t>Changes in clothing e.g. always wearing long sleeves, even in very warm weather</w:t>
      </w:r>
    </w:p>
    <w:p w:rsidR="009E6A39" w:rsidRPr="003675EE" w:rsidRDefault="009E6A39" w:rsidP="0055677B">
      <w:pPr>
        <w:pStyle w:val="ColorfulList-Accent12"/>
        <w:widowControl w:val="0"/>
        <w:numPr>
          <w:ilvl w:val="0"/>
          <w:numId w:val="13"/>
        </w:numPr>
        <w:autoSpaceDE w:val="0"/>
        <w:autoSpaceDN w:val="0"/>
        <w:adjustRightInd w:val="0"/>
        <w:rPr>
          <w:rFonts w:ascii="Calibri" w:hAnsi="Calibri"/>
          <w:sz w:val="22"/>
          <w:lang w:val="en-US" w:eastAsia="en-US"/>
        </w:rPr>
      </w:pPr>
      <w:r w:rsidRPr="003675EE">
        <w:rPr>
          <w:rFonts w:ascii="Calibri" w:hAnsi="Calibri"/>
          <w:sz w:val="22"/>
          <w:lang w:val="en-US" w:eastAsia="en-US"/>
        </w:rPr>
        <w:t>Unwillingness to participate in certain sports activities e.g. swimming</w:t>
      </w:r>
    </w:p>
    <w:p w:rsidR="009E6A39" w:rsidRDefault="009E6A39" w:rsidP="009E6A39">
      <w:pPr>
        <w:widowControl w:val="0"/>
        <w:autoSpaceDE w:val="0"/>
        <w:autoSpaceDN w:val="0"/>
        <w:adjustRightInd w:val="0"/>
        <w:rPr>
          <w:rFonts w:ascii="Calibri" w:hAnsi="Calibri"/>
          <w:sz w:val="22"/>
          <w:lang w:val="en-US" w:eastAsia="en-US"/>
        </w:rPr>
      </w:pPr>
    </w:p>
    <w:p w:rsidR="009E6A39" w:rsidRPr="000A5B3F" w:rsidRDefault="009E6A39" w:rsidP="00D902C0">
      <w:pPr>
        <w:widowControl w:val="0"/>
        <w:autoSpaceDE w:val="0"/>
        <w:autoSpaceDN w:val="0"/>
        <w:adjustRightInd w:val="0"/>
        <w:jc w:val="both"/>
        <w:rPr>
          <w:rFonts w:ascii="Calibri" w:hAnsi="Calibri"/>
          <w:b/>
          <w:sz w:val="22"/>
          <w:lang w:val="en-US" w:eastAsia="en-US"/>
        </w:rPr>
      </w:pPr>
      <w:r w:rsidRPr="000A5B3F">
        <w:rPr>
          <w:rFonts w:ascii="Calibri" w:hAnsi="Calibri"/>
          <w:b/>
          <w:sz w:val="22"/>
          <w:lang w:val="en-US" w:eastAsia="en-US"/>
        </w:rPr>
        <w:t xml:space="preserve">Any member of staff who is aware of a student engaging in or </w:t>
      </w:r>
      <w:proofErr w:type="gramStart"/>
      <w:r w:rsidRPr="000A5B3F">
        <w:rPr>
          <w:rFonts w:ascii="Calibri" w:hAnsi="Calibri"/>
          <w:b/>
          <w:sz w:val="22"/>
          <w:lang w:val="en-US" w:eastAsia="en-US"/>
        </w:rPr>
        <w:t>suspected</w:t>
      </w:r>
      <w:proofErr w:type="gramEnd"/>
      <w:r w:rsidRPr="000A5B3F">
        <w:rPr>
          <w:rFonts w:ascii="Calibri" w:hAnsi="Calibri"/>
          <w:b/>
          <w:sz w:val="22"/>
          <w:lang w:val="en-US" w:eastAsia="en-US"/>
        </w:rPr>
        <w:t xml:space="preserve"> to be at risk of engaging in</w:t>
      </w:r>
    </w:p>
    <w:p w:rsidR="009E6A39" w:rsidRPr="000A5B3F" w:rsidRDefault="009E6A39" w:rsidP="009E6A39">
      <w:pPr>
        <w:widowControl w:val="0"/>
        <w:autoSpaceDE w:val="0"/>
        <w:autoSpaceDN w:val="0"/>
        <w:adjustRightInd w:val="0"/>
        <w:rPr>
          <w:rFonts w:ascii="Calibri" w:hAnsi="Calibri"/>
          <w:b/>
          <w:sz w:val="22"/>
          <w:lang w:val="en-US" w:eastAsia="en-US"/>
        </w:rPr>
      </w:pPr>
      <w:proofErr w:type="gramStart"/>
      <w:r w:rsidRPr="000A5B3F">
        <w:rPr>
          <w:rFonts w:ascii="Calibri" w:hAnsi="Calibri"/>
          <w:b/>
          <w:sz w:val="22"/>
          <w:lang w:val="en-US" w:eastAsia="en-US"/>
        </w:rPr>
        <w:t>self-harm</w:t>
      </w:r>
      <w:proofErr w:type="gramEnd"/>
      <w:r w:rsidRPr="000A5B3F">
        <w:rPr>
          <w:rFonts w:ascii="Calibri" w:hAnsi="Calibri"/>
          <w:b/>
          <w:sz w:val="22"/>
          <w:lang w:val="en-US" w:eastAsia="en-US"/>
        </w:rPr>
        <w:t xml:space="preserve"> should follow the School’s Safeguarding</w:t>
      </w:r>
      <w:r w:rsidR="00AC5396">
        <w:rPr>
          <w:rFonts w:ascii="Calibri" w:hAnsi="Calibri"/>
          <w:b/>
          <w:sz w:val="22"/>
          <w:lang w:val="en-US" w:eastAsia="en-US"/>
        </w:rPr>
        <w:t xml:space="preserve"> and</w:t>
      </w:r>
      <w:r w:rsidR="001143F9" w:rsidRPr="000A5B3F">
        <w:rPr>
          <w:rFonts w:ascii="Calibri" w:hAnsi="Calibri"/>
          <w:b/>
          <w:sz w:val="22"/>
          <w:lang w:val="en-US" w:eastAsia="en-US"/>
        </w:rPr>
        <w:t xml:space="preserve"> welfare procedures</w:t>
      </w:r>
      <w:r w:rsidRPr="000A5B3F">
        <w:rPr>
          <w:rFonts w:ascii="Calibri" w:hAnsi="Calibri"/>
          <w:b/>
          <w:sz w:val="22"/>
          <w:lang w:val="en-US" w:eastAsia="en-US"/>
        </w:rPr>
        <w:t xml:space="preserve"> and consult th</w:t>
      </w:r>
      <w:r w:rsidR="00F13970" w:rsidRPr="000A5B3F">
        <w:rPr>
          <w:rFonts w:ascii="Calibri" w:hAnsi="Calibri"/>
          <w:b/>
          <w:sz w:val="22"/>
          <w:lang w:val="en-US" w:eastAsia="en-US"/>
        </w:rPr>
        <w:t xml:space="preserve">e </w:t>
      </w:r>
      <w:r w:rsidR="001143F9" w:rsidRPr="000A5B3F">
        <w:rPr>
          <w:rFonts w:ascii="Calibri" w:hAnsi="Calibri"/>
          <w:b/>
          <w:sz w:val="22"/>
          <w:lang w:val="en-US" w:eastAsia="en-US"/>
        </w:rPr>
        <w:t>D</w:t>
      </w:r>
      <w:r w:rsidR="00D902C0">
        <w:rPr>
          <w:rFonts w:ascii="Calibri" w:hAnsi="Calibri"/>
          <w:b/>
          <w:sz w:val="22"/>
          <w:lang w:val="en-US" w:eastAsia="en-US"/>
        </w:rPr>
        <w:t>SL</w:t>
      </w:r>
      <w:r w:rsidRPr="000A5B3F">
        <w:rPr>
          <w:rFonts w:ascii="Calibri" w:hAnsi="Calibri"/>
          <w:b/>
          <w:sz w:val="22"/>
          <w:lang w:val="en-US" w:eastAsia="en-US"/>
        </w:rPr>
        <w:t>.</w:t>
      </w:r>
    </w:p>
    <w:p w:rsidR="009E6A39" w:rsidRDefault="009E6A39" w:rsidP="009E6A39">
      <w:pPr>
        <w:widowControl w:val="0"/>
        <w:autoSpaceDE w:val="0"/>
        <w:autoSpaceDN w:val="0"/>
        <w:adjustRightInd w:val="0"/>
        <w:rPr>
          <w:rFonts w:ascii="Calibri" w:hAnsi="Calibri"/>
          <w:sz w:val="22"/>
          <w:lang w:val="en-US" w:eastAsia="en-US"/>
        </w:rPr>
      </w:pPr>
    </w:p>
    <w:p w:rsidR="009E6A39" w:rsidRPr="005A35D5" w:rsidRDefault="009E6A39" w:rsidP="009E6A39">
      <w:pPr>
        <w:widowControl w:val="0"/>
        <w:autoSpaceDE w:val="0"/>
        <w:autoSpaceDN w:val="0"/>
        <w:adjustRightInd w:val="0"/>
        <w:rPr>
          <w:rFonts w:ascii="Calibri" w:hAnsi="Calibri"/>
          <w:sz w:val="22"/>
          <w:lang w:val="en-US" w:eastAsia="en-US"/>
        </w:rPr>
      </w:pPr>
      <w:r>
        <w:rPr>
          <w:rFonts w:ascii="Calibri" w:hAnsi="Calibri"/>
          <w:sz w:val="22"/>
          <w:lang w:val="en-US" w:eastAsia="en-US"/>
        </w:rPr>
        <w:t xml:space="preserve">Any meetings with a self-harming pupil and/or their parents and Safeguarding team </w:t>
      </w:r>
      <w:proofErr w:type="gramStart"/>
      <w:r w:rsidRPr="005A35D5">
        <w:rPr>
          <w:rFonts w:ascii="Calibri" w:hAnsi="Calibri"/>
          <w:sz w:val="22"/>
          <w:lang w:val="en-US" w:eastAsia="en-US"/>
        </w:rPr>
        <w:t>should be</w:t>
      </w:r>
      <w:r>
        <w:rPr>
          <w:rFonts w:ascii="Calibri" w:hAnsi="Calibri"/>
          <w:sz w:val="22"/>
          <w:lang w:val="en-US" w:eastAsia="en-US"/>
        </w:rPr>
        <w:t xml:space="preserve"> recorded</w:t>
      </w:r>
      <w:proofErr w:type="gramEnd"/>
      <w:r>
        <w:rPr>
          <w:rFonts w:ascii="Calibri" w:hAnsi="Calibri"/>
          <w:sz w:val="22"/>
          <w:lang w:val="en-US" w:eastAsia="en-US"/>
        </w:rPr>
        <w:t xml:space="preserve"> in writi</w:t>
      </w:r>
      <w:r w:rsidR="00F13970">
        <w:rPr>
          <w:rFonts w:ascii="Calibri" w:hAnsi="Calibri"/>
          <w:sz w:val="22"/>
          <w:lang w:val="en-US" w:eastAsia="en-US"/>
        </w:rPr>
        <w:t xml:space="preserve">ng by the </w:t>
      </w:r>
      <w:r w:rsidR="001143F9">
        <w:rPr>
          <w:rFonts w:ascii="Calibri" w:hAnsi="Calibri"/>
          <w:sz w:val="22"/>
          <w:lang w:val="en-US" w:eastAsia="en-US"/>
        </w:rPr>
        <w:t>D</w:t>
      </w:r>
      <w:r w:rsidR="00D902C0">
        <w:rPr>
          <w:rFonts w:ascii="Calibri" w:hAnsi="Calibri"/>
          <w:sz w:val="22"/>
          <w:lang w:val="en-US" w:eastAsia="en-US"/>
        </w:rPr>
        <w:t>SL and</w:t>
      </w:r>
      <w:r>
        <w:rPr>
          <w:rFonts w:ascii="Calibri" w:hAnsi="Calibri"/>
          <w:sz w:val="22"/>
          <w:lang w:val="en-US" w:eastAsia="en-US"/>
        </w:rPr>
        <w:t xml:space="preserve"> include</w:t>
      </w:r>
      <w:r w:rsidRPr="005A35D5">
        <w:rPr>
          <w:rFonts w:ascii="Calibri" w:hAnsi="Calibri"/>
          <w:sz w:val="22"/>
          <w:lang w:val="en-US" w:eastAsia="en-US"/>
        </w:rPr>
        <w:t>:</w:t>
      </w:r>
    </w:p>
    <w:p w:rsidR="009E6A39" w:rsidRPr="003675EE" w:rsidRDefault="009E6A39" w:rsidP="0055677B">
      <w:pPr>
        <w:pStyle w:val="ColorfulList-Accent12"/>
        <w:widowControl w:val="0"/>
        <w:numPr>
          <w:ilvl w:val="0"/>
          <w:numId w:val="9"/>
        </w:numPr>
        <w:autoSpaceDE w:val="0"/>
        <w:autoSpaceDN w:val="0"/>
        <w:adjustRightInd w:val="0"/>
        <w:rPr>
          <w:rFonts w:ascii="Calibri" w:hAnsi="Calibri"/>
          <w:sz w:val="22"/>
          <w:lang w:val="en-US" w:eastAsia="en-US"/>
        </w:rPr>
      </w:pPr>
      <w:r w:rsidRPr="003675EE">
        <w:rPr>
          <w:rFonts w:ascii="Calibri" w:hAnsi="Calibri"/>
          <w:sz w:val="22"/>
          <w:lang w:val="en-US" w:eastAsia="en-US"/>
        </w:rPr>
        <w:t>Dates and times</w:t>
      </w:r>
    </w:p>
    <w:p w:rsidR="009E6A39" w:rsidRPr="003675EE" w:rsidRDefault="009E6A39" w:rsidP="0055677B">
      <w:pPr>
        <w:pStyle w:val="ColorfulList-Accent12"/>
        <w:widowControl w:val="0"/>
        <w:numPr>
          <w:ilvl w:val="0"/>
          <w:numId w:val="9"/>
        </w:numPr>
        <w:autoSpaceDE w:val="0"/>
        <w:autoSpaceDN w:val="0"/>
        <w:adjustRightInd w:val="0"/>
        <w:rPr>
          <w:rFonts w:ascii="Calibri" w:hAnsi="Calibri"/>
          <w:sz w:val="22"/>
          <w:lang w:val="en-US" w:eastAsia="en-US"/>
        </w:rPr>
      </w:pPr>
      <w:r w:rsidRPr="003675EE">
        <w:rPr>
          <w:rFonts w:ascii="Calibri" w:hAnsi="Calibri"/>
          <w:sz w:val="22"/>
          <w:lang w:val="en-US" w:eastAsia="en-US"/>
        </w:rPr>
        <w:t>An action plan</w:t>
      </w:r>
    </w:p>
    <w:p w:rsidR="009E6A39" w:rsidRPr="003675EE" w:rsidRDefault="009E6A39" w:rsidP="0055677B">
      <w:pPr>
        <w:pStyle w:val="ColorfulList-Accent12"/>
        <w:widowControl w:val="0"/>
        <w:numPr>
          <w:ilvl w:val="0"/>
          <w:numId w:val="9"/>
        </w:numPr>
        <w:autoSpaceDE w:val="0"/>
        <w:autoSpaceDN w:val="0"/>
        <w:adjustRightInd w:val="0"/>
        <w:rPr>
          <w:rFonts w:ascii="Calibri" w:hAnsi="Calibri"/>
          <w:sz w:val="22"/>
          <w:lang w:val="en-US" w:eastAsia="en-US"/>
        </w:rPr>
      </w:pPr>
      <w:r w:rsidRPr="003675EE">
        <w:rPr>
          <w:rFonts w:ascii="Calibri" w:hAnsi="Calibri"/>
          <w:sz w:val="22"/>
          <w:lang w:val="en-US" w:eastAsia="en-US"/>
        </w:rPr>
        <w:t>Concerns raised</w:t>
      </w:r>
    </w:p>
    <w:p w:rsidR="009E6A39" w:rsidRDefault="009E6A39" w:rsidP="0055677B">
      <w:pPr>
        <w:pStyle w:val="ColorfulList-Accent12"/>
        <w:widowControl w:val="0"/>
        <w:numPr>
          <w:ilvl w:val="0"/>
          <w:numId w:val="9"/>
        </w:numPr>
        <w:autoSpaceDE w:val="0"/>
        <w:autoSpaceDN w:val="0"/>
        <w:adjustRightInd w:val="0"/>
        <w:rPr>
          <w:rFonts w:ascii="Calibri" w:hAnsi="Calibri"/>
          <w:sz w:val="22"/>
          <w:lang w:val="en-US" w:eastAsia="en-US"/>
        </w:rPr>
      </w:pPr>
      <w:r w:rsidRPr="003675EE">
        <w:rPr>
          <w:rFonts w:ascii="Calibri" w:hAnsi="Calibri"/>
          <w:sz w:val="22"/>
          <w:lang w:val="en-US" w:eastAsia="en-US"/>
        </w:rPr>
        <w:t>Details of anyone else who has been informed</w:t>
      </w:r>
    </w:p>
    <w:p w:rsidR="009E6A39" w:rsidRPr="003675EE" w:rsidRDefault="009E6A39" w:rsidP="009E6A39">
      <w:pPr>
        <w:widowControl w:val="0"/>
        <w:autoSpaceDE w:val="0"/>
        <w:autoSpaceDN w:val="0"/>
        <w:adjustRightInd w:val="0"/>
        <w:ind w:left="360"/>
        <w:rPr>
          <w:rFonts w:ascii="Calibri" w:hAnsi="Calibri"/>
          <w:sz w:val="22"/>
          <w:lang w:val="en-US" w:eastAsia="en-US"/>
        </w:rPr>
      </w:pPr>
    </w:p>
    <w:p w:rsidR="009E6A39" w:rsidRPr="005A35D5" w:rsidRDefault="009E6A39" w:rsidP="009E6A39">
      <w:pPr>
        <w:rPr>
          <w:rFonts w:ascii="Calibri" w:hAnsi="Calibri"/>
          <w:sz w:val="22"/>
          <w:lang w:val="en-US" w:eastAsia="en-US"/>
        </w:rPr>
      </w:pPr>
      <w:r w:rsidRPr="005A35D5">
        <w:rPr>
          <w:rFonts w:ascii="Calibri" w:hAnsi="Calibri"/>
          <w:sz w:val="22"/>
          <w:lang w:val="en-US" w:eastAsia="en-US"/>
        </w:rPr>
        <w:t>This information</w:t>
      </w:r>
      <w:r>
        <w:rPr>
          <w:rFonts w:ascii="Calibri" w:hAnsi="Calibri"/>
          <w:sz w:val="22"/>
          <w:lang w:val="en-US" w:eastAsia="en-US"/>
        </w:rPr>
        <w:t xml:space="preserve"> should be stored in the pupil</w:t>
      </w:r>
      <w:r w:rsidRPr="005A35D5">
        <w:rPr>
          <w:rFonts w:ascii="Calibri" w:hAnsi="Calibri"/>
          <w:sz w:val="22"/>
          <w:lang w:val="en-US" w:eastAsia="en-US"/>
        </w:rPr>
        <w:t>’s safeguarding fi</w:t>
      </w:r>
      <w:r>
        <w:rPr>
          <w:rFonts w:ascii="Calibri" w:hAnsi="Calibri"/>
          <w:sz w:val="22"/>
          <w:lang w:val="en-US" w:eastAsia="en-US"/>
        </w:rPr>
        <w:t>le held by t</w:t>
      </w:r>
      <w:r w:rsidR="001143F9">
        <w:rPr>
          <w:rFonts w:ascii="Calibri" w:hAnsi="Calibri"/>
          <w:sz w:val="22"/>
          <w:lang w:val="en-US" w:eastAsia="en-US"/>
        </w:rPr>
        <w:t>he D</w:t>
      </w:r>
      <w:r w:rsidR="00D902C0">
        <w:rPr>
          <w:rFonts w:ascii="Calibri" w:hAnsi="Calibri"/>
          <w:sz w:val="22"/>
          <w:lang w:val="en-US" w:eastAsia="en-US"/>
        </w:rPr>
        <w:t>SL</w:t>
      </w:r>
      <w:r w:rsidRPr="005A35D5">
        <w:rPr>
          <w:rFonts w:ascii="Calibri" w:hAnsi="Calibri"/>
          <w:sz w:val="22"/>
          <w:lang w:val="en-US" w:eastAsia="en-US"/>
        </w:rPr>
        <w:t>.</w:t>
      </w:r>
    </w:p>
    <w:p w:rsidR="009E6A39" w:rsidRDefault="009E6A39" w:rsidP="009E6A39">
      <w:pPr>
        <w:widowControl w:val="0"/>
        <w:autoSpaceDE w:val="0"/>
        <w:autoSpaceDN w:val="0"/>
        <w:adjustRightInd w:val="0"/>
        <w:rPr>
          <w:rFonts w:ascii="Calibri" w:hAnsi="Calibri"/>
          <w:sz w:val="22"/>
          <w:lang w:val="en-US" w:eastAsia="en-US"/>
        </w:rPr>
      </w:pPr>
    </w:p>
    <w:p w:rsidR="009E6A39" w:rsidRDefault="009E6A39" w:rsidP="00D902C0">
      <w:pPr>
        <w:widowControl w:val="0"/>
        <w:autoSpaceDE w:val="0"/>
        <w:autoSpaceDN w:val="0"/>
        <w:adjustRightInd w:val="0"/>
        <w:jc w:val="both"/>
        <w:rPr>
          <w:rFonts w:ascii="Calibri" w:hAnsi="Calibri"/>
          <w:sz w:val="22"/>
          <w:lang w:val="en-US" w:eastAsia="en-US"/>
        </w:rPr>
      </w:pPr>
      <w:r w:rsidRPr="005A35D5">
        <w:rPr>
          <w:rFonts w:ascii="Calibri" w:hAnsi="Calibri"/>
          <w:sz w:val="22"/>
          <w:lang w:val="en-US" w:eastAsia="en-US"/>
        </w:rPr>
        <w:t>It is</w:t>
      </w:r>
      <w:r>
        <w:rPr>
          <w:rFonts w:ascii="Calibri" w:hAnsi="Calibri"/>
          <w:sz w:val="22"/>
          <w:lang w:val="en-US" w:eastAsia="en-US"/>
        </w:rPr>
        <w:t xml:space="preserve"> important to encourage pupils</w:t>
      </w:r>
      <w:r w:rsidR="001143F9">
        <w:rPr>
          <w:rFonts w:ascii="Calibri" w:hAnsi="Calibri"/>
          <w:sz w:val="22"/>
          <w:lang w:val="en-US" w:eastAsia="en-US"/>
        </w:rPr>
        <w:t xml:space="preserve"> to tell an adult if they</w:t>
      </w:r>
      <w:r>
        <w:rPr>
          <w:rFonts w:ascii="Calibri" w:hAnsi="Calibri"/>
          <w:sz w:val="22"/>
          <w:lang w:val="en-US" w:eastAsia="en-US"/>
        </w:rPr>
        <w:t xml:space="preserve"> know</w:t>
      </w:r>
      <w:r w:rsidR="001143F9">
        <w:rPr>
          <w:rFonts w:ascii="Calibri" w:hAnsi="Calibri"/>
          <w:sz w:val="22"/>
          <w:lang w:val="en-US" w:eastAsia="en-US"/>
        </w:rPr>
        <w:t xml:space="preserve">/suspect </w:t>
      </w:r>
      <w:r>
        <w:rPr>
          <w:rFonts w:ascii="Calibri" w:hAnsi="Calibri"/>
          <w:sz w:val="22"/>
          <w:lang w:val="en-US" w:eastAsia="en-US"/>
        </w:rPr>
        <w:t xml:space="preserve">one of their peers is </w:t>
      </w:r>
      <w:r w:rsidRPr="005A35D5">
        <w:rPr>
          <w:rFonts w:ascii="Calibri" w:hAnsi="Calibri"/>
          <w:sz w:val="22"/>
          <w:lang w:val="en-US" w:eastAsia="en-US"/>
        </w:rPr>
        <w:t xml:space="preserve">showing signs of self-harming. </w:t>
      </w:r>
    </w:p>
    <w:p w:rsidR="00D902C0" w:rsidRPr="009A3DDF" w:rsidRDefault="00D902C0" w:rsidP="009E6A39">
      <w:pPr>
        <w:widowControl w:val="0"/>
        <w:autoSpaceDE w:val="0"/>
        <w:autoSpaceDN w:val="0"/>
        <w:adjustRightInd w:val="0"/>
        <w:rPr>
          <w:rFonts w:ascii="Calibri" w:hAnsi="Calibri"/>
          <w:sz w:val="22"/>
          <w:lang w:val="en-US" w:eastAsia="en-US"/>
        </w:rPr>
      </w:pPr>
    </w:p>
    <w:p w:rsidR="009E6A39" w:rsidRPr="005A35D5" w:rsidRDefault="00F26259" w:rsidP="00D902C0">
      <w:pPr>
        <w:widowControl w:val="0"/>
        <w:autoSpaceDE w:val="0"/>
        <w:autoSpaceDN w:val="0"/>
        <w:adjustRightInd w:val="0"/>
        <w:jc w:val="both"/>
        <w:rPr>
          <w:rFonts w:ascii="Calibri" w:hAnsi="Calibri" w:cs="ITC Stone Sans Com Medium"/>
          <w:color w:val="000000"/>
          <w:sz w:val="22"/>
          <w:szCs w:val="22"/>
          <w:lang w:val="en-US" w:eastAsia="en-US"/>
        </w:rPr>
      </w:pPr>
      <w:proofErr w:type="gramStart"/>
      <w:r>
        <w:rPr>
          <w:rFonts w:ascii="Calibri" w:hAnsi="Calibri" w:cs="ITC Stone Sans Com Medium"/>
          <w:color w:val="000000"/>
          <w:sz w:val="22"/>
          <w:szCs w:val="22"/>
          <w:lang w:val="en-US" w:eastAsia="en-US"/>
        </w:rPr>
        <w:t>Peers</w:t>
      </w:r>
      <w:r w:rsidR="009E6A39" w:rsidRPr="005A35D5">
        <w:rPr>
          <w:rFonts w:ascii="Calibri" w:hAnsi="Calibri" w:cs="ITC Stone Sans Com Medium"/>
          <w:color w:val="000000"/>
          <w:sz w:val="22"/>
          <w:szCs w:val="22"/>
          <w:lang w:val="en-US" w:eastAsia="en-US"/>
        </w:rPr>
        <w:t xml:space="preserve"> of the </w:t>
      </w:r>
      <w:r>
        <w:rPr>
          <w:rFonts w:ascii="Calibri" w:hAnsi="Calibri" w:cs="ITC Stone Sans Com Medium"/>
          <w:color w:val="000000"/>
          <w:sz w:val="22"/>
          <w:szCs w:val="22"/>
          <w:lang w:val="en-US" w:eastAsia="en-US"/>
        </w:rPr>
        <w:t xml:space="preserve">self-harming </w:t>
      </w:r>
      <w:r w:rsidR="009E6A39" w:rsidRPr="005A35D5">
        <w:rPr>
          <w:rFonts w:ascii="Calibri" w:hAnsi="Calibri" w:cs="ITC Stone Sans Com Medium"/>
          <w:color w:val="000000"/>
          <w:sz w:val="22"/>
          <w:szCs w:val="22"/>
          <w:lang w:val="en-US" w:eastAsia="en-US"/>
        </w:rPr>
        <w:t>pupil</w:t>
      </w:r>
      <w:r w:rsidR="009E6A39">
        <w:rPr>
          <w:rFonts w:ascii="Calibri" w:hAnsi="Calibri" w:cs="ITC Stone Sans Com Medium"/>
          <w:color w:val="000000"/>
          <w:sz w:val="22"/>
          <w:szCs w:val="22"/>
          <w:lang w:val="en-US" w:eastAsia="en-US"/>
        </w:rPr>
        <w:t xml:space="preserve"> will be supported by the Sa</w:t>
      </w:r>
      <w:r>
        <w:rPr>
          <w:rFonts w:ascii="Calibri" w:hAnsi="Calibri" w:cs="ITC Stone Sans Com Medium"/>
          <w:color w:val="000000"/>
          <w:sz w:val="22"/>
          <w:szCs w:val="22"/>
          <w:lang w:val="en-US" w:eastAsia="en-US"/>
        </w:rPr>
        <w:t>feguarding team</w:t>
      </w:r>
      <w:r w:rsidR="00D902C0">
        <w:rPr>
          <w:rFonts w:ascii="Calibri" w:hAnsi="Calibri" w:cs="ITC Stone Sans Com Medium"/>
          <w:color w:val="000000"/>
          <w:sz w:val="22"/>
          <w:szCs w:val="22"/>
          <w:lang w:val="en-US" w:eastAsia="en-US"/>
        </w:rPr>
        <w:t xml:space="preserve"> </w:t>
      </w:r>
      <w:r w:rsidR="009E6A39" w:rsidRPr="005A35D5">
        <w:rPr>
          <w:rFonts w:ascii="Calibri" w:hAnsi="Calibri" w:cs="ITC Stone Sans Com Medium"/>
          <w:color w:val="000000"/>
          <w:sz w:val="22"/>
          <w:szCs w:val="22"/>
          <w:lang w:val="en-US" w:eastAsia="en-US"/>
        </w:rPr>
        <w:t xml:space="preserve">who will reinforce </w:t>
      </w:r>
      <w:r w:rsidR="009E6A39">
        <w:rPr>
          <w:rFonts w:ascii="Calibri" w:hAnsi="Calibri" w:cs="ITC Stone Sans Com Medium"/>
          <w:color w:val="000000"/>
          <w:sz w:val="22"/>
          <w:szCs w:val="22"/>
          <w:lang w:val="en-US" w:eastAsia="en-US"/>
        </w:rPr>
        <w:t xml:space="preserve">that pupils </w:t>
      </w:r>
      <w:r w:rsidR="009E6A39" w:rsidRPr="005A35D5">
        <w:rPr>
          <w:rFonts w:ascii="Calibri" w:hAnsi="Calibri" w:cs="ITC Stone Sans Com Medium"/>
          <w:color w:val="000000"/>
          <w:sz w:val="22"/>
          <w:szCs w:val="22"/>
          <w:lang w:val="en-US" w:eastAsia="en-US"/>
        </w:rPr>
        <w:t>are not responsible for the care of pupils who self-harm</w:t>
      </w:r>
      <w:proofErr w:type="gramEnd"/>
      <w:r w:rsidR="009E6A39" w:rsidRPr="005A35D5">
        <w:rPr>
          <w:rFonts w:ascii="Calibri" w:hAnsi="Calibri" w:cs="ITC Stone Sans Com Medium"/>
          <w:color w:val="000000"/>
          <w:sz w:val="22"/>
          <w:szCs w:val="22"/>
          <w:lang w:val="en-US" w:eastAsia="en-US"/>
        </w:rPr>
        <w:t xml:space="preserve">. They </w:t>
      </w:r>
      <w:proofErr w:type="gramStart"/>
      <w:r w:rsidR="009E6A39" w:rsidRPr="005A35D5">
        <w:rPr>
          <w:rFonts w:ascii="Calibri" w:hAnsi="Calibri" w:cs="ITC Stone Sans Com Medium"/>
          <w:color w:val="000000"/>
          <w:sz w:val="22"/>
          <w:szCs w:val="22"/>
          <w:lang w:val="en-US" w:eastAsia="en-US"/>
        </w:rPr>
        <w:t>will be given</w:t>
      </w:r>
      <w:proofErr w:type="gramEnd"/>
      <w:r w:rsidR="009E6A39" w:rsidRPr="005A35D5">
        <w:rPr>
          <w:rFonts w:ascii="Calibri" w:hAnsi="Calibri" w:cs="ITC Stone Sans Com Medium"/>
          <w:color w:val="000000"/>
          <w:sz w:val="22"/>
          <w:szCs w:val="22"/>
          <w:lang w:val="en-US" w:eastAsia="en-US"/>
        </w:rPr>
        <w:t xml:space="preserve"> a clear course of a</w:t>
      </w:r>
      <w:r>
        <w:rPr>
          <w:rFonts w:ascii="Calibri" w:hAnsi="Calibri" w:cs="ITC Stone Sans Com Medium"/>
          <w:color w:val="000000"/>
          <w:sz w:val="22"/>
          <w:szCs w:val="22"/>
          <w:lang w:val="en-US" w:eastAsia="en-US"/>
        </w:rPr>
        <w:t xml:space="preserve">ction to follow if they become aware of continued self-harm; </w:t>
      </w:r>
      <w:r w:rsidR="009E6A39" w:rsidRPr="005A35D5">
        <w:rPr>
          <w:rFonts w:ascii="Calibri" w:hAnsi="Calibri" w:cs="ITC Stone Sans Com Medium"/>
          <w:color w:val="000000"/>
          <w:sz w:val="22"/>
          <w:szCs w:val="22"/>
          <w:lang w:val="en-US" w:eastAsia="en-US"/>
        </w:rPr>
        <w:t>t</w:t>
      </w:r>
      <w:r w:rsidR="00F13970">
        <w:rPr>
          <w:rFonts w:ascii="Calibri" w:hAnsi="Calibri" w:cs="ITC Stone Sans Com Medium"/>
          <w:color w:val="000000"/>
          <w:sz w:val="22"/>
          <w:szCs w:val="22"/>
          <w:lang w:val="en-US" w:eastAsia="en-US"/>
        </w:rPr>
        <w:t xml:space="preserve">his will be to notify the </w:t>
      </w:r>
      <w:r>
        <w:rPr>
          <w:rFonts w:ascii="Calibri" w:hAnsi="Calibri" w:cs="ITC Stone Sans Com Medium"/>
          <w:color w:val="000000"/>
          <w:sz w:val="22"/>
          <w:szCs w:val="22"/>
          <w:lang w:val="en-US" w:eastAsia="en-US"/>
        </w:rPr>
        <w:t>D</w:t>
      </w:r>
      <w:r w:rsidR="00D902C0">
        <w:rPr>
          <w:rFonts w:ascii="Calibri" w:hAnsi="Calibri" w:cs="ITC Stone Sans Com Medium"/>
          <w:color w:val="000000"/>
          <w:sz w:val="22"/>
          <w:szCs w:val="22"/>
          <w:lang w:val="en-US" w:eastAsia="en-US"/>
        </w:rPr>
        <w:t xml:space="preserve">SL </w:t>
      </w:r>
      <w:r>
        <w:rPr>
          <w:rFonts w:ascii="Calibri" w:hAnsi="Calibri" w:cs="ITC Stone Sans Com Medium"/>
          <w:color w:val="000000"/>
          <w:sz w:val="22"/>
          <w:szCs w:val="22"/>
          <w:lang w:val="en-US" w:eastAsia="en-US"/>
        </w:rPr>
        <w:t xml:space="preserve">and/or </w:t>
      </w:r>
      <w:r w:rsidR="009E6A39">
        <w:rPr>
          <w:rFonts w:ascii="Calibri" w:hAnsi="Calibri" w:cs="ITC Stone Sans Com Medium"/>
          <w:color w:val="000000"/>
          <w:sz w:val="22"/>
          <w:szCs w:val="22"/>
          <w:lang w:val="en-US" w:eastAsia="en-US"/>
        </w:rPr>
        <w:t>House</w:t>
      </w:r>
      <w:r w:rsidR="00D902C0">
        <w:rPr>
          <w:rFonts w:ascii="Calibri" w:hAnsi="Calibri" w:cs="ITC Stone Sans Com Medium"/>
          <w:color w:val="000000"/>
          <w:sz w:val="22"/>
          <w:szCs w:val="22"/>
          <w:lang w:val="en-US" w:eastAsia="en-US"/>
        </w:rPr>
        <w:t>parent</w:t>
      </w:r>
      <w:r w:rsidR="009E6A39">
        <w:rPr>
          <w:rFonts w:ascii="Calibri" w:hAnsi="Calibri" w:cs="ITC Stone Sans Com Medium"/>
          <w:color w:val="000000"/>
          <w:sz w:val="22"/>
          <w:szCs w:val="22"/>
          <w:lang w:val="en-US" w:eastAsia="en-US"/>
        </w:rPr>
        <w:t>.</w:t>
      </w:r>
    </w:p>
    <w:p w:rsidR="009E6A39" w:rsidRPr="005A35D5" w:rsidRDefault="009E6A39" w:rsidP="009E6A39">
      <w:pPr>
        <w:widowControl w:val="0"/>
        <w:autoSpaceDE w:val="0"/>
        <w:autoSpaceDN w:val="0"/>
        <w:adjustRightInd w:val="0"/>
        <w:rPr>
          <w:rFonts w:ascii="Calibri" w:hAnsi="Calibri" w:cs="ITC Stone Sans Com Medium"/>
          <w:color w:val="000000"/>
          <w:sz w:val="22"/>
          <w:szCs w:val="24"/>
          <w:lang w:val="en-US" w:eastAsia="en-US"/>
        </w:rPr>
      </w:pPr>
    </w:p>
    <w:p w:rsidR="009E6A39" w:rsidRPr="005A35D5" w:rsidRDefault="009E6A39" w:rsidP="00D902C0">
      <w:pPr>
        <w:widowControl w:val="0"/>
        <w:autoSpaceDE w:val="0"/>
        <w:autoSpaceDN w:val="0"/>
        <w:adjustRightInd w:val="0"/>
        <w:spacing w:after="136"/>
        <w:jc w:val="both"/>
        <w:rPr>
          <w:rFonts w:ascii="Calibri" w:hAnsi="Calibri" w:cs="ITC Stone Sans Com Medium"/>
          <w:color w:val="000000"/>
          <w:sz w:val="22"/>
          <w:szCs w:val="22"/>
          <w:lang w:val="en-US" w:eastAsia="en-US"/>
        </w:rPr>
      </w:pPr>
      <w:r>
        <w:rPr>
          <w:rFonts w:ascii="Calibri" w:hAnsi="Calibri" w:cs="ITC Stone Sans Com Medium"/>
          <w:color w:val="000000"/>
          <w:sz w:val="22"/>
          <w:szCs w:val="22"/>
          <w:lang w:val="en-US" w:eastAsia="en-US"/>
        </w:rPr>
        <w:t xml:space="preserve">Our welfare </w:t>
      </w:r>
      <w:r w:rsidRPr="005A35D5">
        <w:rPr>
          <w:rFonts w:ascii="Calibri" w:hAnsi="Calibri" w:cs="ITC Stone Sans Com Medium"/>
          <w:color w:val="000000"/>
          <w:sz w:val="22"/>
          <w:szCs w:val="22"/>
          <w:lang w:val="en-US" w:eastAsia="en-US"/>
        </w:rPr>
        <w:t xml:space="preserve">strategies </w:t>
      </w:r>
      <w:proofErr w:type="gramStart"/>
      <w:r w:rsidRPr="005A35D5">
        <w:rPr>
          <w:rFonts w:ascii="Calibri" w:hAnsi="Calibri" w:cs="ITC Stone Sans Com Medium"/>
          <w:color w:val="000000"/>
          <w:sz w:val="22"/>
          <w:szCs w:val="22"/>
          <w:lang w:val="en-US" w:eastAsia="en-US"/>
        </w:rPr>
        <w:t>will be closely monitored</w:t>
      </w:r>
      <w:proofErr w:type="gramEnd"/>
      <w:r w:rsidRPr="005A35D5">
        <w:rPr>
          <w:rFonts w:ascii="Calibri" w:hAnsi="Calibri" w:cs="ITC Stone Sans Com Medium"/>
          <w:color w:val="000000"/>
          <w:sz w:val="22"/>
          <w:szCs w:val="22"/>
          <w:lang w:val="en-US" w:eastAsia="en-US"/>
        </w:rPr>
        <w:t xml:space="preserve"> to asses</w:t>
      </w:r>
      <w:r>
        <w:rPr>
          <w:rFonts w:ascii="Calibri" w:hAnsi="Calibri" w:cs="ITC Stone Sans Com Medium"/>
          <w:color w:val="000000"/>
          <w:sz w:val="22"/>
          <w:szCs w:val="22"/>
          <w:lang w:val="en-US" w:eastAsia="en-US"/>
        </w:rPr>
        <w:t>s progress; the pupil who self-</w:t>
      </w:r>
      <w:r w:rsidRPr="005A35D5">
        <w:rPr>
          <w:rFonts w:ascii="Calibri" w:hAnsi="Calibri" w:cs="ITC Stone Sans Com Medium"/>
          <w:color w:val="000000"/>
          <w:sz w:val="22"/>
          <w:szCs w:val="22"/>
          <w:lang w:val="en-US" w:eastAsia="en-US"/>
        </w:rPr>
        <w:t xml:space="preserve">harms will be expected to show a clear attempt to use relevant strategies to reduce self-harm. If progress is not made, or if the pupil does not co-operate within an agreed </w:t>
      </w:r>
      <w:proofErr w:type="gramStart"/>
      <w:r w:rsidRPr="005A35D5">
        <w:rPr>
          <w:rFonts w:ascii="Calibri" w:hAnsi="Calibri" w:cs="ITC Stone Sans Com Medium"/>
          <w:color w:val="000000"/>
          <w:sz w:val="22"/>
          <w:szCs w:val="22"/>
          <w:lang w:val="en-US" w:eastAsia="en-US"/>
        </w:rPr>
        <w:t>period of time</w:t>
      </w:r>
      <w:proofErr w:type="gramEnd"/>
      <w:r w:rsidRPr="005A35D5">
        <w:rPr>
          <w:rFonts w:ascii="Calibri" w:hAnsi="Calibri" w:cs="ITC Stone Sans Com Medium"/>
          <w:color w:val="000000"/>
          <w:sz w:val="22"/>
          <w:szCs w:val="22"/>
          <w:lang w:val="en-US" w:eastAsia="en-US"/>
        </w:rPr>
        <w:t xml:space="preserve">, a meeting with parents/guardians will be set up to discuss future management. This may include a break from school and/or </w:t>
      </w:r>
      <w:r w:rsidR="00F26259">
        <w:rPr>
          <w:rFonts w:ascii="Calibri" w:hAnsi="Calibri" w:cs="ITC Stone Sans Com Medium"/>
          <w:color w:val="000000"/>
          <w:sz w:val="22"/>
          <w:szCs w:val="22"/>
          <w:lang w:val="en-US" w:eastAsia="en-US"/>
        </w:rPr>
        <w:t>further professional referral</w:t>
      </w:r>
      <w:r w:rsidRPr="005A35D5">
        <w:rPr>
          <w:rFonts w:ascii="Calibri" w:hAnsi="Calibri" w:cs="ITC Stone Sans Com Medium"/>
          <w:color w:val="000000"/>
          <w:sz w:val="22"/>
          <w:szCs w:val="22"/>
          <w:lang w:val="en-US" w:eastAsia="en-US"/>
        </w:rPr>
        <w:t>.</w:t>
      </w:r>
    </w:p>
    <w:p w:rsidR="009E6A39" w:rsidRPr="005A35D5" w:rsidRDefault="009E6A39" w:rsidP="00D902C0">
      <w:pPr>
        <w:widowControl w:val="0"/>
        <w:autoSpaceDE w:val="0"/>
        <w:autoSpaceDN w:val="0"/>
        <w:adjustRightInd w:val="0"/>
        <w:jc w:val="both"/>
        <w:rPr>
          <w:rFonts w:ascii="Calibri" w:hAnsi="Calibri" w:cs="ITC Stone Sans Com Medium"/>
          <w:color w:val="000000"/>
          <w:sz w:val="22"/>
          <w:szCs w:val="22"/>
          <w:lang w:val="en-US" w:eastAsia="en-US"/>
        </w:rPr>
      </w:pPr>
      <w:r w:rsidRPr="005A35D5">
        <w:rPr>
          <w:rFonts w:ascii="Calibri" w:hAnsi="Calibri" w:cs="ITC Stone Sans Com Medium"/>
          <w:color w:val="000000"/>
          <w:sz w:val="22"/>
          <w:szCs w:val="22"/>
          <w:lang w:val="en-US" w:eastAsia="en-US"/>
        </w:rPr>
        <w:t>Incidents of self-harm</w:t>
      </w:r>
      <w:r>
        <w:rPr>
          <w:rFonts w:ascii="Calibri" w:hAnsi="Calibri" w:cs="ITC Stone Sans Com Medium"/>
          <w:color w:val="000000"/>
          <w:sz w:val="22"/>
          <w:szCs w:val="22"/>
          <w:lang w:val="en-US" w:eastAsia="en-US"/>
        </w:rPr>
        <w:t>,</w:t>
      </w:r>
      <w:r w:rsidRPr="005A35D5">
        <w:rPr>
          <w:rFonts w:ascii="Calibri" w:hAnsi="Calibri" w:cs="ITC Stone Sans Com Medium"/>
          <w:color w:val="000000"/>
          <w:sz w:val="22"/>
          <w:szCs w:val="22"/>
          <w:lang w:val="en-US" w:eastAsia="en-US"/>
        </w:rPr>
        <w:t xml:space="preserve"> which lead to </w:t>
      </w:r>
      <w:proofErr w:type="spellStart"/>
      <w:r w:rsidRPr="005A35D5">
        <w:rPr>
          <w:rFonts w:ascii="Calibri" w:hAnsi="Calibri" w:cs="ITC Stone Sans Com Medium"/>
          <w:color w:val="000000"/>
          <w:sz w:val="22"/>
          <w:szCs w:val="22"/>
          <w:lang w:val="en-US" w:eastAsia="en-US"/>
        </w:rPr>
        <w:t>hospitalisation</w:t>
      </w:r>
      <w:proofErr w:type="spellEnd"/>
      <w:r w:rsidRPr="005A35D5">
        <w:rPr>
          <w:rFonts w:ascii="Calibri" w:hAnsi="Calibri" w:cs="ITC Stone Sans Com Medium"/>
          <w:color w:val="000000"/>
          <w:sz w:val="22"/>
          <w:szCs w:val="22"/>
          <w:lang w:val="en-US" w:eastAsia="en-US"/>
        </w:rPr>
        <w:t xml:space="preserve"> or significant medical </w:t>
      </w:r>
      <w:proofErr w:type="gramStart"/>
      <w:r w:rsidRPr="005A35D5">
        <w:rPr>
          <w:rFonts w:ascii="Calibri" w:hAnsi="Calibri" w:cs="ITC Stone Sans Com Medium"/>
          <w:color w:val="000000"/>
          <w:sz w:val="22"/>
          <w:szCs w:val="22"/>
          <w:lang w:val="en-US" w:eastAsia="en-US"/>
        </w:rPr>
        <w:t>intervention</w:t>
      </w:r>
      <w:proofErr w:type="gramEnd"/>
      <w:r w:rsidRPr="005A35D5">
        <w:rPr>
          <w:rFonts w:ascii="Calibri" w:hAnsi="Calibri" w:cs="ITC Stone Sans Com Medium"/>
          <w:color w:val="000000"/>
          <w:sz w:val="22"/>
          <w:szCs w:val="22"/>
          <w:lang w:val="en-US" w:eastAsia="en-US"/>
        </w:rPr>
        <w:t xml:space="preserve"> will lead to an enforced time at home. Return to school may be dependent on medical/psychiatric advice. </w:t>
      </w:r>
    </w:p>
    <w:p w:rsidR="009E6A39" w:rsidRPr="005A35D5" w:rsidRDefault="009E6A39" w:rsidP="009E6A39">
      <w:pPr>
        <w:widowControl w:val="0"/>
        <w:autoSpaceDE w:val="0"/>
        <w:autoSpaceDN w:val="0"/>
        <w:adjustRightInd w:val="0"/>
        <w:rPr>
          <w:rFonts w:ascii="Calibri" w:hAnsi="Calibri" w:cs="ITC Stone Sans Com Medium"/>
          <w:color w:val="000000"/>
          <w:sz w:val="22"/>
          <w:szCs w:val="22"/>
          <w:lang w:val="en-US" w:eastAsia="en-US"/>
        </w:rPr>
      </w:pPr>
    </w:p>
    <w:p w:rsidR="009E6A39" w:rsidRDefault="009E6A39" w:rsidP="00D902C0">
      <w:pPr>
        <w:widowControl w:val="0"/>
        <w:autoSpaceDE w:val="0"/>
        <w:autoSpaceDN w:val="0"/>
        <w:adjustRightInd w:val="0"/>
        <w:jc w:val="both"/>
        <w:rPr>
          <w:rFonts w:ascii="Calibri" w:hAnsi="Calibri"/>
          <w:sz w:val="22"/>
          <w:lang w:val="en-US" w:eastAsia="en-US"/>
        </w:rPr>
      </w:pPr>
      <w:r w:rsidRPr="005A35D5">
        <w:rPr>
          <w:rFonts w:ascii="Calibri" w:hAnsi="Calibri"/>
          <w:sz w:val="22"/>
          <w:lang w:val="en-US" w:eastAsia="en-US"/>
        </w:rPr>
        <w:t>The peer group of a young person who self-harms may value the opportunity to talk to a member of</w:t>
      </w:r>
      <w:r w:rsidR="00D902C0">
        <w:rPr>
          <w:rFonts w:ascii="Calibri" w:hAnsi="Calibri"/>
          <w:sz w:val="22"/>
          <w:lang w:val="en-US" w:eastAsia="en-US"/>
        </w:rPr>
        <w:t xml:space="preserve"> </w:t>
      </w:r>
      <w:r w:rsidRPr="005A35D5">
        <w:rPr>
          <w:rFonts w:ascii="Calibri" w:hAnsi="Calibri"/>
          <w:sz w:val="22"/>
          <w:lang w:val="en-US" w:eastAsia="en-US"/>
        </w:rPr>
        <w:t>staff either individually or in a small group. Any member of staff wishing for further advice on this</w:t>
      </w:r>
      <w:r w:rsidR="00D902C0">
        <w:rPr>
          <w:rFonts w:ascii="Calibri" w:hAnsi="Calibri"/>
          <w:sz w:val="22"/>
          <w:lang w:val="en-US" w:eastAsia="en-US"/>
        </w:rPr>
        <w:t xml:space="preserve"> </w:t>
      </w:r>
      <w:r w:rsidR="00F13970">
        <w:rPr>
          <w:rFonts w:ascii="Calibri" w:hAnsi="Calibri"/>
          <w:sz w:val="22"/>
          <w:lang w:val="en-US" w:eastAsia="en-US"/>
        </w:rPr>
        <w:t xml:space="preserve">should consult the </w:t>
      </w:r>
      <w:r w:rsidR="00F26259">
        <w:rPr>
          <w:rFonts w:ascii="Calibri" w:hAnsi="Calibri"/>
          <w:sz w:val="22"/>
          <w:lang w:val="en-US" w:eastAsia="en-US"/>
        </w:rPr>
        <w:t>D</w:t>
      </w:r>
      <w:r w:rsidR="00D902C0">
        <w:rPr>
          <w:rFonts w:ascii="Calibri" w:hAnsi="Calibri"/>
          <w:sz w:val="22"/>
          <w:lang w:val="en-US" w:eastAsia="en-US"/>
        </w:rPr>
        <w:t>SL and or Senior Counsellor</w:t>
      </w:r>
      <w:r w:rsidR="00F13970">
        <w:rPr>
          <w:rFonts w:ascii="Calibri" w:hAnsi="Calibri"/>
          <w:sz w:val="22"/>
          <w:lang w:val="en-US" w:eastAsia="en-US"/>
        </w:rPr>
        <w:t>.</w:t>
      </w:r>
    </w:p>
    <w:p w:rsidR="009E6A39" w:rsidRPr="005A35D5" w:rsidRDefault="009E6A39" w:rsidP="009E6A39">
      <w:pPr>
        <w:rPr>
          <w:rFonts w:ascii="Calibri" w:hAnsi="Calibri"/>
          <w:sz w:val="22"/>
          <w:lang w:val="en-US" w:eastAsia="en-US"/>
        </w:rPr>
      </w:pPr>
    </w:p>
    <w:p w:rsidR="009E6A39" w:rsidRPr="00E61EDE" w:rsidRDefault="009E6A39" w:rsidP="00D902C0">
      <w:pPr>
        <w:widowControl w:val="0"/>
        <w:autoSpaceDE w:val="0"/>
        <w:autoSpaceDN w:val="0"/>
        <w:adjustRightInd w:val="0"/>
        <w:jc w:val="both"/>
        <w:rPr>
          <w:rFonts w:ascii="Calibri" w:hAnsi="Calibri"/>
          <w:sz w:val="22"/>
          <w:lang w:val="en-US" w:eastAsia="en-US"/>
        </w:rPr>
      </w:pPr>
      <w:r w:rsidRPr="005A35D5">
        <w:rPr>
          <w:rFonts w:ascii="Calibri" w:hAnsi="Calibri"/>
          <w:sz w:val="22"/>
          <w:lang w:val="en-US" w:eastAsia="en-US"/>
        </w:rPr>
        <w:t>When a young person is self-harming it is important to be vigilant in case close contacts with the</w:t>
      </w:r>
      <w:r w:rsidR="00D902C0">
        <w:rPr>
          <w:rFonts w:ascii="Calibri" w:hAnsi="Calibri"/>
          <w:sz w:val="22"/>
          <w:lang w:val="en-US" w:eastAsia="en-US"/>
        </w:rPr>
        <w:t xml:space="preserve"> i</w:t>
      </w:r>
      <w:r w:rsidR="00867C30">
        <w:rPr>
          <w:rFonts w:ascii="Calibri" w:hAnsi="Calibri"/>
          <w:sz w:val="22"/>
          <w:lang w:val="en-US" w:eastAsia="en-US"/>
        </w:rPr>
        <w:t xml:space="preserve">ndividual </w:t>
      </w:r>
      <w:r w:rsidRPr="005A35D5">
        <w:rPr>
          <w:rFonts w:ascii="Calibri" w:hAnsi="Calibri"/>
          <w:sz w:val="22"/>
          <w:lang w:val="en-US" w:eastAsia="en-US"/>
        </w:rPr>
        <w:t>are also self-harming. Occasionally schools discover that a number of students in the same</w:t>
      </w:r>
      <w:r w:rsidR="00D902C0">
        <w:rPr>
          <w:rFonts w:ascii="Calibri" w:hAnsi="Calibri"/>
          <w:sz w:val="22"/>
          <w:lang w:val="en-US" w:eastAsia="en-US"/>
        </w:rPr>
        <w:t xml:space="preserve"> </w:t>
      </w:r>
      <w:r w:rsidRPr="005A35D5">
        <w:rPr>
          <w:rFonts w:ascii="Calibri" w:hAnsi="Calibri"/>
          <w:sz w:val="22"/>
          <w:lang w:val="en-US" w:eastAsia="en-US"/>
        </w:rPr>
        <w:t>peer group are harming themselves.</w:t>
      </w:r>
      <w:r w:rsidR="00EF6C85">
        <w:rPr>
          <w:rFonts w:ascii="Calibri" w:hAnsi="Calibri"/>
          <w:sz w:val="22"/>
          <w:lang w:val="en-US" w:eastAsia="en-US"/>
        </w:rPr>
        <w:t xml:space="preserve"> Risk Assessments will be carried for those pupils who self-harm regularly. </w:t>
      </w:r>
    </w:p>
    <w:p w:rsidR="00D902C0" w:rsidRDefault="00D902C0" w:rsidP="009E6A39">
      <w:pPr>
        <w:rPr>
          <w:rFonts w:ascii="Calibri" w:hAnsi="Calibri" w:cs="Calibri"/>
          <w:b/>
          <w:sz w:val="22"/>
          <w:szCs w:val="22"/>
        </w:rPr>
      </w:pPr>
      <w:bookmarkStart w:id="0" w:name="_GoBack"/>
      <w:bookmarkEnd w:id="0"/>
    </w:p>
    <w:sectPr w:rsidR="00D902C0" w:rsidSect="009E6A39">
      <w:headerReference w:type="default" r:id="rId19"/>
      <w:footerReference w:type="default" r:id="rId20"/>
      <w:pgSz w:w="11904" w:h="16834"/>
      <w:pgMar w:top="284" w:right="1361" w:bottom="142" w:left="1361" w:header="702" w:footer="0"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2A14" w:rsidRDefault="003A2A14">
      <w:r>
        <w:separator/>
      </w:r>
    </w:p>
  </w:endnote>
  <w:endnote w:type="continuationSeparator" w:id="0">
    <w:p w:rsidR="003A2A14" w:rsidRDefault="003A2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ITC Stone Sans Com Medium">
    <w:altName w:val="Cambria"/>
    <w:panose1 w:val="00000000000000000000"/>
    <w:charset w:val="4D"/>
    <w:family w:val="swiss"/>
    <w:notTrueType/>
    <w:pitch w:val="default"/>
    <w:sig w:usb0="00000003" w:usb1="00000000" w:usb2="00000000" w:usb3="00000000" w:csb0="00000001" w:csb1="00000000"/>
  </w:font>
  <w:font w:name="Mona Lisa Solid ITC TT">
    <w:charset w:val="00"/>
    <w:family w:val="auto"/>
    <w:pitch w:val="variable"/>
    <w:sig w:usb0="00000003" w:usb1="00000000" w:usb2="00000000" w:usb3="00000000" w:csb0="00000001" w:csb1="00000000"/>
  </w:font>
  <w:font w:name="ëP1Ë‰ˇøtΩo$">
    <w:altName w:val="Cambria"/>
    <w:panose1 w:val="00000000000000000000"/>
    <w:charset w:val="4D"/>
    <w:family w:val="auto"/>
    <w:notTrueType/>
    <w:pitch w:val="default"/>
    <w:sig w:usb0="00000003" w:usb1="00000000" w:usb2="00000000" w:usb3="00000000" w:csb0="00000001" w:csb1="00000000"/>
  </w:font>
  <w:font w:name="ëR1®‹ˇøtΩo$">
    <w:altName w:val="Cambria"/>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5BD" w:rsidRDefault="00CD45BD" w:rsidP="00265929">
    <w:pPr>
      <w:pStyle w:val="Footer"/>
      <w:tabs>
        <w:tab w:val="left" w:pos="7268"/>
      </w:tabs>
      <w:jc w:val="right"/>
      <w:rPr>
        <w:rFonts w:ascii="Calibri" w:hAnsi="Calibri" w:cs="Calibri"/>
        <w:color w:val="A6A6A6"/>
        <w:sz w:val="20"/>
        <w:lang w:val="en-US"/>
      </w:rPr>
    </w:pPr>
    <w:r>
      <w:rPr>
        <w:rFonts w:ascii="Calibri" w:hAnsi="Calibri" w:cs="Calibri"/>
        <w:color w:val="A6A6A6"/>
        <w:sz w:val="20"/>
        <w:lang w:val="en-US"/>
      </w:rPr>
      <w:tab/>
    </w:r>
  </w:p>
  <w:p w:rsidR="00CD45BD" w:rsidRDefault="00E8365C" w:rsidP="00265929">
    <w:pPr>
      <w:pStyle w:val="Footer"/>
      <w:tabs>
        <w:tab w:val="left" w:pos="7268"/>
      </w:tabs>
      <w:jc w:val="right"/>
      <w:rPr>
        <w:rFonts w:ascii="Calibri" w:hAnsi="Calibri" w:cs="Calibri"/>
        <w:color w:val="A6A6A6"/>
        <w:sz w:val="20"/>
      </w:rPr>
    </w:pPr>
    <w:r>
      <w:rPr>
        <w:rFonts w:ascii="Calibri" w:hAnsi="Calibri" w:cs="Calibri"/>
        <w:color w:val="A6A6A6"/>
        <w:sz w:val="20"/>
        <w:lang w:val="en-US"/>
      </w:rPr>
      <w:t>MPR</w:t>
    </w:r>
    <w:r w:rsidR="00CD45BD">
      <w:rPr>
        <w:rFonts w:ascii="Calibri" w:hAnsi="Calibri" w:cs="Calibri"/>
        <w:color w:val="A6A6A6"/>
        <w:sz w:val="20"/>
        <w:lang w:val="en-US"/>
      </w:rPr>
      <w:t xml:space="preserve"> &amp; Governors Ed. (Pastoral) Committee</w:t>
    </w:r>
  </w:p>
  <w:p w:rsidR="00CD45BD" w:rsidRPr="00C606D5" w:rsidRDefault="00CD45BD" w:rsidP="009E6A39">
    <w:pPr>
      <w:pStyle w:val="Footer"/>
      <w:jc w:val="right"/>
      <w:rPr>
        <w:rFonts w:ascii="Calibri" w:hAnsi="Calibri" w:cs="Calibri"/>
        <w:color w:val="A6A6A6"/>
        <w:sz w:val="20"/>
        <w:lang w:val="en-GB"/>
      </w:rPr>
    </w:pPr>
    <w:r>
      <w:rPr>
        <w:rFonts w:ascii="Calibri" w:hAnsi="Calibri" w:cs="Calibri"/>
        <w:color w:val="A6A6A6"/>
        <w:sz w:val="20"/>
        <w:lang w:val="en-US"/>
      </w:rPr>
      <w:t xml:space="preserve">Reviewed: </w:t>
    </w:r>
    <w:r w:rsidR="00C606D5">
      <w:rPr>
        <w:rFonts w:ascii="Calibri" w:hAnsi="Calibri" w:cs="Calibri"/>
        <w:color w:val="A6A6A6"/>
        <w:sz w:val="20"/>
        <w:lang w:val="en-US"/>
      </w:rPr>
      <w:t>19 June</w:t>
    </w:r>
    <w:r w:rsidR="00C606D5">
      <w:rPr>
        <w:rFonts w:ascii="Calibri" w:hAnsi="Calibri" w:cs="Calibri"/>
        <w:color w:val="A6A6A6"/>
        <w:sz w:val="20"/>
      </w:rPr>
      <w:t xml:space="preserve"> 2021</w:t>
    </w:r>
  </w:p>
  <w:p w:rsidR="00CD45BD" w:rsidRDefault="00CD45BD" w:rsidP="009E6A39">
    <w:pPr>
      <w:pStyle w:val="Footer"/>
      <w:jc w:val="right"/>
      <w:rPr>
        <w:rFonts w:ascii="Calibri" w:hAnsi="Calibri" w:cs="Calibri"/>
        <w:color w:val="A6A6A6"/>
        <w:sz w:val="20"/>
      </w:rPr>
    </w:pPr>
    <w:r>
      <w:rPr>
        <w:rFonts w:ascii="Calibri" w:hAnsi="Calibri" w:cs="Calibri"/>
        <w:color w:val="A6A6A6"/>
        <w:sz w:val="20"/>
        <w:lang w:val="en-US"/>
      </w:rPr>
      <w:t>Next r</w:t>
    </w:r>
    <w:proofErr w:type="spellStart"/>
    <w:r w:rsidR="00E8365C">
      <w:rPr>
        <w:rFonts w:ascii="Calibri" w:hAnsi="Calibri" w:cs="Calibri"/>
        <w:color w:val="A6A6A6"/>
        <w:sz w:val="20"/>
      </w:rPr>
      <w:t>eview</w:t>
    </w:r>
    <w:proofErr w:type="spellEnd"/>
    <w:r w:rsidR="00E8365C">
      <w:rPr>
        <w:rFonts w:ascii="Calibri" w:hAnsi="Calibri" w:cs="Calibri"/>
        <w:color w:val="A6A6A6"/>
        <w:sz w:val="20"/>
      </w:rPr>
      <w:t xml:space="preserve">: </w:t>
    </w:r>
    <w:r w:rsidR="00C606D5">
      <w:rPr>
        <w:rFonts w:ascii="Calibri" w:hAnsi="Calibri" w:cs="Calibri"/>
        <w:color w:val="A6A6A6"/>
        <w:sz w:val="20"/>
      </w:rPr>
      <w:t>19 June 2022</w:t>
    </w:r>
  </w:p>
  <w:p w:rsidR="00CD45BD" w:rsidRPr="00BB3E2D" w:rsidRDefault="00CD45BD" w:rsidP="009E6A39">
    <w:pPr>
      <w:pStyle w:val="Footer"/>
      <w:jc w:val="right"/>
      <w:rPr>
        <w:rFonts w:ascii="Calibri" w:hAnsi="Calibri" w:cs="Calibri"/>
        <w:color w:val="A6A6A6"/>
        <w:sz w:val="20"/>
      </w:rPr>
    </w:pPr>
  </w:p>
  <w:p w:rsidR="00CD45BD" w:rsidRPr="001C2C71" w:rsidRDefault="00CD45BD" w:rsidP="009E6A39">
    <w:pPr>
      <w:pStyle w:val="Footer"/>
      <w:jc w:val="right"/>
      <w:rPr>
        <w:rFonts w:asciiTheme="minorHAnsi" w:hAnsiTheme="minorHAnsi" w:cs="Verdana"/>
        <w:color w:val="A6A6A6" w:themeColor="background1" w:themeShade="A6"/>
        <w:sz w:val="20"/>
      </w:rPr>
    </w:pPr>
    <w:r w:rsidRPr="001C2C71">
      <w:rPr>
        <w:rFonts w:asciiTheme="minorHAnsi" w:hAnsiTheme="minorHAnsi" w:cs="Verdana"/>
        <w:color w:val="A6A6A6" w:themeColor="background1" w:themeShade="A6"/>
        <w:sz w:val="20"/>
      </w:rPr>
      <w:t xml:space="preserve">Page | </w:t>
    </w:r>
    <w:r w:rsidRPr="001C2C71">
      <w:rPr>
        <w:rFonts w:asciiTheme="minorHAnsi" w:hAnsiTheme="minorHAnsi"/>
        <w:color w:val="A6A6A6" w:themeColor="background1" w:themeShade="A6"/>
        <w:sz w:val="20"/>
      </w:rPr>
      <w:fldChar w:fldCharType="begin"/>
    </w:r>
    <w:r w:rsidRPr="001C2C71">
      <w:rPr>
        <w:rFonts w:asciiTheme="minorHAnsi" w:hAnsiTheme="minorHAnsi"/>
        <w:color w:val="A6A6A6" w:themeColor="background1" w:themeShade="A6"/>
        <w:sz w:val="20"/>
      </w:rPr>
      <w:instrText xml:space="preserve"> PAGE   \* MERGEFORMAT </w:instrText>
    </w:r>
    <w:r w:rsidRPr="001C2C71">
      <w:rPr>
        <w:rFonts w:asciiTheme="minorHAnsi" w:hAnsiTheme="minorHAnsi"/>
        <w:color w:val="A6A6A6" w:themeColor="background1" w:themeShade="A6"/>
        <w:sz w:val="20"/>
      </w:rPr>
      <w:fldChar w:fldCharType="separate"/>
    </w:r>
    <w:r w:rsidR="00EF6C85" w:rsidRPr="00EF6C85">
      <w:rPr>
        <w:rFonts w:asciiTheme="minorHAnsi" w:hAnsiTheme="minorHAnsi" w:cs="Verdana"/>
        <w:noProof/>
        <w:color w:val="A6A6A6" w:themeColor="background1" w:themeShade="A6"/>
        <w:sz w:val="20"/>
      </w:rPr>
      <w:t>-</w:t>
    </w:r>
    <w:r w:rsidR="00EF6C85">
      <w:rPr>
        <w:rFonts w:asciiTheme="minorHAnsi" w:hAnsiTheme="minorHAnsi"/>
        <w:noProof/>
        <w:color w:val="A6A6A6" w:themeColor="background1" w:themeShade="A6"/>
        <w:sz w:val="20"/>
      </w:rPr>
      <w:t xml:space="preserve"> 14 -</w:t>
    </w:r>
    <w:r w:rsidRPr="001C2C71">
      <w:rPr>
        <w:rFonts w:asciiTheme="minorHAnsi" w:hAnsiTheme="minorHAnsi"/>
        <w:color w:val="A6A6A6" w:themeColor="background1" w:themeShade="A6"/>
        <w:sz w:val="20"/>
      </w:rPr>
      <w:fldChar w:fldCharType="end"/>
    </w:r>
  </w:p>
  <w:p w:rsidR="00CD45BD" w:rsidRPr="00F37BFF" w:rsidRDefault="00CD45BD">
    <w:pPr>
      <w:pStyle w:val="Footer"/>
      <w:rPr>
        <w:rFonts w:ascii="Calibri" w:hAnsi="Calibr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2A14" w:rsidRDefault="003A2A14">
      <w:r>
        <w:separator/>
      </w:r>
    </w:p>
  </w:footnote>
  <w:footnote w:type="continuationSeparator" w:id="0">
    <w:p w:rsidR="003A2A14" w:rsidRDefault="003A2A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5BD" w:rsidRPr="00365F77" w:rsidRDefault="00CD45BD" w:rsidP="009E6A39">
    <w:pPr>
      <w:pStyle w:val="Header"/>
      <w:tabs>
        <w:tab w:val="clear" w:pos="8306"/>
      </w:tabs>
      <w:ind w:right="-432"/>
      <w:rPr>
        <w:rFonts w:ascii="Calibri" w:hAnsi="Calibri" w:cs="Calibri"/>
        <w:b/>
        <w:color w:val="A6A6A6"/>
        <w:sz w:val="28"/>
        <w:szCs w:val="28"/>
      </w:rPr>
    </w:pPr>
    <w:r>
      <w:rPr>
        <w:rFonts w:ascii="Calibri" w:hAnsi="Calibri" w:cs="Calibri"/>
        <w:noProof/>
        <w:sz w:val="28"/>
        <w:szCs w:val="28"/>
        <w:lang w:val="en-GB" w:eastAsia="en-GB"/>
      </w:rPr>
      <w:drawing>
        <wp:anchor distT="0" distB="0" distL="114300" distR="114300" simplePos="0" relativeHeight="251657728" behindDoc="0" locked="0" layoutInCell="1" allowOverlap="1" wp14:anchorId="04D926EE" wp14:editId="271C72BD">
          <wp:simplePos x="0" y="0"/>
          <wp:positionH relativeFrom="column">
            <wp:posOffset>5497830</wp:posOffset>
          </wp:positionH>
          <wp:positionV relativeFrom="paragraph">
            <wp:posOffset>-165100</wp:posOffset>
          </wp:positionV>
          <wp:extent cx="985520" cy="914400"/>
          <wp:effectExtent l="0" t="0" r="5080" b="0"/>
          <wp:wrapSquare wrapText="bothSides"/>
          <wp:docPr id="3" name="Picture 2" descr="Stowe Crest JPEG L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owe Crest JPEG Lo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552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5F77">
      <w:rPr>
        <w:rFonts w:ascii="Calibri" w:hAnsi="Calibri" w:cs="Calibri"/>
        <w:b/>
        <w:color w:val="A6A6A6"/>
        <w:sz w:val="28"/>
        <w:szCs w:val="28"/>
      </w:rPr>
      <w:t>Stowe School</w:t>
    </w:r>
  </w:p>
  <w:p w:rsidR="00CD45BD" w:rsidRDefault="00CD45BD" w:rsidP="009E6A39">
    <w:pPr>
      <w:pStyle w:val="Header"/>
      <w:tabs>
        <w:tab w:val="clear" w:pos="8306"/>
      </w:tabs>
      <w:rPr>
        <w:rFonts w:ascii="Calibri" w:hAnsi="Calibri" w:cs="Calibri"/>
        <w:b/>
        <w:color w:val="A6A6A6"/>
        <w:sz w:val="28"/>
        <w:szCs w:val="28"/>
      </w:rPr>
    </w:pPr>
    <w:r>
      <w:rPr>
        <w:rFonts w:ascii="Calibri" w:hAnsi="Calibri" w:cs="Calibri"/>
        <w:b/>
        <w:color w:val="A6A6A6"/>
        <w:sz w:val="28"/>
        <w:szCs w:val="28"/>
      </w:rPr>
      <w:t>Pupil Mental Health &amp; Wellbeing Policy</w:t>
    </w:r>
  </w:p>
  <w:p w:rsidR="00CD45BD" w:rsidRDefault="00CD45BD" w:rsidP="009E6A39">
    <w:pPr>
      <w:pStyle w:val="Header"/>
      <w:tabs>
        <w:tab w:val="clear" w:pos="8306"/>
      </w:tabs>
      <w:rPr>
        <w:rFonts w:ascii="Calibri" w:hAnsi="Calibri" w:cs="Calibri"/>
        <w:b/>
        <w:color w:val="A6A6A6"/>
        <w:sz w:val="28"/>
        <w:szCs w:val="28"/>
      </w:rPr>
    </w:pPr>
  </w:p>
  <w:p w:rsidR="00CD45BD" w:rsidRPr="00EA1643" w:rsidRDefault="00CD45BD" w:rsidP="009E6A39">
    <w:pPr>
      <w:pStyle w:val="Header"/>
      <w:tabs>
        <w:tab w:val="clear" w:pos="8306"/>
      </w:tabs>
      <w:rPr>
        <w:rFonts w:ascii="Calibri" w:hAnsi="Calibri" w:cs="Calibri"/>
        <w:b/>
        <w:color w:val="A6A6A6"/>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E03F752"/>
    <w:multiLevelType w:val="hybridMultilevel"/>
    <w:tmpl w:val="2768210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2" w15:restartNumberingAfterBreak="0">
    <w:nsid w:val="00B425E7"/>
    <w:multiLevelType w:val="hybridMultilevel"/>
    <w:tmpl w:val="E0662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465E9D"/>
    <w:multiLevelType w:val="hybridMultilevel"/>
    <w:tmpl w:val="CEFEA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8A2971"/>
    <w:multiLevelType w:val="hybridMultilevel"/>
    <w:tmpl w:val="06D0A8E6"/>
    <w:lvl w:ilvl="0" w:tplc="08090001">
      <w:start w:val="1"/>
      <w:numFmt w:val="bullet"/>
      <w:lvlText w:val=""/>
      <w:lvlJc w:val="left"/>
      <w:pPr>
        <w:ind w:left="392" w:hanging="708"/>
        <w:jc w:val="left"/>
      </w:pPr>
      <w:rPr>
        <w:rFonts w:ascii="Symbol" w:hAnsi="Symbol" w:hint="default"/>
        <w:spacing w:val="-3"/>
        <w:w w:val="100"/>
        <w:sz w:val="24"/>
        <w:szCs w:val="24"/>
        <w:lang w:val="en-US" w:eastAsia="en-US" w:bidi="ar-SA"/>
      </w:rPr>
    </w:lvl>
    <w:lvl w:ilvl="1" w:tplc="C6FE7652">
      <w:numFmt w:val="bullet"/>
      <w:lvlText w:val=""/>
      <w:lvlJc w:val="left"/>
      <w:pPr>
        <w:ind w:left="1112" w:hanging="360"/>
      </w:pPr>
      <w:rPr>
        <w:rFonts w:hint="default"/>
        <w:w w:val="100"/>
        <w:lang w:val="en-US" w:eastAsia="en-US" w:bidi="ar-SA"/>
      </w:rPr>
    </w:lvl>
    <w:lvl w:ilvl="2" w:tplc="CB342B92">
      <w:numFmt w:val="bullet"/>
      <w:lvlText w:val="o"/>
      <w:lvlJc w:val="left"/>
      <w:pPr>
        <w:ind w:left="1832" w:hanging="360"/>
      </w:pPr>
      <w:rPr>
        <w:rFonts w:ascii="Courier New" w:eastAsia="Courier New" w:hAnsi="Courier New" w:cs="Courier New" w:hint="default"/>
        <w:w w:val="100"/>
        <w:sz w:val="24"/>
        <w:szCs w:val="24"/>
        <w:lang w:val="en-US" w:eastAsia="en-US" w:bidi="ar-SA"/>
      </w:rPr>
    </w:lvl>
    <w:lvl w:ilvl="3" w:tplc="E194AB58">
      <w:numFmt w:val="bullet"/>
      <w:lvlText w:val="•"/>
      <w:lvlJc w:val="left"/>
      <w:pPr>
        <w:ind w:left="1120" w:hanging="360"/>
      </w:pPr>
      <w:rPr>
        <w:rFonts w:hint="default"/>
        <w:lang w:val="en-US" w:eastAsia="en-US" w:bidi="ar-SA"/>
      </w:rPr>
    </w:lvl>
    <w:lvl w:ilvl="4" w:tplc="E22E8B36">
      <w:numFmt w:val="bullet"/>
      <w:lvlText w:val="•"/>
      <w:lvlJc w:val="left"/>
      <w:pPr>
        <w:ind w:left="1540" w:hanging="360"/>
      </w:pPr>
      <w:rPr>
        <w:rFonts w:hint="default"/>
        <w:lang w:val="en-US" w:eastAsia="en-US" w:bidi="ar-SA"/>
      </w:rPr>
    </w:lvl>
    <w:lvl w:ilvl="5" w:tplc="2D28A3A2">
      <w:numFmt w:val="bullet"/>
      <w:lvlText w:val="•"/>
      <w:lvlJc w:val="left"/>
      <w:pPr>
        <w:ind w:left="1600" w:hanging="360"/>
      </w:pPr>
      <w:rPr>
        <w:rFonts w:hint="default"/>
        <w:lang w:val="en-US" w:eastAsia="en-US" w:bidi="ar-SA"/>
      </w:rPr>
    </w:lvl>
    <w:lvl w:ilvl="6" w:tplc="FB6C18D8">
      <w:numFmt w:val="bullet"/>
      <w:lvlText w:val="•"/>
      <w:lvlJc w:val="left"/>
      <w:pPr>
        <w:ind w:left="1840" w:hanging="360"/>
      </w:pPr>
      <w:rPr>
        <w:rFonts w:hint="default"/>
        <w:lang w:val="en-US" w:eastAsia="en-US" w:bidi="ar-SA"/>
      </w:rPr>
    </w:lvl>
    <w:lvl w:ilvl="7" w:tplc="7126461A">
      <w:numFmt w:val="bullet"/>
      <w:lvlText w:val="•"/>
      <w:lvlJc w:val="left"/>
      <w:pPr>
        <w:ind w:left="4016" w:hanging="360"/>
      </w:pPr>
      <w:rPr>
        <w:rFonts w:hint="default"/>
        <w:lang w:val="en-US" w:eastAsia="en-US" w:bidi="ar-SA"/>
      </w:rPr>
    </w:lvl>
    <w:lvl w:ilvl="8" w:tplc="BD6C4BD4">
      <w:numFmt w:val="bullet"/>
      <w:lvlText w:val="•"/>
      <w:lvlJc w:val="left"/>
      <w:pPr>
        <w:ind w:left="6193" w:hanging="360"/>
      </w:pPr>
      <w:rPr>
        <w:rFonts w:hint="default"/>
        <w:lang w:val="en-US" w:eastAsia="en-US" w:bidi="ar-SA"/>
      </w:rPr>
    </w:lvl>
  </w:abstractNum>
  <w:abstractNum w:abstractNumId="5" w15:restartNumberingAfterBreak="0">
    <w:nsid w:val="0A5336BE"/>
    <w:multiLevelType w:val="hybridMultilevel"/>
    <w:tmpl w:val="95382EC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AF80D16"/>
    <w:multiLevelType w:val="multilevel"/>
    <w:tmpl w:val="7C52C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B1B3153"/>
    <w:multiLevelType w:val="hybridMultilevel"/>
    <w:tmpl w:val="0E60E4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8D1D07"/>
    <w:multiLevelType w:val="hybridMultilevel"/>
    <w:tmpl w:val="AACAA7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73114D"/>
    <w:multiLevelType w:val="hybridMultilevel"/>
    <w:tmpl w:val="BE7AC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8B5DCC"/>
    <w:multiLevelType w:val="hybridMultilevel"/>
    <w:tmpl w:val="24B6C82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4CA4922"/>
    <w:multiLevelType w:val="hybridMultilevel"/>
    <w:tmpl w:val="C5444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9F2A0C"/>
    <w:multiLevelType w:val="hybridMultilevel"/>
    <w:tmpl w:val="9AE27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C531FA"/>
    <w:multiLevelType w:val="hybridMultilevel"/>
    <w:tmpl w:val="F1A02872"/>
    <w:lvl w:ilvl="0" w:tplc="04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0D83081"/>
    <w:multiLevelType w:val="hybridMultilevel"/>
    <w:tmpl w:val="EE4EE75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A000CF5"/>
    <w:multiLevelType w:val="hybridMultilevel"/>
    <w:tmpl w:val="73FAA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163085"/>
    <w:multiLevelType w:val="hybridMultilevel"/>
    <w:tmpl w:val="114E3FB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C075291"/>
    <w:multiLevelType w:val="hybridMultilevel"/>
    <w:tmpl w:val="73947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1957F5"/>
    <w:multiLevelType w:val="multilevel"/>
    <w:tmpl w:val="5762D63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8D74BD9"/>
    <w:multiLevelType w:val="hybridMultilevel"/>
    <w:tmpl w:val="37A06DB8"/>
    <w:lvl w:ilvl="0" w:tplc="08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0" w15:restartNumberingAfterBreak="0">
    <w:nsid w:val="39E9551B"/>
    <w:multiLevelType w:val="hybridMultilevel"/>
    <w:tmpl w:val="76C86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DF6465"/>
    <w:multiLevelType w:val="hybridMultilevel"/>
    <w:tmpl w:val="750CC15E"/>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hint="default"/>
      </w:rPr>
    </w:lvl>
    <w:lvl w:ilvl="2" w:tplc="04090005">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2" w15:restartNumberingAfterBreak="0">
    <w:nsid w:val="3D18732A"/>
    <w:multiLevelType w:val="hybridMultilevel"/>
    <w:tmpl w:val="AD16D7DC"/>
    <w:lvl w:ilvl="0" w:tplc="04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FA61312"/>
    <w:multiLevelType w:val="hybridMultilevel"/>
    <w:tmpl w:val="9E26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3C0CB9"/>
    <w:multiLevelType w:val="hybridMultilevel"/>
    <w:tmpl w:val="8EC6A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09F5116"/>
    <w:multiLevelType w:val="hybridMultilevel"/>
    <w:tmpl w:val="220CA82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85828E4"/>
    <w:multiLevelType w:val="hybridMultilevel"/>
    <w:tmpl w:val="BDA4D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A9518A"/>
    <w:multiLevelType w:val="hybridMultilevel"/>
    <w:tmpl w:val="6BDAE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212D48"/>
    <w:multiLevelType w:val="hybridMultilevel"/>
    <w:tmpl w:val="CBC02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3B6DFD"/>
    <w:multiLevelType w:val="hybridMultilevel"/>
    <w:tmpl w:val="AA9CC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9807FF"/>
    <w:multiLevelType w:val="hybridMultilevel"/>
    <w:tmpl w:val="F3BAF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F31CDC"/>
    <w:multiLevelType w:val="hybridMultilevel"/>
    <w:tmpl w:val="5950D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13019B"/>
    <w:multiLevelType w:val="hybridMultilevel"/>
    <w:tmpl w:val="7C9CEF5C"/>
    <w:lvl w:ilvl="0" w:tplc="04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41F2C5F"/>
    <w:multiLevelType w:val="hybridMultilevel"/>
    <w:tmpl w:val="C2781060"/>
    <w:lvl w:ilvl="0" w:tplc="981AC89C">
      <w:start w:val="1"/>
      <w:numFmt w:val="decimal"/>
      <w:lvlText w:val="%1."/>
      <w:lvlJc w:val="left"/>
      <w:pPr>
        <w:ind w:left="392" w:hanging="708"/>
        <w:jc w:val="left"/>
      </w:pPr>
      <w:rPr>
        <w:rFonts w:ascii="Arial" w:eastAsia="Arial" w:hAnsi="Arial" w:cs="Arial" w:hint="default"/>
        <w:spacing w:val="-3"/>
        <w:w w:val="100"/>
        <w:sz w:val="24"/>
        <w:szCs w:val="24"/>
        <w:lang w:val="en-US" w:eastAsia="en-US" w:bidi="ar-SA"/>
      </w:rPr>
    </w:lvl>
    <w:lvl w:ilvl="1" w:tplc="C6FE7652">
      <w:numFmt w:val="bullet"/>
      <w:lvlText w:val=""/>
      <w:lvlJc w:val="left"/>
      <w:pPr>
        <w:ind w:left="1112" w:hanging="360"/>
      </w:pPr>
      <w:rPr>
        <w:rFonts w:hint="default"/>
        <w:w w:val="100"/>
        <w:lang w:val="en-US" w:eastAsia="en-US" w:bidi="ar-SA"/>
      </w:rPr>
    </w:lvl>
    <w:lvl w:ilvl="2" w:tplc="CB342B92">
      <w:numFmt w:val="bullet"/>
      <w:lvlText w:val="o"/>
      <w:lvlJc w:val="left"/>
      <w:pPr>
        <w:ind w:left="1832" w:hanging="360"/>
      </w:pPr>
      <w:rPr>
        <w:rFonts w:ascii="Courier New" w:eastAsia="Courier New" w:hAnsi="Courier New" w:cs="Courier New" w:hint="default"/>
        <w:w w:val="100"/>
        <w:sz w:val="24"/>
        <w:szCs w:val="24"/>
        <w:lang w:val="en-US" w:eastAsia="en-US" w:bidi="ar-SA"/>
      </w:rPr>
    </w:lvl>
    <w:lvl w:ilvl="3" w:tplc="E194AB58">
      <w:numFmt w:val="bullet"/>
      <w:lvlText w:val="•"/>
      <w:lvlJc w:val="left"/>
      <w:pPr>
        <w:ind w:left="1120" w:hanging="360"/>
      </w:pPr>
      <w:rPr>
        <w:rFonts w:hint="default"/>
        <w:lang w:val="en-US" w:eastAsia="en-US" w:bidi="ar-SA"/>
      </w:rPr>
    </w:lvl>
    <w:lvl w:ilvl="4" w:tplc="E22E8B36">
      <w:numFmt w:val="bullet"/>
      <w:lvlText w:val="•"/>
      <w:lvlJc w:val="left"/>
      <w:pPr>
        <w:ind w:left="1540" w:hanging="360"/>
      </w:pPr>
      <w:rPr>
        <w:rFonts w:hint="default"/>
        <w:lang w:val="en-US" w:eastAsia="en-US" w:bidi="ar-SA"/>
      </w:rPr>
    </w:lvl>
    <w:lvl w:ilvl="5" w:tplc="2D28A3A2">
      <w:numFmt w:val="bullet"/>
      <w:lvlText w:val="•"/>
      <w:lvlJc w:val="left"/>
      <w:pPr>
        <w:ind w:left="1600" w:hanging="360"/>
      </w:pPr>
      <w:rPr>
        <w:rFonts w:hint="default"/>
        <w:lang w:val="en-US" w:eastAsia="en-US" w:bidi="ar-SA"/>
      </w:rPr>
    </w:lvl>
    <w:lvl w:ilvl="6" w:tplc="FB6C18D8">
      <w:numFmt w:val="bullet"/>
      <w:lvlText w:val="•"/>
      <w:lvlJc w:val="left"/>
      <w:pPr>
        <w:ind w:left="1840" w:hanging="360"/>
      </w:pPr>
      <w:rPr>
        <w:rFonts w:hint="default"/>
        <w:lang w:val="en-US" w:eastAsia="en-US" w:bidi="ar-SA"/>
      </w:rPr>
    </w:lvl>
    <w:lvl w:ilvl="7" w:tplc="7126461A">
      <w:numFmt w:val="bullet"/>
      <w:lvlText w:val="•"/>
      <w:lvlJc w:val="left"/>
      <w:pPr>
        <w:ind w:left="4016" w:hanging="360"/>
      </w:pPr>
      <w:rPr>
        <w:rFonts w:hint="default"/>
        <w:lang w:val="en-US" w:eastAsia="en-US" w:bidi="ar-SA"/>
      </w:rPr>
    </w:lvl>
    <w:lvl w:ilvl="8" w:tplc="BD6C4BD4">
      <w:numFmt w:val="bullet"/>
      <w:lvlText w:val="•"/>
      <w:lvlJc w:val="left"/>
      <w:pPr>
        <w:ind w:left="6193" w:hanging="360"/>
      </w:pPr>
      <w:rPr>
        <w:rFonts w:hint="default"/>
        <w:lang w:val="en-US" w:eastAsia="en-US" w:bidi="ar-SA"/>
      </w:rPr>
    </w:lvl>
  </w:abstractNum>
  <w:abstractNum w:abstractNumId="34" w15:restartNumberingAfterBreak="0">
    <w:nsid w:val="74AA6F6C"/>
    <w:multiLevelType w:val="hybridMultilevel"/>
    <w:tmpl w:val="A9768B62"/>
    <w:lvl w:ilvl="0" w:tplc="08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5" w15:restartNumberingAfterBreak="0">
    <w:nsid w:val="79283AEB"/>
    <w:multiLevelType w:val="hybridMultilevel"/>
    <w:tmpl w:val="814A92D4"/>
    <w:lvl w:ilvl="0" w:tplc="04090001">
      <w:start w:val="1"/>
      <w:numFmt w:val="bullet"/>
      <w:lvlText w:val=""/>
      <w:lvlJc w:val="left"/>
      <w:pPr>
        <w:ind w:left="720" w:hanging="360"/>
      </w:pPr>
      <w:rPr>
        <w:rFonts w:ascii="Symbol" w:hAnsi="Symbol" w:hint="default"/>
      </w:rPr>
    </w:lvl>
    <w:lvl w:ilvl="1" w:tplc="5246B89A">
      <w:numFmt w:val="bullet"/>
      <w:lvlText w:val="·"/>
      <w:lvlJc w:val="left"/>
      <w:pPr>
        <w:ind w:left="1440" w:hanging="36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472295"/>
    <w:multiLevelType w:val="hybridMultilevel"/>
    <w:tmpl w:val="ECE22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437A9C"/>
    <w:multiLevelType w:val="multilevel"/>
    <w:tmpl w:val="1ECA7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6"/>
  </w:num>
  <w:num w:numId="3">
    <w:abstractNumId w:val="36"/>
  </w:num>
  <w:num w:numId="4">
    <w:abstractNumId w:val="21"/>
  </w:num>
  <w:num w:numId="5">
    <w:abstractNumId w:val="28"/>
  </w:num>
  <w:num w:numId="6">
    <w:abstractNumId w:val="20"/>
  </w:num>
  <w:num w:numId="7">
    <w:abstractNumId w:val="31"/>
  </w:num>
  <w:num w:numId="8">
    <w:abstractNumId w:val="17"/>
  </w:num>
  <w:num w:numId="9">
    <w:abstractNumId w:val="2"/>
  </w:num>
  <w:num w:numId="10">
    <w:abstractNumId w:val="23"/>
  </w:num>
  <w:num w:numId="11">
    <w:abstractNumId w:val="27"/>
  </w:num>
  <w:num w:numId="12">
    <w:abstractNumId w:val="3"/>
  </w:num>
  <w:num w:numId="13">
    <w:abstractNumId w:val="12"/>
  </w:num>
  <w:num w:numId="14">
    <w:abstractNumId w:val="30"/>
  </w:num>
  <w:num w:numId="15">
    <w:abstractNumId w:val="35"/>
  </w:num>
  <w:num w:numId="16">
    <w:abstractNumId w:val="6"/>
  </w:num>
  <w:num w:numId="17">
    <w:abstractNumId w:val="37"/>
  </w:num>
  <w:num w:numId="18">
    <w:abstractNumId w:val="19"/>
  </w:num>
  <w:num w:numId="19">
    <w:abstractNumId w:val="7"/>
  </w:num>
  <w:num w:numId="20">
    <w:abstractNumId w:val="8"/>
  </w:num>
  <w:num w:numId="21">
    <w:abstractNumId w:val="11"/>
  </w:num>
  <w:num w:numId="22">
    <w:abstractNumId w:val="34"/>
  </w:num>
  <w:num w:numId="23">
    <w:abstractNumId w:val="18"/>
  </w:num>
  <w:num w:numId="24">
    <w:abstractNumId w:val="10"/>
  </w:num>
  <w:num w:numId="25">
    <w:abstractNumId w:val="32"/>
  </w:num>
  <w:num w:numId="26">
    <w:abstractNumId w:val="14"/>
  </w:num>
  <w:num w:numId="27">
    <w:abstractNumId w:val="5"/>
  </w:num>
  <w:num w:numId="28">
    <w:abstractNumId w:val="22"/>
  </w:num>
  <w:num w:numId="29">
    <w:abstractNumId w:val="25"/>
  </w:num>
  <w:num w:numId="30">
    <w:abstractNumId w:val="13"/>
  </w:num>
  <w:num w:numId="31">
    <w:abstractNumId w:val="16"/>
  </w:num>
  <w:num w:numId="32">
    <w:abstractNumId w:val="9"/>
  </w:num>
  <w:num w:numId="33">
    <w:abstractNumId w:val="29"/>
  </w:num>
  <w:num w:numId="34">
    <w:abstractNumId w:val="15"/>
  </w:num>
  <w:num w:numId="35">
    <w:abstractNumId w:val="4"/>
  </w:num>
  <w:num w:numId="36">
    <w:abstractNumId w:val="33"/>
  </w:num>
  <w:num w:numId="37">
    <w:abstractNumId w:val="2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0"/>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51B"/>
    <w:rsid w:val="00022586"/>
    <w:rsid w:val="000A5B3F"/>
    <w:rsid w:val="000B0147"/>
    <w:rsid w:val="000B5686"/>
    <w:rsid w:val="000C16E2"/>
    <w:rsid w:val="000D0AEA"/>
    <w:rsid w:val="000F67F5"/>
    <w:rsid w:val="000F770D"/>
    <w:rsid w:val="001143F9"/>
    <w:rsid w:val="001176DA"/>
    <w:rsid w:val="00125964"/>
    <w:rsid w:val="00174A6A"/>
    <w:rsid w:val="001A7B33"/>
    <w:rsid w:val="001C2C71"/>
    <w:rsid w:val="001C3291"/>
    <w:rsid w:val="0021277F"/>
    <w:rsid w:val="00225681"/>
    <w:rsid w:val="00244D4A"/>
    <w:rsid w:val="00265929"/>
    <w:rsid w:val="00274A2F"/>
    <w:rsid w:val="002802EB"/>
    <w:rsid w:val="00281F1C"/>
    <w:rsid w:val="002F6E59"/>
    <w:rsid w:val="0033262F"/>
    <w:rsid w:val="00344B94"/>
    <w:rsid w:val="003709FE"/>
    <w:rsid w:val="003A020D"/>
    <w:rsid w:val="003A2A14"/>
    <w:rsid w:val="003A3B51"/>
    <w:rsid w:val="003C075A"/>
    <w:rsid w:val="003E79E6"/>
    <w:rsid w:val="00426381"/>
    <w:rsid w:val="00430929"/>
    <w:rsid w:val="004826A4"/>
    <w:rsid w:val="00484C47"/>
    <w:rsid w:val="004B3BF7"/>
    <w:rsid w:val="004C00B3"/>
    <w:rsid w:val="004C54A8"/>
    <w:rsid w:val="004D7926"/>
    <w:rsid w:val="004E2EA2"/>
    <w:rsid w:val="005057D6"/>
    <w:rsid w:val="00541797"/>
    <w:rsid w:val="0055677B"/>
    <w:rsid w:val="005A4131"/>
    <w:rsid w:val="00605941"/>
    <w:rsid w:val="006165EC"/>
    <w:rsid w:val="00655656"/>
    <w:rsid w:val="006B3BE6"/>
    <w:rsid w:val="006C6312"/>
    <w:rsid w:val="006D4033"/>
    <w:rsid w:val="006E6E56"/>
    <w:rsid w:val="006F6CFF"/>
    <w:rsid w:val="00703FB3"/>
    <w:rsid w:val="007315D7"/>
    <w:rsid w:val="00731DFB"/>
    <w:rsid w:val="00743AB2"/>
    <w:rsid w:val="00760082"/>
    <w:rsid w:val="00761DEA"/>
    <w:rsid w:val="00797A97"/>
    <w:rsid w:val="007D2D22"/>
    <w:rsid w:val="007E6616"/>
    <w:rsid w:val="007E73A1"/>
    <w:rsid w:val="007F0B57"/>
    <w:rsid w:val="007F6C9D"/>
    <w:rsid w:val="007F790B"/>
    <w:rsid w:val="00825F7F"/>
    <w:rsid w:val="0083205F"/>
    <w:rsid w:val="00867C30"/>
    <w:rsid w:val="0089751B"/>
    <w:rsid w:val="008A41E0"/>
    <w:rsid w:val="0090305C"/>
    <w:rsid w:val="0093047C"/>
    <w:rsid w:val="00943B2D"/>
    <w:rsid w:val="009A5D4D"/>
    <w:rsid w:val="009E6A39"/>
    <w:rsid w:val="00A012D1"/>
    <w:rsid w:val="00AB0B1A"/>
    <w:rsid w:val="00AB4C8D"/>
    <w:rsid w:val="00AC5396"/>
    <w:rsid w:val="00AE1913"/>
    <w:rsid w:val="00AF25D0"/>
    <w:rsid w:val="00B10B67"/>
    <w:rsid w:val="00B306BF"/>
    <w:rsid w:val="00B459BA"/>
    <w:rsid w:val="00B54E2D"/>
    <w:rsid w:val="00B774E3"/>
    <w:rsid w:val="00B871CD"/>
    <w:rsid w:val="00BC31A9"/>
    <w:rsid w:val="00C0188A"/>
    <w:rsid w:val="00C20099"/>
    <w:rsid w:val="00C32DBF"/>
    <w:rsid w:val="00C606D5"/>
    <w:rsid w:val="00C6305B"/>
    <w:rsid w:val="00C850EC"/>
    <w:rsid w:val="00C94639"/>
    <w:rsid w:val="00CA3FF0"/>
    <w:rsid w:val="00CD45BD"/>
    <w:rsid w:val="00CF00D9"/>
    <w:rsid w:val="00D26A24"/>
    <w:rsid w:val="00D36489"/>
    <w:rsid w:val="00D57860"/>
    <w:rsid w:val="00D902C0"/>
    <w:rsid w:val="00D976E6"/>
    <w:rsid w:val="00DC13CD"/>
    <w:rsid w:val="00DD7CF7"/>
    <w:rsid w:val="00DF7459"/>
    <w:rsid w:val="00E1489A"/>
    <w:rsid w:val="00E24EB3"/>
    <w:rsid w:val="00E277BE"/>
    <w:rsid w:val="00E47218"/>
    <w:rsid w:val="00E61EDE"/>
    <w:rsid w:val="00E677BE"/>
    <w:rsid w:val="00E8365C"/>
    <w:rsid w:val="00E86550"/>
    <w:rsid w:val="00E86DCE"/>
    <w:rsid w:val="00E921A2"/>
    <w:rsid w:val="00EA3D47"/>
    <w:rsid w:val="00EC24E6"/>
    <w:rsid w:val="00EC462D"/>
    <w:rsid w:val="00EE2833"/>
    <w:rsid w:val="00EF6C85"/>
    <w:rsid w:val="00EF72F1"/>
    <w:rsid w:val="00F01138"/>
    <w:rsid w:val="00F07682"/>
    <w:rsid w:val="00F138BF"/>
    <w:rsid w:val="00F13970"/>
    <w:rsid w:val="00F26259"/>
    <w:rsid w:val="00F33C1E"/>
    <w:rsid w:val="00F601A1"/>
    <w:rsid w:val="00F75218"/>
    <w:rsid w:val="00F91897"/>
    <w:rsid w:val="00F93064"/>
    <w:rsid w:val="00FD4A25"/>
    <w:rsid w:val="00FE3378"/>
    <w:rsid w:val="00FE7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5C0D8EE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751B"/>
    <w:rPr>
      <w:sz w:val="24"/>
      <w:lang w:val="en-GB" w:eastAsia="en-GB"/>
    </w:rPr>
  </w:style>
  <w:style w:type="paragraph" w:styleId="Heading1">
    <w:name w:val="heading 1"/>
    <w:basedOn w:val="Normal"/>
    <w:next w:val="Normal"/>
    <w:qFormat/>
    <w:rsid w:val="0089751B"/>
    <w:pPr>
      <w:keepNext/>
      <w:outlineLvl w:val="0"/>
    </w:pPr>
    <w:rPr>
      <w:b/>
      <w:sz w:val="20"/>
      <w:lang w:eastAsia="en-US"/>
    </w:rPr>
  </w:style>
  <w:style w:type="paragraph" w:styleId="Heading2">
    <w:name w:val="heading 2"/>
    <w:basedOn w:val="Normal"/>
    <w:next w:val="Normal"/>
    <w:link w:val="Heading2Char"/>
    <w:qFormat/>
    <w:rsid w:val="00C77E31"/>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qFormat/>
    <w:rsid w:val="00C77E31"/>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63EA0"/>
    <w:rPr>
      <w:rFonts w:ascii="Tahoma" w:hAnsi="Tahoma" w:cs="Tahoma"/>
      <w:sz w:val="16"/>
      <w:szCs w:val="16"/>
    </w:rPr>
  </w:style>
  <w:style w:type="paragraph" w:customStyle="1" w:styleId="Heading-sectionheading14">
    <w:name w:val="Heading - section heading 14"/>
    <w:basedOn w:val="Heading1"/>
    <w:rsid w:val="00584404"/>
    <w:pPr>
      <w:jc w:val="both"/>
    </w:pPr>
    <w:rPr>
      <w:rFonts w:ascii="Arial" w:hAnsi="Arial" w:cs="Arial"/>
      <w:bCs/>
      <w:sz w:val="28"/>
      <w:szCs w:val="24"/>
    </w:rPr>
  </w:style>
  <w:style w:type="paragraph" w:customStyle="1" w:styleId="Heading-sub-sectionheading12">
    <w:name w:val="Heading - sub-section heading 12"/>
    <w:basedOn w:val="Heading1"/>
    <w:rsid w:val="00584404"/>
    <w:pPr>
      <w:jc w:val="both"/>
    </w:pPr>
    <w:rPr>
      <w:rFonts w:ascii="Arial" w:hAnsi="Arial" w:cs="Arial"/>
      <w:bCs/>
      <w:sz w:val="24"/>
      <w:szCs w:val="24"/>
    </w:rPr>
  </w:style>
  <w:style w:type="paragraph" w:styleId="Footer">
    <w:name w:val="footer"/>
    <w:basedOn w:val="Normal"/>
    <w:link w:val="FooterChar"/>
    <w:uiPriority w:val="99"/>
    <w:rsid w:val="00775C54"/>
    <w:pPr>
      <w:tabs>
        <w:tab w:val="center" w:pos="4153"/>
        <w:tab w:val="right" w:pos="8306"/>
      </w:tabs>
    </w:pPr>
    <w:rPr>
      <w:lang w:val="x-none" w:eastAsia="x-none"/>
    </w:rPr>
  </w:style>
  <w:style w:type="character" w:styleId="PageNumber">
    <w:name w:val="page number"/>
    <w:basedOn w:val="DefaultParagraphFont"/>
    <w:rsid w:val="00775C54"/>
  </w:style>
  <w:style w:type="paragraph" w:styleId="Header">
    <w:name w:val="header"/>
    <w:basedOn w:val="Normal"/>
    <w:link w:val="HeaderChar"/>
    <w:uiPriority w:val="99"/>
    <w:rsid w:val="00775C54"/>
    <w:pPr>
      <w:tabs>
        <w:tab w:val="center" w:pos="4153"/>
        <w:tab w:val="right" w:pos="8306"/>
      </w:tabs>
    </w:pPr>
    <w:rPr>
      <w:lang w:val="x-none" w:eastAsia="x-none"/>
    </w:rPr>
  </w:style>
  <w:style w:type="paragraph" w:customStyle="1" w:styleId="Style1">
    <w:name w:val="Style1"/>
    <w:basedOn w:val="Normal"/>
    <w:rsid w:val="00944CBD"/>
    <w:pPr>
      <w:jc w:val="both"/>
    </w:pPr>
    <w:rPr>
      <w:szCs w:val="24"/>
      <w:lang w:eastAsia="en-US"/>
    </w:rPr>
  </w:style>
  <w:style w:type="character" w:customStyle="1" w:styleId="FooterChar">
    <w:name w:val="Footer Char"/>
    <w:link w:val="Footer"/>
    <w:uiPriority w:val="99"/>
    <w:rsid w:val="001F0864"/>
    <w:rPr>
      <w:sz w:val="24"/>
    </w:rPr>
  </w:style>
  <w:style w:type="character" w:customStyle="1" w:styleId="HeaderChar">
    <w:name w:val="Header Char"/>
    <w:link w:val="Header"/>
    <w:uiPriority w:val="99"/>
    <w:rsid w:val="001F0864"/>
    <w:rPr>
      <w:sz w:val="24"/>
    </w:rPr>
  </w:style>
  <w:style w:type="paragraph" w:customStyle="1" w:styleId="MediumGrid1-Accent21">
    <w:name w:val="Medium Grid 1 - Accent 21"/>
    <w:basedOn w:val="Normal"/>
    <w:uiPriority w:val="34"/>
    <w:qFormat/>
    <w:rsid w:val="00BB45FA"/>
    <w:pPr>
      <w:ind w:left="720"/>
    </w:pPr>
  </w:style>
  <w:style w:type="paragraph" w:styleId="BodyText">
    <w:name w:val="Body Text"/>
    <w:basedOn w:val="Normal"/>
    <w:link w:val="BodyTextChar"/>
    <w:rsid w:val="00C77E31"/>
    <w:rPr>
      <w:rFonts w:ascii="Arial" w:hAnsi="Arial"/>
      <w:sz w:val="32"/>
      <w:szCs w:val="24"/>
      <w:lang w:eastAsia="x-none"/>
    </w:rPr>
  </w:style>
  <w:style w:type="character" w:customStyle="1" w:styleId="BodyTextChar">
    <w:name w:val="Body Text Char"/>
    <w:link w:val="BodyText"/>
    <w:rsid w:val="00C77E31"/>
    <w:rPr>
      <w:rFonts w:ascii="Arial" w:hAnsi="Arial"/>
      <w:sz w:val="32"/>
      <w:szCs w:val="24"/>
      <w:lang w:val="en-GB"/>
    </w:rPr>
  </w:style>
  <w:style w:type="character" w:customStyle="1" w:styleId="Heading2Char">
    <w:name w:val="Heading 2 Char"/>
    <w:link w:val="Heading2"/>
    <w:semiHidden/>
    <w:rsid w:val="00C77E31"/>
    <w:rPr>
      <w:rFonts w:ascii="Cambria" w:eastAsia="Times New Roman" w:hAnsi="Cambria" w:cs="Times New Roman"/>
      <w:b/>
      <w:bCs/>
      <w:i/>
      <w:iCs/>
      <w:sz w:val="28"/>
      <w:szCs w:val="28"/>
      <w:lang w:val="en-GB" w:eastAsia="en-GB"/>
    </w:rPr>
  </w:style>
  <w:style w:type="character" w:customStyle="1" w:styleId="Heading4Char">
    <w:name w:val="Heading 4 Char"/>
    <w:link w:val="Heading4"/>
    <w:semiHidden/>
    <w:rsid w:val="00C77E31"/>
    <w:rPr>
      <w:rFonts w:ascii="Calibri" w:eastAsia="Times New Roman" w:hAnsi="Calibri" w:cs="Times New Roman"/>
      <w:b/>
      <w:bCs/>
      <w:sz w:val="28"/>
      <w:szCs w:val="28"/>
      <w:lang w:val="en-GB" w:eastAsia="en-GB"/>
    </w:rPr>
  </w:style>
  <w:style w:type="paragraph" w:styleId="BodyTextIndent">
    <w:name w:val="Body Text Indent"/>
    <w:basedOn w:val="Normal"/>
    <w:link w:val="BodyTextIndentChar"/>
    <w:rsid w:val="00C77E31"/>
    <w:pPr>
      <w:spacing w:after="120"/>
      <w:ind w:left="283"/>
    </w:pPr>
  </w:style>
  <w:style w:type="character" w:customStyle="1" w:styleId="BodyTextIndentChar">
    <w:name w:val="Body Text Indent Char"/>
    <w:link w:val="BodyTextIndent"/>
    <w:rsid w:val="00C77E31"/>
    <w:rPr>
      <w:sz w:val="24"/>
      <w:lang w:val="en-GB" w:eastAsia="en-GB"/>
    </w:rPr>
  </w:style>
  <w:style w:type="character" w:styleId="CommentReference">
    <w:name w:val="annotation reference"/>
    <w:rsid w:val="00C77E31"/>
    <w:rPr>
      <w:sz w:val="16"/>
      <w:szCs w:val="16"/>
    </w:rPr>
  </w:style>
  <w:style w:type="paragraph" w:styleId="CommentText">
    <w:name w:val="annotation text"/>
    <w:basedOn w:val="Normal"/>
    <w:link w:val="CommentTextChar"/>
    <w:rsid w:val="00C77E31"/>
    <w:rPr>
      <w:sz w:val="20"/>
    </w:rPr>
  </w:style>
  <w:style w:type="character" w:customStyle="1" w:styleId="CommentTextChar">
    <w:name w:val="Comment Text Char"/>
    <w:link w:val="CommentText"/>
    <w:rsid w:val="00C77E31"/>
    <w:rPr>
      <w:lang w:val="en-GB" w:eastAsia="en-GB"/>
    </w:rPr>
  </w:style>
  <w:style w:type="paragraph" w:styleId="BodyTextIndent2">
    <w:name w:val="Body Text Indent 2"/>
    <w:basedOn w:val="Normal"/>
    <w:link w:val="BodyTextIndent2Char"/>
    <w:rsid w:val="00C77E31"/>
    <w:pPr>
      <w:spacing w:after="120" w:line="480" w:lineRule="auto"/>
      <w:ind w:left="283"/>
    </w:pPr>
  </w:style>
  <w:style w:type="character" w:customStyle="1" w:styleId="BodyTextIndent2Char">
    <w:name w:val="Body Text Indent 2 Char"/>
    <w:link w:val="BodyTextIndent2"/>
    <w:rsid w:val="00C77E31"/>
    <w:rPr>
      <w:sz w:val="24"/>
      <w:lang w:val="en-GB" w:eastAsia="en-GB"/>
    </w:rPr>
  </w:style>
  <w:style w:type="paragraph" w:styleId="NormalWeb">
    <w:name w:val="Normal (Web)"/>
    <w:basedOn w:val="Normal"/>
    <w:uiPriority w:val="99"/>
    <w:rsid w:val="00316FD3"/>
    <w:pPr>
      <w:spacing w:beforeLines="1" w:afterLines="1"/>
    </w:pPr>
    <w:rPr>
      <w:rFonts w:ascii="Times" w:eastAsia="Cambria" w:hAnsi="Times"/>
      <w:sz w:val="20"/>
      <w:lang w:eastAsia="en-US"/>
    </w:rPr>
  </w:style>
  <w:style w:type="character" w:styleId="Hyperlink">
    <w:name w:val="Hyperlink"/>
    <w:uiPriority w:val="99"/>
    <w:rsid w:val="00316FD3"/>
    <w:rPr>
      <w:color w:val="0000FF"/>
      <w:u w:val="single"/>
    </w:rPr>
  </w:style>
  <w:style w:type="paragraph" w:customStyle="1" w:styleId="Default">
    <w:name w:val="Default"/>
    <w:rsid w:val="00FD50B0"/>
    <w:pPr>
      <w:widowControl w:val="0"/>
      <w:autoSpaceDE w:val="0"/>
      <w:autoSpaceDN w:val="0"/>
      <w:adjustRightInd w:val="0"/>
    </w:pPr>
    <w:rPr>
      <w:rFonts w:ascii="Gill Sans MT" w:hAnsi="Gill Sans MT" w:cs="Gill Sans MT"/>
      <w:color w:val="000000"/>
      <w:sz w:val="24"/>
      <w:szCs w:val="24"/>
    </w:rPr>
  </w:style>
  <w:style w:type="paragraph" w:customStyle="1" w:styleId="ColorfulList-Accent11">
    <w:name w:val="Colorful List - Accent 11"/>
    <w:basedOn w:val="Normal"/>
    <w:uiPriority w:val="34"/>
    <w:qFormat/>
    <w:rsid w:val="00BB3E2D"/>
    <w:pPr>
      <w:spacing w:after="200" w:line="276" w:lineRule="auto"/>
      <w:ind w:left="720"/>
      <w:contextualSpacing/>
    </w:pPr>
    <w:rPr>
      <w:rFonts w:ascii="Calibri" w:eastAsia="Calibri" w:hAnsi="Calibri"/>
      <w:sz w:val="22"/>
      <w:szCs w:val="22"/>
      <w:lang w:eastAsia="en-US"/>
    </w:rPr>
  </w:style>
  <w:style w:type="character" w:customStyle="1" w:styleId="A1">
    <w:name w:val="A1"/>
    <w:uiPriority w:val="99"/>
    <w:rsid w:val="005D4A2F"/>
    <w:rPr>
      <w:rFonts w:cs="ITC Stone Sans Com Medium"/>
      <w:color w:val="000000"/>
      <w:sz w:val="22"/>
      <w:szCs w:val="22"/>
    </w:rPr>
  </w:style>
  <w:style w:type="paragraph" w:customStyle="1" w:styleId="ColorfulList-Accent12">
    <w:name w:val="Colorful List - Accent 12"/>
    <w:basedOn w:val="Normal"/>
    <w:uiPriority w:val="72"/>
    <w:rsid w:val="003C3DF2"/>
    <w:pPr>
      <w:ind w:left="720"/>
      <w:contextualSpacing/>
    </w:pPr>
  </w:style>
  <w:style w:type="paragraph" w:customStyle="1" w:styleId="Pa5">
    <w:name w:val="Pa5"/>
    <w:basedOn w:val="Default"/>
    <w:next w:val="Default"/>
    <w:uiPriority w:val="99"/>
    <w:rsid w:val="003C3DF2"/>
    <w:pPr>
      <w:spacing w:line="221" w:lineRule="atLeast"/>
    </w:pPr>
    <w:rPr>
      <w:rFonts w:ascii="ITC Stone Sans Com Medium" w:hAnsi="ITC Stone Sans Com Medium" w:cs="Times New Roman"/>
      <w:color w:val="auto"/>
    </w:rPr>
  </w:style>
  <w:style w:type="paragraph" w:customStyle="1" w:styleId="Pa6">
    <w:name w:val="Pa6"/>
    <w:basedOn w:val="Default"/>
    <w:next w:val="Default"/>
    <w:uiPriority w:val="99"/>
    <w:rsid w:val="003C3DF2"/>
    <w:pPr>
      <w:spacing w:line="221" w:lineRule="atLeast"/>
    </w:pPr>
    <w:rPr>
      <w:rFonts w:ascii="ITC Stone Sans Com Medium" w:hAnsi="ITC Stone Sans Com Medium" w:cs="Times New Roman"/>
      <w:color w:val="auto"/>
    </w:rPr>
  </w:style>
  <w:style w:type="paragraph" w:styleId="ListParagraph">
    <w:name w:val="List Paragraph"/>
    <w:basedOn w:val="Normal"/>
    <w:uiPriority w:val="1"/>
    <w:qFormat/>
    <w:rsid w:val="00541797"/>
    <w:pPr>
      <w:ind w:left="720"/>
      <w:contextualSpacing/>
    </w:pPr>
  </w:style>
  <w:style w:type="character" w:styleId="Strong">
    <w:name w:val="Strong"/>
    <w:basedOn w:val="DefaultParagraphFont"/>
    <w:uiPriority w:val="22"/>
    <w:qFormat/>
    <w:rsid w:val="00943B2D"/>
    <w:rPr>
      <w:b/>
      <w:bCs/>
    </w:rPr>
  </w:style>
  <w:style w:type="character" w:customStyle="1" w:styleId="apple-converted-space">
    <w:name w:val="apple-converted-space"/>
    <w:basedOn w:val="DefaultParagraphFont"/>
    <w:rsid w:val="00943B2D"/>
  </w:style>
  <w:style w:type="character" w:styleId="Emphasis">
    <w:name w:val="Emphasis"/>
    <w:basedOn w:val="DefaultParagraphFont"/>
    <w:qFormat/>
    <w:rsid w:val="0055677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0597">
      <w:bodyDiv w:val="1"/>
      <w:marLeft w:val="0"/>
      <w:marRight w:val="0"/>
      <w:marTop w:val="0"/>
      <w:marBottom w:val="0"/>
      <w:divBdr>
        <w:top w:val="none" w:sz="0" w:space="0" w:color="auto"/>
        <w:left w:val="none" w:sz="0" w:space="0" w:color="auto"/>
        <w:bottom w:val="none" w:sz="0" w:space="0" w:color="auto"/>
        <w:right w:val="none" w:sz="0" w:space="0" w:color="auto"/>
      </w:divBdr>
    </w:div>
    <w:div w:id="147400759">
      <w:bodyDiv w:val="1"/>
      <w:marLeft w:val="0"/>
      <w:marRight w:val="0"/>
      <w:marTop w:val="0"/>
      <w:marBottom w:val="0"/>
      <w:divBdr>
        <w:top w:val="none" w:sz="0" w:space="0" w:color="auto"/>
        <w:left w:val="none" w:sz="0" w:space="0" w:color="auto"/>
        <w:bottom w:val="none" w:sz="0" w:space="0" w:color="auto"/>
        <w:right w:val="none" w:sz="0" w:space="0" w:color="auto"/>
      </w:divBdr>
      <w:divsChild>
        <w:div w:id="1660814436">
          <w:marLeft w:val="0"/>
          <w:marRight w:val="0"/>
          <w:marTop w:val="0"/>
          <w:marBottom w:val="0"/>
          <w:divBdr>
            <w:top w:val="none" w:sz="0" w:space="0" w:color="auto"/>
            <w:left w:val="none" w:sz="0" w:space="0" w:color="auto"/>
            <w:bottom w:val="none" w:sz="0" w:space="0" w:color="auto"/>
            <w:right w:val="none" w:sz="0" w:space="0" w:color="auto"/>
          </w:divBdr>
          <w:divsChild>
            <w:div w:id="694892684">
              <w:marLeft w:val="0"/>
              <w:marRight w:val="0"/>
              <w:marTop w:val="0"/>
              <w:marBottom w:val="0"/>
              <w:divBdr>
                <w:top w:val="none" w:sz="0" w:space="0" w:color="auto"/>
                <w:left w:val="none" w:sz="0" w:space="0" w:color="auto"/>
                <w:bottom w:val="none" w:sz="0" w:space="0" w:color="auto"/>
                <w:right w:val="none" w:sz="0" w:space="0" w:color="auto"/>
              </w:divBdr>
              <w:divsChild>
                <w:div w:id="1888952997">
                  <w:marLeft w:val="0"/>
                  <w:marRight w:val="0"/>
                  <w:marTop w:val="0"/>
                  <w:marBottom w:val="0"/>
                  <w:divBdr>
                    <w:top w:val="none" w:sz="0" w:space="0" w:color="auto"/>
                    <w:left w:val="none" w:sz="0" w:space="0" w:color="auto"/>
                    <w:bottom w:val="none" w:sz="0" w:space="0" w:color="auto"/>
                    <w:right w:val="none" w:sz="0" w:space="0" w:color="auto"/>
                  </w:divBdr>
                  <w:divsChild>
                    <w:div w:id="139022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143214">
      <w:bodyDiv w:val="1"/>
      <w:marLeft w:val="0"/>
      <w:marRight w:val="0"/>
      <w:marTop w:val="0"/>
      <w:marBottom w:val="0"/>
      <w:divBdr>
        <w:top w:val="none" w:sz="0" w:space="0" w:color="auto"/>
        <w:left w:val="none" w:sz="0" w:space="0" w:color="auto"/>
        <w:bottom w:val="none" w:sz="0" w:space="0" w:color="auto"/>
        <w:right w:val="none" w:sz="0" w:space="0" w:color="auto"/>
      </w:divBdr>
    </w:div>
    <w:div w:id="271396533">
      <w:bodyDiv w:val="1"/>
      <w:marLeft w:val="0"/>
      <w:marRight w:val="0"/>
      <w:marTop w:val="0"/>
      <w:marBottom w:val="0"/>
      <w:divBdr>
        <w:top w:val="none" w:sz="0" w:space="0" w:color="auto"/>
        <w:left w:val="none" w:sz="0" w:space="0" w:color="auto"/>
        <w:bottom w:val="none" w:sz="0" w:space="0" w:color="auto"/>
        <w:right w:val="none" w:sz="0" w:space="0" w:color="auto"/>
      </w:divBdr>
    </w:div>
    <w:div w:id="440150742">
      <w:bodyDiv w:val="1"/>
      <w:marLeft w:val="0"/>
      <w:marRight w:val="0"/>
      <w:marTop w:val="0"/>
      <w:marBottom w:val="0"/>
      <w:divBdr>
        <w:top w:val="none" w:sz="0" w:space="0" w:color="auto"/>
        <w:left w:val="none" w:sz="0" w:space="0" w:color="auto"/>
        <w:bottom w:val="none" w:sz="0" w:space="0" w:color="auto"/>
        <w:right w:val="none" w:sz="0" w:space="0" w:color="auto"/>
      </w:divBdr>
      <w:divsChild>
        <w:div w:id="1813911874">
          <w:marLeft w:val="0"/>
          <w:marRight w:val="0"/>
          <w:marTop w:val="0"/>
          <w:marBottom w:val="0"/>
          <w:divBdr>
            <w:top w:val="none" w:sz="0" w:space="0" w:color="auto"/>
            <w:left w:val="none" w:sz="0" w:space="0" w:color="auto"/>
            <w:bottom w:val="none" w:sz="0" w:space="0" w:color="auto"/>
            <w:right w:val="none" w:sz="0" w:space="0" w:color="auto"/>
          </w:divBdr>
          <w:divsChild>
            <w:div w:id="530147762">
              <w:marLeft w:val="0"/>
              <w:marRight w:val="0"/>
              <w:marTop w:val="0"/>
              <w:marBottom w:val="0"/>
              <w:divBdr>
                <w:top w:val="none" w:sz="0" w:space="0" w:color="auto"/>
                <w:left w:val="none" w:sz="0" w:space="0" w:color="auto"/>
                <w:bottom w:val="none" w:sz="0" w:space="0" w:color="auto"/>
                <w:right w:val="none" w:sz="0" w:space="0" w:color="auto"/>
              </w:divBdr>
              <w:divsChild>
                <w:div w:id="658771679">
                  <w:marLeft w:val="0"/>
                  <w:marRight w:val="0"/>
                  <w:marTop w:val="0"/>
                  <w:marBottom w:val="0"/>
                  <w:divBdr>
                    <w:top w:val="none" w:sz="0" w:space="0" w:color="auto"/>
                    <w:left w:val="none" w:sz="0" w:space="0" w:color="auto"/>
                    <w:bottom w:val="none" w:sz="0" w:space="0" w:color="auto"/>
                    <w:right w:val="none" w:sz="0" w:space="0" w:color="auto"/>
                  </w:divBdr>
                  <w:divsChild>
                    <w:div w:id="207153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856971">
      <w:bodyDiv w:val="1"/>
      <w:marLeft w:val="0"/>
      <w:marRight w:val="0"/>
      <w:marTop w:val="0"/>
      <w:marBottom w:val="0"/>
      <w:divBdr>
        <w:top w:val="none" w:sz="0" w:space="0" w:color="auto"/>
        <w:left w:val="none" w:sz="0" w:space="0" w:color="auto"/>
        <w:bottom w:val="none" w:sz="0" w:space="0" w:color="auto"/>
        <w:right w:val="none" w:sz="0" w:space="0" w:color="auto"/>
      </w:divBdr>
    </w:div>
    <w:div w:id="654383921">
      <w:bodyDiv w:val="1"/>
      <w:marLeft w:val="0"/>
      <w:marRight w:val="0"/>
      <w:marTop w:val="0"/>
      <w:marBottom w:val="0"/>
      <w:divBdr>
        <w:top w:val="none" w:sz="0" w:space="0" w:color="auto"/>
        <w:left w:val="none" w:sz="0" w:space="0" w:color="auto"/>
        <w:bottom w:val="none" w:sz="0" w:space="0" w:color="auto"/>
        <w:right w:val="none" w:sz="0" w:space="0" w:color="auto"/>
      </w:divBdr>
      <w:divsChild>
        <w:div w:id="742217174">
          <w:marLeft w:val="0"/>
          <w:marRight w:val="0"/>
          <w:marTop w:val="0"/>
          <w:marBottom w:val="0"/>
          <w:divBdr>
            <w:top w:val="none" w:sz="0" w:space="0" w:color="auto"/>
            <w:left w:val="none" w:sz="0" w:space="0" w:color="auto"/>
            <w:bottom w:val="none" w:sz="0" w:space="0" w:color="auto"/>
            <w:right w:val="none" w:sz="0" w:space="0" w:color="auto"/>
          </w:divBdr>
          <w:divsChild>
            <w:div w:id="215748070">
              <w:marLeft w:val="0"/>
              <w:marRight w:val="0"/>
              <w:marTop w:val="0"/>
              <w:marBottom w:val="0"/>
              <w:divBdr>
                <w:top w:val="none" w:sz="0" w:space="0" w:color="auto"/>
                <w:left w:val="none" w:sz="0" w:space="0" w:color="auto"/>
                <w:bottom w:val="none" w:sz="0" w:space="0" w:color="auto"/>
                <w:right w:val="none" w:sz="0" w:space="0" w:color="auto"/>
              </w:divBdr>
              <w:divsChild>
                <w:div w:id="590628569">
                  <w:marLeft w:val="0"/>
                  <w:marRight w:val="0"/>
                  <w:marTop w:val="0"/>
                  <w:marBottom w:val="0"/>
                  <w:divBdr>
                    <w:top w:val="none" w:sz="0" w:space="0" w:color="auto"/>
                    <w:left w:val="none" w:sz="0" w:space="0" w:color="auto"/>
                    <w:bottom w:val="none" w:sz="0" w:space="0" w:color="auto"/>
                    <w:right w:val="none" w:sz="0" w:space="0" w:color="auto"/>
                  </w:divBdr>
                  <w:divsChild>
                    <w:div w:id="134042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459703">
      <w:bodyDiv w:val="1"/>
      <w:marLeft w:val="0"/>
      <w:marRight w:val="0"/>
      <w:marTop w:val="0"/>
      <w:marBottom w:val="0"/>
      <w:divBdr>
        <w:top w:val="none" w:sz="0" w:space="0" w:color="auto"/>
        <w:left w:val="none" w:sz="0" w:space="0" w:color="auto"/>
        <w:bottom w:val="none" w:sz="0" w:space="0" w:color="auto"/>
        <w:right w:val="none" w:sz="0" w:space="0" w:color="auto"/>
      </w:divBdr>
    </w:div>
    <w:div w:id="745690529">
      <w:bodyDiv w:val="1"/>
      <w:marLeft w:val="0"/>
      <w:marRight w:val="0"/>
      <w:marTop w:val="0"/>
      <w:marBottom w:val="0"/>
      <w:divBdr>
        <w:top w:val="none" w:sz="0" w:space="0" w:color="auto"/>
        <w:left w:val="none" w:sz="0" w:space="0" w:color="auto"/>
        <w:bottom w:val="none" w:sz="0" w:space="0" w:color="auto"/>
        <w:right w:val="none" w:sz="0" w:space="0" w:color="auto"/>
      </w:divBdr>
    </w:div>
    <w:div w:id="1018117171">
      <w:bodyDiv w:val="1"/>
      <w:marLeft w:val="0"/>
      <w:marRight w:val="0"/>
      <w:marTop w:val="0"/>
      <w:marBottom w:val="0"/>
      <w:divBdr>
        <w:top w:val="none" w:sz="0" w:space="0" w:color="auto"/>
        <w:left w:val="none" w:sz="0" w:space="0" w:color="auto"/>
        <w:bottom w:val="none" w:sz="0" w:space="0" w:color="auto"/>
        <w:right w:val="none" w:sz="0" w:space="0" w:color="auto"/>
      </w:divBdr>
    </w:div>
    <w:div w:id="1078022048">
      <w:bodyDiv w:val="1"/>
      <w:marLeft w:val="0"/>
      <w:marRight w:val="0"/>
      <w:marTop w:val="0"/>
      <w:marBottom w:val="0"/>
      <w:divBdr>
        <w:top w:val="none" w:sz="0" w:space="0" w:color="auto"/>
        <w:left w:val="none" w:sz="0" w:space="0" w:color="auto"/>
        <w:bottom w:val="none" w:sz="0" w:space="0" w:color="auto"/>
        <w:right w:val="none" w:sz="0" w:space="0" w:color="auto"/>
      </w:divBdr>
      <w:divsChild>
        <w:div w:id="1302881369">
          <w:marLeft w:val="0"/>
          <w:marRight w:val="0"/>
          <w:marTop w:val="0"/>
          <w:marBottom w:val="0"/>
          <w:divBdr>
            <w:top w:val="none" w:sz="0" w:space="0" w:color="auto"/>
            <w:left w:val="none" w:sz="0" w:space="0" w:color="auto"/>
            <w:bottom w:val="none" w:sz="0" w:space="0" w:color="auto"/>
            <w:right w:val="none" w:sz="0" w:space="0" w:color="auto"/>
          </w:divBdr>
          <w:divsChild>
            <w:div w:id="1435438029">
              <w:marLeft w:val="0"/>
              <w:marRight w:val="0"/>
              <w:marTop w:val="0"/>
              <w:marBottom w:val="0"/>
              <w:divBdr>
                <w:top w:val="none" w:sz="0" w:space="0" w:color="auto"/>
                <w:left w:val="none" w:sz="0" w:space="0" w:color="auto"/>
                <w:bottom w:val="none" w:sz="0" w:space="0" w:color="auto"/>
                <w:right w:val="none" w:sz="0" w:space="0" w:color="auto"/>
              </w:divBdr>
              <w:divsChild>
                <w:div w:id="2084061751">
                  <w:marLeft w:val="0"/>
                  <w:marRight w:val="0"/>
                  <w:marTop w:val="0"/>
                  <w:marBottom w:val="0"/>
                  <w:divBdr>
                    <w:top w:val="none" w:sz="0" w:space="0" w:color="auto"/>
                    <w:left w:val="none" w:sz="0" w:space="0" w:color="auto"/>
                    <w:bottom w:val="none" w:sz="0" w:space="0" w:color="auto"/>
                    <w:right w:val="none" w:sz="0" w:space="0" w:color="auto"/>
                  </w:divBdr>
                  <w:divsChild>
                    <w:div w:id="167596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620803">
      <w:bodyDiv w:val="1"/>
      <w:marLeft w:val="0"/>
      <w:marRight w:val="0"/>
      <w:marTop w:val="0"/>
      <w:marBottom w:val="0"/>
      <w:divBdr>
        <w:top w:val="none" w:sz="0" w:space="0" w:color="auto"/>
        <w:left w:val="none" w:sz="0" w:space="0" w:color="auto"/>
        <w:bottom w:val="none" w:sz="0" w:space="0" w:color="auto"/>
        <w:right w:val="none" w:sz="0" w:space="0" w:color="auto"/>
      </w:divBdr>
    </w:div>
    <w:div w:id="1174879647">
      <w:bodyDiv w:val="1"/>
      <w:marLeft w:val="0"/>
      <w:marRight w:val="0"/>
      <w:marTop w:val="0"/>
      <w:marBottom w:val="0"/>
      <w:divBdr>
        <w:top w:val="none" w:sz="0" w:space="0" w:color="auto"/>
        <w:left w:val="none" w:sz="0" w:space="0" w:color="auto"/>
        <w:bottom w:val="none" w:sz="0" w:space="0" w:color="auto"/>
        <w:right w:val="none" w:sz="0" w:space="0" w:color="auto"/>
      </w:divBdr>
    </w:div>
    <w:div w:id="1194611600">
      <w:bodyDiv w:val="1"/>
      <w:marLeft w:val="0"/>
      <w:marRight w:val="0"/>
      <w:marTop w:val="0"/>
      <w:marBottom w:val="0"/>
      <w:divBdr>
        <w:top w:val="none" w:sz="0" w:space="0" w:color="auto"/>
        <w:left w:val="none" w:sz="0" w:space="0" w:color="auto"/>
        <w:bottom w:val="none" w:sz="0" w:space="0" w:color="auto"/>
        <w:right w:val="none" w:sz="0" w:space="0" w:color="auto"/>
      </w:divBdr>
    </w:div>
    <w:div w:id="1497575052">
      <w:bodyDiv w:val="1"/>
      <w:marLeft w:val="0"/>
      <w:marRight w:val="0"/>
      <w:marTop w:val="0"/>
      <w:marBottom w:val="0"/>
      <w:divBdr>
        <w:top w:val="none" w:sz="0" w:space="0" w:color="auto"/>
        <w:left w:val="none" w:sz="0" w:space="0" w:color="auto"/>
        <w:bottom w:val="none" w:sz="0" w:space="0" w:color="auto"/>
        <w:right w:val="none" w:sz="0" w:space="0" w:color="auto"/>
      </w:divBdr>
    </w:div>
    <w:div w:id="1561360535">
      <w:bodyDiv w:val="1"/>
      <w:marLeft w:val="0"/>
      <w:marRight w:val="0"/>
      <w:marTop w:val="0"/>
      <w:marBottom w:val="0"/>
      <w:divBdr>
        <w:top w:val="none" w:sz="0" w:space="0" w:color="auto"/>
        <w:left w:val="none" w:sz="0" w:space="0" w:color="auto"/>
        <w:bottom w:val="none" w:sz="0" w:space="0" w:color="auto"/>
        <w:right w:val="none" w:sz="0" w:space="0" w:color="auto"/>
      </w:divBdr>
    </w:div>
    <w:div w:id="1636252495">
      <w:bodyDiv w:val="1"/>
      <w:marLeft w:val="0"/>
      <w:marRight w:val="0"/>
      <w:marTop w:val="0"/>
      <w:marBottom w:val="0"/>
      <w:divBdr>
        <w:top w:val="none" w:sz="0" w:space="0" w:color="auto"/>
        <w:left w:val="none" w:sz="0" w:space="0" w:color="auto"/>
        <w:bottom w:val="none" w:sz="0" w:space="0" w:color="auto"/>
        <w:right w:val="none" w:sz="0" w:space="0" w:color="auto"/>
      </w:divBdr>
      <w:divsChild>
        <w:div w:id="1997758460">
          <w:marLeft w:val="0"/>
          <w:marRight w:val="0"/>
          <w:marTop w:val="0"/>
          <w:marBottom w:val="0"/>
          <w:divBdr>
            <w:top w:val="none" w:sz="0" w:space="0" w:color="auto"/>
            <w:left w:val="none" w:sz="0" w:space="0" w:color="auto"/>
            <w:bottom w:val="none" w:sz="0" w:space="0" w:color="auto"/>
            <w:right w:val="none" w:sz="0" w:space="0" w:color="auto"/>
          </w:divBdr>
          <w:divsChild>
            <w:div w:id="143524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076075">
      <w:bodyDiv w:val="1"/>
      <w:marLeft w:val="0"/>
      <w:marRight w:val="0"/>
      <w:marTop w:val="0"/>
      <w:marBottom w:val="0"/>
      <w:divBdr>
        <w:top w:val="none" w:sz="0" w:space="0" w:color="auto"/>
        <w:left w:val="none" w:sz="0" w:space="0" w:color="auto"/>
        <w:bottom w:val="none" w:sz="0" w:space="0" w:color="auto"/>
        <w:right w:val="none" w:sz="0" w:space="0" w:color="auto"/>
      </w:divBdr>
      <w:divsChild>
        <w:div w:id="1439906422">
          <w:marLeft w:val="0"/>
          <w:marRight w:val="0"/>
          <w:marTop w:val="0"/>
          <w:marBottom w:val="0"/>
          <w:divBdr>
            <w:top w:val="none" w:sz="0" w:space="0" w:color="auto"/>
            <w:left w:val="none" w:sz="0" w:space="0" w:color="auto"/>
            <w:bottom w:val="none" w:sz="0" w:space="0" w:color="auto"/>
            <w:right w:val="none" w:sz="0" w:space="0" w:color="auto"/>
          </w:divBdr>
          <w:divsChild>
            <w:div w:id="170027401">
              <w:marLeft w:val="0"/>
              <w:marRight w:val="0"/>
              <w:marTop w:val="0"/>
              <w:marBottom w:val="0"/>
              <w:divBdr>
                <w:top w:val="none" w:sz="0" w:space="0" w:color="auto"/>
                <w:left w:val="none" w:sz="0" w:space="0" w:color="auto"/>
                <w:bottom w:val="none" w:sz="0" w:space="0" w:color="auto"/>
                <w:right w:val="none" w:sz="0" w:space="0" w:color="auto"/>
              </w:divBdr>
              <w:divsChild>
                <w:div w:id="2112889378">
                  <w:marLeft w:val="0"/>
                  <w:marRight w:val="0"/>
                  <w:marTop w:val="0"/>
                  <w:marBottom w:val="0"/>
                  <w:divBdr>
                    <w:top w:val="none" w:sz="0" w:space="0" w:color="auto"/>
                    <w:left w:val="none" w:sz="0" w:space="0" w:color="auto"/>
                    <w:bottom w:val="none" w:sz="0" w:space="0" w:color="auto"/>
                    <w:right w:val="none" w:sz="0" w:space="0" w:color="auto"/>
                  </w:divBdr>
                  <w:divsChild>
                    <w:div w:id="135588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322957">
      <w:bodyDiv w:val="1"/>
      <w:marLeft w:val="0"/>
      <w:marRight w:val="0"/>
      <w:marTop w:val="0"/>
      <w:marBottom w:val="0"/>
      <w:divBdr>
        <w:top w:val="none" w:sz="0" w:space="0" w:color="auto"/>
        <w:left w:val="none" w:sz="0" w:space="0" w:color="auto"/>
        <w:bottom w:val="none" w:sz="0" w:space="0" w:color="auto"/>
        <w:right w:val="none" w:sz="0" w:space="0" w:color="auto"/>
      </w:divBdr>
    </w:div>
    <w:div w:id="18529846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623895/Preventing_and_tackling_bullying_advice.pdf" TargetMode="External"/><Relationship Id="rId13" Type="http://schemas.openxmlformats.org/officeDocument/2006/relationships/hyperlink" Target="https://campaignresources.phe.gov.uk/schools/topics/rise-above/overview" TargetMode="External"/><Relationship Id="rId18" Type="http://schemas.microsoft.com/office/2007/relationships/diagramDrawing" Target="diagrams/drawing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assets.publishing.service.gov.uk/government/uploads/system/uploads/attachment_data/file/623895/Preventing_and_tackling_bullying_advice.pdf" TargetMode="External"/><Relationship Id="rId12" Type="http://schemas.openxmlformats.org/officeDocument/2006/relationships/hyperlink" Target="https://www.gov.uk/government/publications/mental-health-and-behaviour-in-schools--2" TargetMode="External"/><Relationship Id="rId17" Type="http://schemas.openxmlformats.org/officeDocument/2006/relationships/diagramColors" Target="diagrams/colors1.xml"/><Relationship Id="rId2" Type="http://schemas.openxmlformats.org/officeDocument/2006/relationships/styles" Target="styles.xml"/><Relationship Id="rId16" Type="http://schemas.openxmlformats.org/officeDocument/2006/relationships/diagramQuickStyle" Target="diagrams/quickStyle1.xm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promoting-children-and-young-peoples-emotional-health-and-wellbeing" TargetMode="External"/><Relationship Id="rId5" Type="http://schemas.openxmlformats.org/officeDocument/2006/relationships/footnotes" Target="footnotes.xml"/><Relationship Id="rId15" Type="http://schemas.openxmlformats.org/officeDocument/2006/relationships/diagramLayout" Target="diagrams/layout1.xml"/><Relationship Id="rId10" Type="http://schemas.openxmlformats.org/officeDocument/2006/relationships/hyperlink" Target="https://www.gov.uk/government/publications/promoting-children-and-young-peoples-emotional-health-and-wellbeing"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v.uk/government/publications/mental-health-and-behaviour-in-schools--2" TargetMode="External"/><Relationship Id="rId14" Type="http://schemas.openxmlformats.org/officeDocument/2006/relationships/diagramData" Target="diagrams/data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E41B9C2-ACDC-3C41-BF9A-82F71A11BD37}" type="doc">
      <dgm:prSet loTypeId="urn:microsoft.com/office/officeart/2005/8/layout/cycle1" loCatId="cycle" qsTypeId="urn:microsoft.com/office/officeart/2005/8/quickstyle/simple4" qsCatId="simple" csTypeId="urn:microsoft.com/office/officeart/2005/8/colors/accent1_2" csCatId="accent1" phldr="1"/>
      <dgm:spPr/>
      <dgm:t>
        <a:bodyPr/>
        <a:lstStyle/>
        <a:p>
          <a:endParaRPr lang="en-US"/>
        </a:p>
      </dgm:t>
    </dgm:pt>
    <dgm:pt modelId="{19D4AA7A-3F77-9A4F-BC9B-C235FA63A1D5}">
      <dgm:prSet phldrT="[Text]"/>
      <dgm:spPr/>
      <dgm:t>
        <a:bodyPr/>
        <a:lstStyle/>
        <a:p>
          <a:r>
            <a:rPr lang="en-US"/>
            <a:t>School Medical Officer / GP</a:t>
          </a:r>
        </a:p>
      </dgm:t>
    </dgm:pt>
    <dgm:pt modelId="{005A2061-BF92-0B42-BE07-728F100B43D4}" type="parTrans" cxnId="{90547352-6A0A-7F4C-A608-7315D5444943}">
      <dgm:prSet/>
      <dgm:spPr/>
      <dgm:t>
        <a:bodyPr/>
        <a:lstStyle/>
        <a:p>
          <a:endParaRPr lang="en-US"/>
        </a:p>
      </dgm:t>
    </dgm:pt>
    <dgm:pt modelId="{58B98E0D-124A-9B4B-9752-D9E21D7E76A9}" type="sibTrans" cxnId="{90547352-6A0A-7F4C-A608-7315D5444943}">
      <dgm:prSet/>
      <dgm:spPr/>
      <dgm:t>
        <a:bodyPr/>
        <a:lstStyle/>
        <a:p>
          <a:endParaRPr lang="en-US"/>
        </a:p>
      </dgm:t>
    </dgm:pt>
    <dgm:pt modelId="{B91FBDBF-8CCE-D947-9822-1EFF874BF670}">
      <dgm:prSet phldrT="[Text]"/>
      <dgm:spPr/>
      <dgm:t>
        <a:bodyPr/>
        <a:lstStyle/>
        <a:p>
          <a:r>
            <a:rPr lang="en-US"/>
            <a:t>School Counsellors</a:t>
          </a:r>
        </a:p>
      </dgm:t>
    </dgm:pt>
    <dgm:pt modelId="{3847690A-63BA-4E4E-9FA9-C926EAAE3050}" type="parTrans" cxnId="{CF2B59F4-9D4E-5F4D-A82F-073E7F7956C0}">
      <dgm:prSet/>
      <dgm:spPr/>
      <dgm:t>
        <a:bodyPr/>
        <a:lstStyle/>
        <a:p>
          <a:endParaRPr lang="en-US"/>
        </a:p>
      </dgm:t>
    </dgm:pt>
    <dgm:pt modelId="{C0BD7E66-FCC8-EB47-9F94-773169CC1B98}" type="sibTrans" cxnId="{CF2B59F4-9D4E-5F4D-A82F-073E7F7956C0}">
      <dgm:prSet/>
      <dgm:spPr/>
      <dgm:t>
        <a:bodyPr/>
        <a:lstStyle/>
        <a:p>
          <a:endParaRPr lang="en-US"/>
        </a:p>
      </dgm:t>
    </dgm:pt>
    <dgm:pt modelId="{9972ECAC-0DBC-754F-8B0D-3AF8D6E7BB05}">
      <dgm:prSet phldrT="[Text]"/>
      <dgm:spPr/>
      <dgm:t>
        <a:bodyPr/>
        <a:lstStyle/>
        <a:p>
          <a:r>
            <a:rPr lang="en-US"/>
            <a:t>Senior Nurse Manager</a:t>
          </a:r>
        </a:p>
      </dgm:t>
    </dgm:pt>
    <dgm:pt modelId="{B1F2CDF1-AEC1-824B-9232-210B988954A6}" type="parTrans" cxnId="{A6B1E413-7C58-C74F-B3A7-30085D1D4073}">
      <dgm:prSet/>
      <dgm:spPr/>
      <dgm:t>
        <a:bodyPr/>
        <a:lstStyle/>
        <a:p>
          <a:endParaRPr lang="en-US"/>
        </a:p>
      </dgm:t>
    </dgm:pt>
    <dgm:pt modelId="{12EFF4B5-C0D0-F245-B339-940B3EE6C307}" type="sibTrans" cxnId="{A6B1E413-7C58-C74F-B3A7-30085D1D4073}">
      <dgm:prSet/>
      <dgm:spPr/>
      <dgm:t>
        <a:bodyPr/>
        <a:lstStyle/>
        <a:p>
          <a:endParaRPr lang="en-US"/>
        </a:p>
      </dgm:t>
    </dgm:pt>
    <dgm:pt modelId="{B771733B-1FFE-7F4F-9EDA-E5686EDF67A4}">
      <dgm:prSet/>
      <dgm:spPr/>
      <dgm:t>
        <a:bodyPr/>
        <a:lstStyle/>
        <a:p>
          <a:r>
            <a:rPr lang="en-US"/>
            <a:t>Pupil</a:t>
          </a:r>
        </a:p>
      </dgm:t>
    </dgm:pt>
    <dgm:pt modelId="{F1242CE2-CA8B-144A-92CD-9977CEB5A0A2}" type="parTrans" cxnId="{B9CCEA30-F0B0-EE4C-9A54-C3419CDC235C}">
      <dgm:prSet/>
      <dgm:spPr/>
      <dgm:t>
        <a:bodyPr/>
        <a:lstStyle/>
        <a:p>
          <a:endParaRPr lang="en-US"/>
        </a:p>
      </dgm:t>
    </dgm:pt>
    <dgm:pt modelId="{F19F2598-67BD-8449-9E20-430AF15A6012}" type="sibTrans" cxnId="{B9CCEA30-F0B0-EE4C-9A54-C3419CDC235C}">
      <dgm:prSet/>
      <dgm:spPr/>
      <dgm:t>
        <a:bodyPr/>
        <a:lstStyle/>
        <a:p>
          <a:endParaRPr lang="en-US"/>
        </a:p>
      </dgm:t>
    </dgm:pt>
    <dgm:pt modelId="{35516540-9E07-F94A-9843-6B19FD98C2CA}">
      <dgm:prSet/>
      <dgm:spPr/>
      <dgm:t>
        <a:bodyPr/>
        <a:lstStyle/>
        <a:p>
          <a:r>
            <a:rPr lang="en-US"/>
            <a:t>DSL</a:t>
          </a:r>
        </a:p>
      </dgm:t>
    </dgm:pt>
    <dgm:pt modelId="{BD0A5CDC-B52C-3C48-B8D6-18A6D3CF3509}" type="parTrans" cxnId="{AA00AEC1-B92E-9F4E-A06C-E0128ADB8999}">
      <dgm:prSet/>
      <dgm:spPr/>
      <dgm:t>
        <a:bodyPr/>
        <a:lstStyle/>
        <a:p>
          <a:endParaRPr lang="en-US"/>
        </a:p>
      </dgm:t>
    </dgm:pt>
    <dgm:pt modelId="{922C6714-A5D1-EE45-99EA-D25D9963571E}" type="sibTrans" cxnId="{AA00AEC1-B92E-9F4E-A06C-E0128ADB8999}">
      <dgm:prSet/>
      <dgm:spPr/>
      <dgm:t>
        <a:bodyPr/>
        <a:lstStyle/>
        <a:p>
          <a:endParaRPr lang="en-US"/>
        </a:p>
      </dgm:t>
    </dgm:pt>
    <dgm:pt modelId="{6FC5848D-0D0F-2D4B-8DE3-6F958E61E400}">
      <dgm:prSet phldrT="[Text]"/>
      <dgm:spPr/>
      <dgm:t>
        <a:bodyPr/>
        <a:lstStyle/>
        <a:p>
          <a:r>
            <a:rPr lang="en-US">
              <a:latin typeface="+mn-lt"/>
            </a:rPr>
            <a:t>Deputy DSL </a:t>
          </a:r>
        </a:p>
      </dgm:t>
    </dgm:pt>
    <dgm:pt modelId="{A6F3BACB-347C-4A42-9272-880CDEDD1638}" type="parTrans" cxnId="{059D843C-4E32-5444-AFE4-2DD36C1081A2}">
      <dgm:prSet/>
      <dgm:spPr/>
      <dgm:t>
        <a:bodyPr/>
        <a:lstStyle/>
        <a:p>
          <a:endParaRPr lang="en-US"/>
        </a:p>
      </dgm:t>
    </dgm:pt>
    <dgm:pt modelId="{131D9500-BBA2-D844-83F2-38394792B1AA}" type="sibTrans" cxnId="{059D843C-4E32-5444-AFE4-2DD36C1081A2}">
      <dgm:prSet/>
      <dgm:spPr/>
      <dgm:t>
        <a:bodyPr/>
        <a:lstStyle/>
        <a:p>
          <a:endParaRPr lang="en-US"/>
        </a:p>
      </dgm:t>
    </dgm:pt>
    <dgm:pt modelId="{9721C460-48CB-E04E-8D33-B819A5A53679}" type="pres">
      <dgm:prSet presAssocID="{8E41B9C2-ACDC-3C41-BF9A-82F71A11BD37}" presName="cycle" presStyleCnt="0">
        <dgm:presLayoutVars>
          <dgm:dir/>
          <dgm:resizeHandles val="exact"/>
        </dgm:presLayoutVars>
      </dgm:prSet>
      <dgm:spPr/>
      <dgm:t>
        <a:bodyPr/>
        <a:lstStyle/>
        <a:p>
          <a:endParaRPr lang="en-US"/>
        </a:p>
      </dgm:t>
    </dgm:pt>
    <dgm:pt modelId="{34E3ABB1-929F-9148-A2A0-949654AE90D0}" type="pres">
      <dgm:prSet presAssocID="{B771733B-1FFE-7F4F-9EDA-E5686EDF67A4}" presName="dummy" presStyleCnt="0"/>
      <dgm:spPr/>
    </dgm:pt>
    <dgm:pt modelId="{6568A09F-6884-6A49-BC99-E5C465779B78}" type="pres">
      <dgm:prSet presAssocID="{B771733B-1FFE-7F4F-9EDA-E5686EDF67A4}" presName="node" presStyleLbl="revTx" presStyleIdx="0" presStyleCnt="6">
        <dgm:presLayoutVars>
          <dgm:bulletEnabled val="1"/>
        </dgm:presLayoutVars>
      </dgm:prSet>
      <dgm:spPr/>
      <dgm:t>
        <a:bodyPr/>
        <a:lstStyle/>
        <a:p>
          <a:endParaRPr lang="en-US"/>
        </a:p>
      </dgm:t>
    </dgm:pt>
    <dgm:pt modelId="{D95C1350-7094-1845-9BDF-D20E3FB1DB9E}" type="pres">
      <dgm:prSet presAssocID="{F19F2598-67BD-8449-9E20-430AF15A6012}" presName="sibTrans" presStyleLbl="node1" presStyleIdx="0" presStyleCnt="6"/>
      <dgm:spPr/>
      <dgm:t>
        <a:bodyPr/>
        <a:lstStyle/>
        <a:p>
          <a:endParaRPr lang="en-US"/>
        </a:p>
      </dgm:t>
    </dgm:pt>
    <dgm:pt modelId="{9372CE32-29DE-8344-AC7D-9A2989038F1B}" type="pres">
      <dgm:prSet presAssocID="{19D4AA7A-3F77-9A4F-BC9B-C235FA63A1D5}" presName="dummy" presStyleCnt="0"/>
      <dgm:spPr/>
    </dgm:pt>
    <dgm:pt modelId="{12623D95-805B-6B4B-A0A6-5BE0FA536278}" type="pres">
      <dgm:prSet presAssocID="{19D4AA7A-3F77-9A4F-BC9B-C235FA63A1D5}" presName="node" presStyleLbl="revTx" presStyleIdx="1" presStyleCnt="6">
        <dgm:presLayoutVars>
          <dgm:bulletEnabled val="1"/>
        </dgm:presLayoutVars>
      </dgm:prSet>
      <dgm:spPr/>
      <dgm:t>
        <a:bodyPr/>
        <a:lstStyle/>
        <a:p>
          <a:endParaRPr lang="en-US"/>
        </a:p>
      </dgm:t>
    </dgm:pt>
    <dgm:pt modelId="{AF0A80BD-7767-6247-94A6-2225477970A2}" type="pres">
      <dgm:prSet presAssocID="{58B98E0D-124A-9B4B-9752-D9E21D7E76A9}" presName="sibTrans" presStyleLbl="node1" presStyleIdx="1" presStyleCnt="6"/>
      <dgm:spPr/>
      <dgm:t>
        <a:bodyPr/>
        <a:lstStyle/>
        <a:p>
          <a:endParaRPr lang="en-US"/>
        </a:p>
      </dgm:t>
    </dgm:pt>
    <dgm:pt modelId="{54F26C9E-D913-094D-B5AE-23BC1473AAEB}" type="pres">
      <dgm:prSet presAssocID="{B91FBDBF-8CCE-D947-9822-1EFF874BF670}" presName="dummy" presStyleCnt="0"/>
      <dgm:spPr/>
    </dgm:pt>
    <dgm:pt modelId="{6970E831-7F50-984F-9ADA-9D33F269F1EF}" type="pres">
      <dgm:prSet presAssocID="{B91FBDBF-8CCE-D947-9822-1EFF874BF670}" presName="node" presStyleLbl="revTx" presStyleIdx="2" presStyleCnt="6">
        <dgm:presLayoutVars>
          <dgm:bulletEnabled val="1"/>
        </dgm:presLayoutVars>
      </dgm:prSet>
      <dgm:spPr/>
      <dgm:t>
        <a:bodyPr/>
        <a:lstStyle/>
        <a:p>
          <a:endParaRPr lang="en-US"/>
        </a:p>
      </dgm:t>
    </dgm:pt>
    <dgm:pt modelId="{842A080A-A17F-BF4C-934F-E903AA8AD8CB}" type="pres">
      <dgm:prSet presAssocID="{C0BD7E66-FCC8-EB47-9F94-773169CC1B98}" presName="sibTrans" presStyleLbl="node1" presStyleIdx="2" presStyleCnt="6"/>
      <dgm:spPr/>
      <dgm:t>
        <a:bodyPr/>
        <a:lstStyle/>
        <a:p>
          <a:endParaRPr lang="en-US"/>
        </a:p>
      </dgm:t>
    </dgm:pt>
    <dgm:pt modelId="{511FA307-1739-F34A-81C1-F3BC6AC36A36}" type="pres">
      <dgm:prSet presAssocID="{9972ECAC-0DBC-754F-8B0D-3AF8D6E7BB05}" presName="dummy" presStyleCnt="0"/>
      <dgm:spPr/>
    </dgm:pt>
    <dgm:pt modelId="{D7C8B2DC-9A6E-E34C-8096-BCED39E46D77}" type="pres">
      <dgm:prSet presAssocID="{9972ECAC-0DBC-754F-8B0D-3AF8D6E7BB05}" presName="node" presStyleLbl="revTx" presStyleIdx="3" presStyleCnt="6" custScaleX="105233">
        <dgm:presLayoutVars>
          <dgm:bulletEnabled val="1"/>
        </dgm:presLayoutVars>
      </dgm:prSet>
      <dgm:spPr/>
      <dgm:t>
        <a:bodyPr/>
        <a:lstStyle/>
        <a:p>
          <a:endParaRPr lang="en-US"/>
        </a:p>
      </dgm:t>
    </dgm:pt>
    <dgm:pt modelId="{E6169864-611D-F94D-9629-69E7B93FF643}" type="pres">
      <dgm:prSet presAssocID="{12EFF4B5-C0D0-F245-B339-940B3EE6C307}" presName="sibTrans" presStyleLbl="node1" presStyleIdx="3" presStyleCnt="6"/>
      <dgm:spPr/>
      <dgm:t>
        <a:bodyPr/>
        <a:lstStyle/>
        <a:p>
          <a:endParaRPr lang="en-US"/>
        </a:p>
      </dgm:t>
    </dgm:pt>
    <dgm:pt modelId="{E68C9EE5-F2B4-1543-9DC8-DE6030317CFF}" type="pres">
      <dgm:prSet presAssocID="{6FC5848D-0D0F-2D4B-8DE3-6F958E61E400}" presName="dummy" presStyleCnt="0"/>
      <dgm:spPr/>
    </dgm:pt>
    <dgm:pt modelId="{19C2C1C9-CD67-D94B-B0DF-983F88BF871A}" type="pres">
      <dgm:prSet presAssocID="{6FC5848D-0D0F-2D4B-8DE3-6F958E61E400}" presName="node" presStyleLbl="revTx" presStyleIdx="4" presStyleCnt="6">
        <dgm:presLayoutVars>
          <dgm:bulletEnabled val="1"/>
        </dgm:presLayoutVars>
      </dgm:prSet>
      <dgm:spPr/>
      <dgm:t>
        <a:bodyPr/>
        <a:lstStyle/>
        <a:p>
          <a:endParaRPr lang="en-US"/>
        </a:p>
      </dgm:t>
    </dgm:pt>
    <dgm:pt modelId="{8477472D-C45A-A347-AD8D-E035915BD585}" type="pres">
      <dgm:prSet presAssocID="{131D9500-BBA2-D844-83F2-38394792B1AA}" presName="sibTrans" presStyleLbl="node1" presStyleIdx="4" presStyleCnt="6"/>
      <dgm:spPr/>
      <dgm:t>
        <a:bodyPr/>
        <a:lstStyle/>
        <a:p>
          <a:endParaRPr lang="en-GB"/>
        </a:p>
      </dgm:t>
    </dgm:pt>
    <dgm:pt modelId="{F3E0F211-E784-C840-A1B0-C5D44865DB02}" type="pres">
      <dgm:prSet presAssocID="{35516540-9E07-F94A-9843-6B19FD98C2CA}" presName="dummy" presStyleCnt="0"/>
      <dgm:spPr/>
    </dgm:pt>
    <dgm:pt modelId="{1A5FC715-0059-FC4D-95C0-B137B46C008B}" type="pres">
      <dgm:prSet presAssocID="{35516540-9E07-F94A-9843-6B19FD98C2CA}" presName="node" presStyleLbl="revTx" presStyleIdx="5" presStyleCnt="6" custScaleX="183506">
        <dgm:presLayoutVars>
          <dgm:bulletEnabled val="1"/>
        </dgm:presLayoutVars>
      </dgm:prSet>
      <dgm:spPr/>
      <dgm:t>
        <a:bodyPr/>
        <a:lstStyle/>
        <a:p>
          <a:endParaRPr lang="en-GB"/>
        </a:p>
      </dgm:t>
    </dgm:pt>
    <dgm:pt modelId="{9E5A4543-8A5A-B544-A29A-6E211E714237}" type="pres">
      <dgm:prSet presAssocID="{922C6714-A5D1-EE45-99EA-D25D9963571E}" presName="sibTrans" presStyleLbl="node1" presStyleIdx="5" presStyleCnt="6" custLinFactNeighborX="276" custLinFactNeighborY="2915"/>
      <dgm:spPr/>
      <dgm:t>
        <a:bodyPr/>
        <a:lstStyle/>
        <a:p>
          <a:endParaRPr lang="en-GB"/>
        </a:p>
      </dgm:t>
    </dgm:pt>
  </dgm:ptLst>
  <dgm:cxnLst>
    <dgm:cxn modelId="{4C5C72FE-D172-0C49-9E23-DDB6D0C1B421}" type="presOf" srcId="{922C6714-A5D1-EE45-99EA-D25D9963571E}" destId="{9E5A4543-8A5A-B544-A29A-6E211E714237}" srcOrd="0" destOrd="0" presId="urn:microsoft.com/office/officeart/2005/8/layout/cycle1"/>
    <dgm:cxn modelId="{CF2B59F4-9D4E-5F4D-A82F-073E7F7956C0}" srcId="{8E41B9C2-ACDC-3C41-BF9A-82F71A11BD37}" destId="{B91FBDBF-8CCE-D947-9822-1EFF874BF670}" srcOrd="2" destOrd="0" parTransId="{3847690A-63BA-4E4E-9FA9-C926EAAE3050}" sibTransId="{C0BD7E66-FCC8-EB47-9F94-773169CC1B98}"/>
    <dgm:cxn modelId="{3C0B2D8F-F24B-324A-84BF-256EB6D5187A}" type="presOf" srcId="{8E41B9C2-ACDC-3C41-BF9A-82F71A11BD37}" destId="{9721C460-48CB-E04E-8D33-B819A5A53679}" srcOrd="0" destOrd="0" presId="urn:microsoft.com/office/officeart/2005/8/layout/cycle1"/>
    <dgm:cxn modelId="{C9CF2DEF-7626-B343-8DC7-EC4F3898F3AD}" type="presOf" srcId="{12EFF4B5-C0D0-F245-B339-940B3EE6C307}" destId="{E6169864-611D-F94D-9629-69E7B93FF643}" srcOrd="0" destOrd="0" presId="urn:microsoft.com/office/officeart/2005/8/layout/cycle1"/>
    <dgm:cxn modelId="{A6B1E413-7C58-C74F-B3A7-30085D1D4073}" srcId="{8E41B9C2-ACDC-3C41-BF9A-82F71A11BD37}" destId="{9972ECAC-0DBC-754F-8B0D-3AF8D6E7BB05}" srcOrd="3" destOrd="0" parTransId="{B1F2CDF1-AEC1-824B-9232-210B988954A6}" sibTransId="{12EFF4B5-C0D0-F245-B339-940B3EE6C307}"/>
    <dgm:cxn modelId="{A488A6AF-59C4-874D-93CF-76167DCCBA79}" type="presOf" srcId="{58B98E0D-124A-9B4B-9752-D9E21D7E76A9}" destId="{AF0A80BD-7767-6247-94A6-2225477970A2}" srcOrd="0" destOrd="0" presId="urn:microsoft.com/office/officeart/2005/8/layout/cycle1"/>
    <dgm:cxn modelId="{072C299C-722E-EE41-88F7-6A301628AE9A}" type="presOf" srcId="{19D4AA7A-3F77-9A4F-BC9B-C235FA63A1D5}" destId="{12623D95-805B-6B4B-A0A6-5BE0FA536278}" srcOrd="0" destOrd="0" presId="urn:microsoft.com/office/officeart/2005/8/layout/cycle1"/>
    <dgm:cxn modelId="{73E1708A-7F8E-1A40-A888-CC63C54672A0}" type="presOf" srcId="{35516540-9E07-F94A-9843-6B19FD98C2CA}" destId="{1A5FC715-0059-FC4D-95C0-B137B46C008B}" srcOrd="0" destOrd="0" presId="urn:microsoft.com/office/officeart/2005/8/layout/cycle1"/>
    <dgm:cxn modelId="{90547352-6A0A-7F4C-A608-7315D5444943}" srcId="{8E41B9C2-ACDC-3C41-BF9A-82F71A11BD37}" destId="{19D4AA7A-3F77-9A4F-BC9B-C235FA63A1D5}" srcOrd="1" destOrd="0" parTransId="{005A2061-BF92-0B42-BE07-728F100B43D4}" sibTransId="{58B98E0D-124A-9B4B-9752-D9E21D7E76A9}"/>
    <dgm:cxn modelId="{C3BDEF17-F19A-A744-BA88-01ACB21AE168}" type="presOf" srcId="{C0BD7E66-FCC8-EB47-9F94-773169CC1B98}" destId="{842A080A-A17F-BF4C-934F-E903AA8AD8CB}" srcOrd="0" destOrd="0" presId="urn:microsoft.com/office/officeart/2005/8/layout/cycle1"/>
    <dgm:cxn modelId="{015CAC92-2F29-E441-9625-BE004FBED016}" type="presOf" srcId="{9972ECAC-0DBC-754F-8B0D-3AF8D6E7BB05}" destId="{D7C8B2DC-9A6E-E34C-8096-BCED39E46D77}" srcOrd="0" destOrd="0" presId="urn:microsoft.com/office/officeart/2005/8/layout/cycle1"/>
    <dgm:cxn modelId="{AA00AEC1-B92E-9F4E-A06C-E0128ADB8999}" srcId="{8E41B9C2-ACDC-3C41-BF9A-82F71A11BD37}" destId="{35516540-9E07-F94A-9843-6B19FD98C2CA}" srcOrd="5" destOrd="0" parTransId="{BD0A5CDC-B52C-3C48-B8D6-18A6D3CF3509}" sibTransId="{922C6714-A5D1-EE45-99EA-D25D9963571E}"/>
    <dgm:cxn modelId="{B9CCEA30-F0B0-EE4C-9A54-C3419CDC235C}" srcId="{8E41B9C2-ACDC-3C41-BF9A-82F71A11BD37}" destId="{B771733B-1FFE-7F4F-9EDA-E5686EDF67A4}" srcOrd="0" destOrd="0" parTransId="{F1242CE2-CA8B-144A-92CD-9977CEB5A0A2}" sibTransId="{F19F2598-67BD-8449-9E20-430AF15A6012}"/>
    <dgm:cxn modelId="{EBABA537-913E-2340-A52F-A7B62EE1BEE0}" type="presOf" srcId="{B771733B-1FFE-7F4F-9EDA-E5686EDF67A4}" destId="{6568A09F-6884-6A49-BC99-E5C465779B78}" srcOrd="0" destOrd="0" presId="urn:microsoft.com/office/officeart/2005/8/layout/cycle1"/>
    <dgm:cxn modelId="{E44F427F-A9F9-8944-B4E4-4F998AF359BC}" type="presOf" srcId="{F19F2598-67BD-8449-9E20-430AF15A6012}" destId="{D95C1350-7094-1845-9BDF-D20E3FB1DB9E}" srcOrd="0" destOrd="0" presId="urn:microsoft.com/office/officeart/2005/8/layout/cycle1"/>
    <dgm:cxn modelId="{7E2A77AA-DAAA-C64B-96C8-E79A3CAC3637}" type="presOf" srcId="{B91FBDBF-8CCE-D947-9822-1EFF874BF670}" destId="{6970E831-7F50-984F-9ADA-9D33F269F1EF}" srcOrd="0" destOrd="0" presId="urn:microsoft.com/office/officeart/2005/8/layout/cycle1"/>
    <dgm:cxn modelId="{1DCFEC00-08A2-3544-9356-D42454B28F9D}" type="presOf" srcId="{6FC5848D-0D0F-2D4B-8DE3-6F958E61E400}" destId="{19C2C1C9-CD67-D94B-B0DF-983F88BF871A}" srcOrd="0" destOrd="0" presId="urn:microsoft.com/office/officeart/2005/8/layout/cycle1"/>
    <dgm:cxn modelId="{AB14ECFB-190D-B14F-8498-20AA2BDFFDF7}" type="presOf" srcId="{131D9500-BBA2-D844-83F2-38394792B1AA}" destId="{8477472D-C45A-A347-AD8D-E035915BD585}" srcOrd="0" destOrd="0" presId="urn:microsoft.com/office/officeart/2005/8/layout/cycle1"/>
    <dgm:cxn modelId="{059D843C-4E32-5444-AFE4-2DD36C1081A2}" srcId="{8E41B9C2-ACDC-3C41-BF9A-82F71A11BD37}" destId="{6FC5848D-0D0F-2D4B-8DE3-6F958E61E400}" srcOrd="4" destOrd="0" parTransId="{A6F3BACB-347C-4A42-9272-880CDEDD1638}" sibTransId="{131D9500-BBA2-D844-83F2-38394792B1AA}"/>
    <dgm:cxn modelId="{8B47CF46-3B75-614E-9088-E7DC68163892}" type="presParOf" srcId="{9721C460-48CB-E04E-8D33-B819A5A53679}" destId="{34E3ABB1-929F-9148-A2A0-949654AE90D0}" srcOrd="0" destOrd="0" presId="urn:microsoft.com/office/officeart/2005/8/layout/cycle1"/>
    <dgm:cxn modelId="{A28145A3-9374-2E4E-84EF-52E3DBC801B4}" type="presParOf" srcId="{9721C460-48CB-E04E-8D33-B819A5A53679}" destId="{6568A09F-6884-6A49-BC99-E5C465779B78}" srcOrd="1" destOrd="0" presId="urn:microsoft.com/office/officeart/2005/8/layout/cycle1"/>
    <dgm:cxn modelId="{7A2234DE-AE98-6A4D-9111-D6FAB339D7D6}" type="presParOf" srcId="{9721C460-48CB-E04E-8D33-B819A5A53679}" destId="{D95C1350-7094-1845-9BDF-D20E3FB1DB9E}" srcOrd="2" destOrd="0" presId="urn:microsoft.com/office/officeart/2005/8/layout/cycle1"/>
    <dgm:cxn modelId="{FCDBFF39-D705-5149-B95E-F09DF9896BB2}" type="presParOf" srcId="{9721C460-48CB-E04E-8D33-B819A5A53679}" destId="{9372CE32-29DE-8344-AC7D-9A2989038F1B}" srcOrd="3" destOrd="0" presId="urn:microsoft.com/office/officeart/2005/8/layout/cycle1"/>
    <dgm:cxn modelId="{D9FF06B1-451F-5940-A1B7-47EA341F2434}" type="presParOf" srcId="{9721C460-48CB-E04E-8D33-B819A5A53679}" destId="{12623D95-805B-6B4B-A0A6-5BE0FA536278}" srcOrd="4" destOrd="0" presId="urn:microsoft.com/office/officeart/2005/8/layout/cycle1"/>
    <dgm:cxn modelId="{2B0276DB-0DDD-B249-A0D9-BBA7E96F7538}" type="presParOf" srcId="{9721C460-48CB-E04E-8D33-B819A5A53679}" destId="{AF0A80BD-7767-6247-94A6-2225477970A2}" srcOrd="5" destOrd="0" presId="urn:microsoft.com/office/officeart/2005/8/layout/cycle1"/>
    <dgm:cxn modelId="{F821E441-38AC-8D4C-B555-89EF41E5CEE1}" type="presParOf" srcId="{9721C460-48CB-E04E-8D33-B819A5A53679}" destId="{54F26C9E-D913-094D-B5AE-23BC1473AAEB}" srcOrd="6" destOrd="0" presId="urn:microsoft.com/office/officeart/2005/8/layout/cycle1"/>
    <dgm:cxn modelId="{89E2CF1A-616A-4B4A-BE81-F62215E1CBCA}" type="presParOf" srcId="{9721C460-48CB-E04E-8D33-B819A5A53679}" destId="{6970E831-7F50-984F-9ADA-9D33F269F1EF}" srcOrd="7" destOrd="0" presId="urn:microsoft.com/office/officeart/2005/8/layout/cycle1"/>
    <dgm:cxn modelId="{0C53E098-E763-9542-9AD3-5C45DF5721A9}" type="presParOf" srcId="{9721C460-48CB-E04E-8D33-B819A5A53679}" destId="{842A080A-A17F-BF4C-934F-E903AA8AD8CB}" srcOrd="8" destOrd="0" presId="urn:microsoft.com/office/officeart/2005/8/layout/cycle1"/>
    <dgm:cxn modelId="{F8DC1BE6-5D0C-7742-8744-1852A821D6CE}" type="presParOf" srcId="{9721C460-48CB-E04E-8D33-B819A5A53679}" destId="{511FA307-1739-F34A-81C1-F3BC6AC36A36}" srcOrd="9" destOrd="0" presId="urn:microsoft.com/office/officeart/2005/8/layout/cycle1"/>
    <dgm:cxn modelId="{A66ADF4A-A4BA-134F-99AC-8D108AD66E61}" type="presParOf" srcId="{9721C460-48CB-E04E-8D33-B819A5A53679}" destId="{D7C8B2DC-9A6E-E34C-8096-BCED39E46D77}" srcOrd="10" destOrd="0" presId="urn:microsoft.com/office/officeart/2005/8/layout/cycle1"/>
    <dgm:cxn modelId="{6793A306-7CEA-FE41-B920-8D8124BCED91}" type="presParOf" srcId="{9721C460-48CB-E04E-8D33-B819A5A53679}" destId="{E6169864-611D-F94D-9629-69E7B93FF643}" srcOrd="11" destOrd="0" presId="urn:microsoft.com/office/officeart/2005/8/layout/cycle1"/>
    <dgm:cxn modelId="{ADC3A75F-9100-B045-93AD-496E2B1B000C}" type="presParOf" srcId="{9721C460-48CB-E04E-8D33-B819A5A53679}" destId="{E68C9EE5-F2B4-1543-9DC8-DE6030317CFF}" srcOrd="12" destOrd="0" presId="urn:microsoft.com/office/officeart/2005/8/layout/cycle1"/>
    <dgm:cxn modelId="{FE0E9D0A-ECF5-6547-BDCF-E1F7DAF3B606}" type="presParOf" srcId="{9721C460-48CB-E04E-8D33-B819A5A53679}" destId="{19C2C1C9-CD67-D94B-B0DF-983F88BF871A}" srcOrd="13" destOrd="0" presId="urn:microsoft.com/office/officeart/2005/8/layout/cycle1"/>
    <dgm:cxn modelId="{B2D9B693-35E6-5D4D-9EC0-0E03E96CDFC8}" type="presParOf" srcId="{9721C460-48CB-E04E-8D33-B819A5A53679}" destId="{8477472D-C45A-A347-AD8D-E035915BD585}" srcOrd="14" destOrd="0" presId="urn:microsoft.com/office/officeart/2005/8/layout/cycle1"/>
    <dgm:cxn modelId="{F5BCE14D-68D7-5F43-867A-5F0B872D98C2}" type="presParOf" srcId="{9721C460-48CB-E04E-8D33-B819A5A53679}" destId="{F3E0F211-E784-C840-A1B0-C5D44865DB02}" srcOrd="15" destOrd="0" presId="urn:microsoft.com/office/officeart/2005/8/layout/cycle1"/>
    <dgm:cxn modelId="{4BF75D6D-7C1F-0A4E-881B-1F37E9F96B0E}" type="presParOf" srcId="{9721C460-48CB-E04E-8D33-B819A5A53679}" destId="{1A5FC715-0059-FC4D-95C0-B137B46C008B}" srcOrd="16" destOrd="0" presId="urn:microsoft.com/office/officeart/2005/8/layout/cycle1"/>
    <dgm:cxn modelId="{3FFBB20D-C635-984E-8887-7D4FD9750DAA}" type="presParOf" srcId="{9721C460-48CB-E04E-8D33-B819A5A53679}" destId="{9E5A4543-8A5A-B544-A29A-6E211E714237}" srcOrd="17" destOrd="0" presId="urn:microsoft.com/office/officeart/2005/8/layout/cycle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568A09F-6884-6A49-BC99-E5C465779B78}">
      <dsp:nvSpPr>
        <dsp:cNvPr id="0" name=""/>
        <dsp:cNvSpPr/>
      </dsp:nvSpPr>
      <dsp:spPr>
        <a:xfrm>
          <a:off x="3325798" y="9181"/>
          <a:ext cx="771344" cy="77134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kern="1200"/>
            <a:t>Pupil</a:t>
          </a:r>
        </a:p>
      </dsp:txBody>
      <dsp:txXfrm>
        <a:off x="3325798" y="9181"/>
        <a:ext cx="771344" cy="771344"/>
      </dsp:txXfrm>
    </dsp:sp>
    <dsp:sp modelId="{D95C1350-7094-1845-9BDF-D20E3FB1DB9E}">
      <dsp:nvSpPr>
        <dsp:cNvPr id="0" name=""/>
        <dsp:cNvSpPr/>
      </dsp:nvSpPr>
      <dsp:spPr>
        <a:xfrm>
          <a:off x="968514" y="1469"/>
          <a:ext cx="3765905" cy="3765905"/>
        </a:xfrm>
        <a:prstGeom prst="circularArrow">
          <a:avLst>
            <a:gd name="adj1" fmla="val 3994"/>
            <a:gd name="adj2" fmla="val 250577"/>
            <a:gd name="adj3" fmla="val 20571977"/>
            <a:gd name="adj4" fmla="val 18984276"/>
            <a:gd name="adj5" fmla="val 466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12623D95-805B-6B4B-A0A6-5BE0FA536278}">
      <dsp:nvSpPr>
        <dsp:cNvPr id="0" name=""/>
        <dsp:cNvSpPr/>
      </dsp:nvSpPr>
      <dsp:spPr>
        <a:xfrm>
          <a:off x="4185801" y="1498750"/>
          <a:ext cx="771344" cy="77134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kern="1200"/>
            <a:t>School Medical Officer / GP</a:t>
          </a:r>
        </a:p>
      </dsp:txBody>
      <dsp:txXfrm>
        <a:off x="4185801" y="1498750"/>
        <a:ext cx="771344" cy="771344"/>
      </dsp:txXfrm>
    </dsp:sp>
    <dsp:sp modelId="{AF0A80BD-7767-6247-94A6-2225477970A2}">
      <dsp:nvSpPr>
        <dsp:cNvPr id="0" name=""/>
        <dsp:cNvSpPr/>
      </dsp:nvSpPr>
      <dsp:spPr>
        <a:xfrm>
          <a:off x="968514" y="1469"/>
          <a:ext cx="3765905" cy="3765905"/>
        </a:xfrm>
        <a:prstGeom prst="circularArrow">
          <a:avLst>
            <a:gd name="adj1" fmla="val 3994"/>
            <a:gd name="adj2" fmla="val 250577"/>
            <a:gd name="adj3" fmla="val 2365147"/>
            <a:gd name="adj4" fmla="val 777446"/>
            <a:gd name="adj5" fmla="val 466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6970E831-7F50-984F-9ADA-9D33F269F1EF}">
      <dsp:nvSpPr>
        <dsp:cNvPr id="0" name=""/>
        <dsp:cNvSpPr/>
      </dsp:nvSpPr>
      <dsp:spPr>
        <a:xfrm>
          <a:off x="3325798" y="2988319"/>
          <a:ext cx="771344" cy="77134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kern="1200"/>
            <a:t>School Counsellors</a:t>
          </a:r>
        </a:p>
      </dsp:txBody>
      <dsp:txXfrm>
        <a:off x="3325798" y="2988319"/>
        <a:ext cx="771344" cy="771344"/>
      </dsp:txXfrm>
    </dsp:sp>
    <dsp:sp modelId="{842A080A-A17F-BF4C-934F-E903AA8AD8CB}">
      <dsp:nvSpPr>
        <dsp:cNvPr id="0" name=""/>
        <dsp:cNvSpPr/>
      </dsp:nvSpPr>
      <dsp:spPr>
        <a:xfrm>
          <a:off x="968514" y="1469"/>
          <a:ext cx="3765905" cy="3765905"/>
        </a:xfrm>
        <a:prstGeom prst="circularArrow">
          <a:avLst>
            <a:gd name="adj1" fmla="val 3994"/>
            <a:gd name="adj2" fmla="val 250577"/>
            <a:gd name="adj3" fmla="val 6068014"/>
            <a:gd name="adj4" fmla="val 4439515"/>
            <a:gd name="adj5" fmla="val 466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D7C8B2DC-9A6E-E34C-8096-BCED39E46D77}">
      <dsp:nvSpPr>
        <dsp:cNvPr id="0" name=""/>
        <dsp:cNvSpPr/>
      </dsp:nvSpPr>
      <dsp:spPr>
        <a:xfrm>
          <a:off x="1585609" y="2988319"/>
          <a:ext cx="811708" cy="77134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kern="1200"/>
            <a:t>Senior Nurse Manager</a:t>
          </a:r>
        </a:p>
      </dsp:txBody>
      <dsp:txXfrm>
        <a:off x="1585609" y="2988319"/>
        <a:ext cx="811708" cy="771344"/>
      </dsp:txXfrm>
    </dsp:sp>
    <dsp:sp modelId="{E6169864-611D-F94D-9629-69E7B93FF643}">
      <dsp:nvSpPr>
        <dsp:cNvPr id="0" name=""/>
        <dsp:cNvSpPr/>
      </dsp:nvSpPr>
      <dsp:spPr>
        <a:xfrm>
          <a:off x="968514" y="1469"/>
          <a:ext cx="3765905" cy="3765905"/>
        </a:xfrm>
        <a:prstGeom prst="circularArrow">
          <a:avLst>
            <a:gd name="adj1" fmla="val 3994"/>
            <a:gd name="adj2" fmla="val 250577"/>
            <a:gd name="adj3" fmla="val 9771977"/>
            <a:gd name="adj4" fmla="val 8243309"/>
            <a:gd name="adj5" fmla="val 466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19C2C1C9-CD67-D94B-B0DF-983F88BF871A}">
      <dsp:nvSpPr>
        <dsp:cNvPr id="0" name=""/>
        <dsp:cNvSpPr/>
      </dsp:nvSpPr>
      <dsp:spPr>
        <a:xfrm>
          <a:off x="745788" y="1498750"/>
          <a:ext cx="771344" cy="77134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kern="1200">
              <a:latin typeface="+mn-lt"/>
            </a:rPr>
            <a:t>Deputy DSL </a:t>
          </a:r>
        </a:p>
      </dsp:txBody>
      <dsp:txXfrm>
        <a:off x="745788" y="1498750"/>
        <a:ext cx="771344" cy="771344"/>
      </dsp:txXfrm>
    </dsp:sp>
    <dsp:sp modelId="{8477472D-C45A-A347-AD8D-E035915BD585}">
      <dsp:nvSpPr>
        <dsp:cNvPr id="0" name=""/>
        <dsp:cNvSpPr/>
      </dsp:nvSpPr>
      <dsp:spPr>
        <a:xfrm>
          <a:off x="968514" y="1469"/>
          <a:ext cx="3765905" cy="3765905"/>
        </a:xfrm>
        <a:prstGeom prst="circularArrow">
          <a:avLst>
            <a:gd name="adj1" fmla="val 3994"/>
            <a:gd name="adj2" fmla="val 250577"/>
            <a:gd name="adj3" fmla="val 12944985"/>
            <a:gd name="adj4" fmla="val 11577446"/>
            <a:gd name="adj5" fmla="val 466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1A5FC715-0059-FC4D-95C0-B137B46C008B}">
      <dsp:nvSpPr>
        <dsp:cNvPr id="0" name=""/>
        <dsp:cNvSpPr/>
      </dsp:nvSpPr>
      <dsp:spPr>
        <a:xfrm>
          <a:off x="1283732" y="9181"/>
          <a:ext cx="1415462" cy="77134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kern="1200"/>
            <a:t>DSL</a:t>
          </a:r>
        </a:p>
      </dsp:txBody>
      <dsp:txXfrm>
        <a:off x="1283732" y="9181"/>
        <a:ext cx="1415462" cy="771344"/>
      </dsp:txXfrm>
    </dsp:sp>
    <dsp:sp modelId="{9E5A4543-8A5A-B544-A29A-6E211E714237}">
      <dsp:nvSpPr>
        <dsp:cNvPr id="0" name=""/>
        <dsp:cNvSpPr/>
      </dsp:nvSpPr>
      <dsp:spPr>
        <a:xfrm>
          <a:off x="978908" y="111245"/>
          <a:ext cx="3765905" cy="3765905"/>
        </a:xfrm>
        <a:prstGeom prst="circularArrow">
          <a:avLst>
            <a:gd name="adj1" fmla="val 3994"/>
            <a:gd name="adj2" fmla="val 250577"/>
            <a:gd name="adj3" fmla="val 16909907"/>
            <a:gd name="adj4" fmla="val 15895258"/>
            <a:gd name="adj5" fmla="val 466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15</Pages>
  <Words>5059</Words>
  <Characters>28562</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Adoption leave policy</vt:lpstr>
    </vt:vector>
  </TitlesOfParts>
  <Company>EEF</Company>
  <LinksUpToDate>false</LinksUpToDate>
  <CharactersWithSpaces>33554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Adoption leave policy</dc:title>
  <dc:subject/>
  <dc:creator>latherton</dc:creator>
  <cp:keywords/>
  <cp:lastModifiedBy>Michael Rickner</cp:lastModifiedBy>
  <cp:revision>8</cp:revision>
  <cp:lastPrinted>2017-11-04T14:57:00Z</cp:lastPrinted>
  <dcterms:created xsi:type="dcterms:W3CDTF">2019-11-08T16:56:00Z</dcterms:created>
  <dcterms:modified xsi:type="dcterms:W3CDTF">2021-06-19T18:34:00Z</dcterms:modified>
</cp:coreProperties>
</file>