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44" w:rsidRPr="000B1B5A" w:rsidRDefault="00815944" w:rsidP="00815944">
      <w:pPr>
        <w:jc w:val="center"/>
        <w:rPr>
          <w:rFonts w:ascii="Calibri" w:hAnsi="Calibri"/>
          <w:sz w:val="22"/>
          <w:szCs w:val="22"/>
        </w:rPr>
      </w:pPr>
    </w:p>
    <w:p w:rsidR="00815944" w:rsidRPr="000B1B5A" w:rsidRDefault="00815944" w:rsidP="00815944">
      <w:pPr>
        <w:jc w:val="center"/>
        <w:rPr>
          <w:rFonts w:ascii="Calibri" w:hAnsi="Calibri"/>
          <w:sz w:val="22"/>
          <w:szCs w:val="22"/>
        </w:rPr>
      </w:pPr>
    </w:p>
    <w:p w:rsidR="00815944" w:rsidRPr="000B1B5A" w:rsidRDefault="006C074D" w:rsidP="00815944">
      <w:pPr>
        <w:jc w:val="center"/>
        <w:rPr>
          <w:rFonts w:ascii="Calibri" w:hAnsi="Calibri"/>
          <w:b/>
          <w:sz w:val="22"/>
          <w:szCs w:val="22"/>
          <w:u w:val="single"/>
        </w:rPr>
      </w:pPr>
      <w:r w:rsidRPr="000B1B5A">
        <w:rPr>
          <w:rFonts w:ascii="Calibri" w:hAnsi="Calibri"/>
          <w:noProof/>
          <w:sz w:val="22"/>
          <w:szCs w:val="22"/>
        </w:rPr>
        <w:drawing>
          <wp:inline distT="0" distB="0" distL="0" distR="0" wp14:anchorId="7DC9D220" wp14:editId="07777777">
            <wp:extent cx="904875"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p w:rsidR="00815944" w:rsidRPr="000B1B5A" w:rsidRDefault="00815944" w:rsidP="00815944">
      <w:pPr>
        <w:jc w:val="center"/>
        <w:rPr>
          <w:rFonts w:ascii="Calibri" w:hAnsi="Calibri"/>
          <w:b/>
          <w:sz w:val="22"/>
          <w:szCs w:val="22"/>
          <w:u w:val="single"/>
        </w:rPr>
      </w:pPr>
    </w:p>
    <w:p w:rsidR="00815944" w:rsidRPr="000B1B5A" w:rsidRDefault="00815944" w:rsidP="00815944">
      <w:pPr>
        <w:jc w:val="center"/>
        <w:rPr>
          <w:rFonts w:ascii="Calibri" w:hAnsi="Calibri"/>
          <w:b/>
          <w:sz w:val="22"/>
          <w:szCs w:val="22"/>
          <w:u w:val="single"/>
        </w:rPr>
      </w:pPr>
      <w:r w:rsidRPr="000B1B5A">
        <w:rPr>
          <w:rFonts w:ascii="Calibri" w:hAnsi="Calibri"/>
          <w:b/>
          <w:sz w:val="22"/>
          <w:szCs w:val="22"/>
          <w:u w:val="single"/>
        </w:rPr>
        <w:t xml:space="preserve">Job Description </w:t>
      </w:r>
    </w:p>
    <w:p w:rsidR="00815944" w:rsidRPr="000B1B5A" w:rsidRDefault="00815944" w:rsidP="00164F48">
      <w:pPr>
        <w:rPr>
          <w:rFonts w:ascii="Calibri" w:hAnsi="Calibri"/>
          <w:b/>
          <w:sz w:val="22"/>
          <w:szCs w:val="22"/>
        </w:rPr>
      </w:pPr>
    </w:p>
    <w:p w:rsidR="00164F48" w:rsidRPr="000B1B5A" w:rsidRDefault="00164F48" w:rsidP="0D2A05CB">
      <w:pPr>
        <w:rPr>
          <w:rFonts w:ascii="Calibri" w:hAnsi="Calibri"/>
          <w:b/>
          <w:bCs/>
          <w:sz w:val="22"/>
          <w:szCs w:val="22"/>
        </w:rPr>
      </w:pPr>
      <w:r w:rsidRPr="0D2A05CB">
        <w:rPr>
          <w:rFonts w:ascii="Calibri" w:hAnsi="Calibri"/>
          <w:b/>
          <w:bCs/>
          <w:sz w:val="22"/>
          <w:szCs w:val="22"/>
        </w:rPr>
        <w:t xml:space="preserve">Job Title: </w:t>
      </w:r>
      <w:r w:rsidRPr="000B1B5A">
        <w:rPr>
          <w:rFonts w:ascii="Calibri" w:hAnsi="Calibri"/>
          <w:b/>
          <w:sz w:val="22"/>
          <w:szCs w:val="22"/>
        </w:rPr>
        <w:tab/>
      </w:r>
      <w:r w:rsidRPr="000B1B5A">
        <w:rPr>
          <w:rFonts w:ascii="Calibri" w:hAnsi="Calibri"/>
          <w:b/>
          <w:sz w:val="22"/>
          <w:szCs w:val="22"/>
        </w:rPr>
        <w:tab/>
      </w:r>
      <w:r w:rsidRPr="0D2A05CB">
        <w:rPr>
          <w:rFonts w:ascii="Calibri" w:hAnsi="Calibri"/>
          <w:b/>
          <w:bCs/>
          <w:sz w:val="22"/>
          <w:szCs w:val="22"/>
        </w:rPr>
        <w:t xml:space="preserve">Head of </w:t>
      </w:r>
      <w:r w:rsidR="00B945CA" w:rsidRPr="0D2A05CB">
        <w:rPr>
          <w:rFonts w:ascii="Calibri" w:hAnsi="Calibri"/>
          <w:b/>
          <w:bCs/>
          <w:sz w:val="22"/>
          <w:szCs w:val="22"/>
        </w:rPr>
        <w:t>Department (</w:t>
      </w:r>
      <w:r w:rsidR="000972C5" w:rsidRPr="0D2A05CB">
        <w:rPr>
          <w:rFonts w:ascii="Calibri" w:hAnsi="Calibri"/>
          <w:b/>
          <w:bCs/>
          <w:sz w:val="22"/>
          <w:szCs w:val="22"/>
        </w:rPr>
        <w:t>Full Time</w:t>
      </w:r>
      <w:r w:rsidR="00B945CA" w:rsidRPr="0D2A05CB">
        <w:rPr>
          <w:rFonts w:ascii="Calibri" w:hAnsi="Calibri"/>
          <w:b/>
          <w:bCs/>
          <w:sz w:val="22"/>
          <w:szCs w:val="22"/>
        </w:rPr>
        <w:t xml:space="preserve">) </w:t>
      </w:r>
      <w:r w:rsidR="00B322C8" w:rsidRPr="0D2A05CB">
        <w:rPr>
          <w:rFonts w:ascii="Calibri" w:hAnsi="Calibri"/>
          <w:b/>
          <w:bCs/>
          <w:sz w:val="22"/>
          <w:szCs w:val="22"/>
        </w:rPr>
        <w:t xml:space="preserve">– </w:t>
      </w:r>
      <w:r w:rsidR="00B945CA" w:rsidRPr="0D2A05CB">
        <w:rPr>
          <w:rFonts w:ascii="Calibri" w:hAnsi="Calibri"/>
          <w:b/>
          <w:bCs/>
          <w:sz w:val="22"/>
          <w:szCs w:val="22"/>
        </w:rPr>
        <w:t>History of Art</w:t>
      </w:r>
    </w:p>
    <w:p w:rsidR="00164F48" w:rsidRPr="000B1B5A" w:rsidRDefault="00164F48" w:rsidP="0D2A05CB">
      <w:pPr>
        <w:rPr>
          <w:rFonts w:ascii="Calibri" w:hAnsi="Calibri"/>
          <w:b/>
          <w:bCs/>
          <w:sz w:val="22"/>
          <w:szCs w:val="22"/>
        </w:rPr>
      </w:pPr>
      <w:r w:rsidRPr="0D2A05CB">
        <w:rPr>
          <w:rFonts w:ascii="Calibri" w:hAnsi="Calibri"/>
          <w:b/>
          <w:bCs/>
          <w:sz w:val="22"/>
          <w:szCs w:val="22"/>
        </w:rPr>
        <w:t xml:space="preserve">Department: </w:t>
      </w:r>
      <w:r w:rsidRPr="000B1B5A">
        <w:rPr>
          <w:rFonts w:ascii="Calibri" w:hAnsi="Calibri"/>
          <w:b/>
          <w:sz w:val="22"/>
          <w:szCs w:val="22"/>
        </w:rPr>
        <w:tab/>
      </w:r>
      <w:r w:rsidRPr="000B1B5A">
        <w:rPr>
          <w:rFonts w:ascii="Calibri" w:hAnsi="Calibri"/>
          <w:b/>
          <w:sz w:val="22"/>
          <w:szCs w:val="22"/>
        </w:rPr>
        <w:tab/>
      </w:r>
      <w:r w:rsidR="00B945CA" w:rsidRPr="0D2A05CB">
        <w:rPr>
          <w:rFonts w:ascii="Calibri" w:hAnsi="Calibri"/>
          <w:b/>
          <w:bCs/>
          <w:sz w:val="22"/>
          <w:szCs w:val="22"/>
        </w:rPr>
        <w:t>History of Art</w:t>
      </w:r>
    </w:p>
    <w:p w:rsidR="00164F48" w:rsidRPr="000B1B5A" w:rsidRDefault="003A7186" w:rsidP="0D2A05CB">
      <w:pPr>
        <w:rPr>
          <w:rFonts w:ascii="Calibri" w:hAnsi="Calibri"/>
          <w:b/>
          <w:bCs/>
          <w:sz w:val="22"/>
          <w:szCs w:val="22"/>
        </w:rPr>
      </w:pPr>
      <w:r w:rsidRPr="0D2A05CB">
        <w:rPr>
          <w:rFonts w:ascii="Calibri" w:hAnsi="Calibri"/>
          <w:b/>
          <w:bCs/>
          <w:sz w:val="22"/>
          <w:szCs w:val="22"/>
        </w:rPr>
        <w:t xml:space="preserve">Accountable </w:t>
      </w:r>
      <w:r w:rsidR="00CB3E80" w:rsidRPr="0D2A05CB">
        <w:rPr>
          <w:rFonts w:ascii="Calibri" w:hAnsi="Calibri"/>
          <w:b/>
          <w:bCs/>
          <w:sz w:val="22"/>
          <w:szCs w:val="22"/>
        </w:rPr>
        <w:t xml:space="preserve">to: </w:t>
      </w:r>
      <w:r w:rsidR="00CB3E80" w:rsidRPr="000B1B5A">
        <w:rPr>
          <w:rFonts w:ascii="Calibri" w:hAnsi="Calibri"/>
          <w:b/>
          <w:sz w:val="22"/>
          <w:szCs w:val="22"/>
        </w:rPr>
        <w:tab/>
      </w:r>
      <w:r w:rsidR="00164F48" w:rsidRPr="0D2A05CB">
        <w:rPr>
          <w:rFonts w:ascii="Calibri" w:hAnsi="Calibri"/>
          <w:b/>
          <w:bCs/>
          <w:sz w:val="22"/>
          <w:szCs w:val="22"/>
        </w:rPr>
        <w:t xml:space="preserve">Faculty Chair </w:t>
      </w:r>
      <w:r w:rsidR="00D92F72" w:rsidRPr="0D2A05CB">
        <w:rPr>
          <w:rFonts w:ascii="Calibri" w:hAnsi="Calibri"/>
          <w:b/>
          <w:bCs/>
          <w:sz w:val="22"/>
          <w:szCs w:val="22"/>
        </w:rPr>
        <w:t xml:space="preserve">(Humanities) </w:t>
      </w:r>
      <w:r w:rsidR="00164F48" w:rsidRPr="0D2A05CB">
        <w:rPr>
          <w:rFonts w:ascii="Calibri" w:hAnsi="Calibri"/>
          <w:b/>
          <w:bCs/>
          <w:sz w:val="22"/>
          <w:szCs w:val="22"/>
        </w:rPr>
        <w:t xml:space="preserve">and then </w:t>
      </w:r>
      <w:r w:rsidR="00D92F72" w:rsidRPr="0D2A05CB">
        <w:rPr>
          <w:rFonts w:ascii="Calibri" w:hAnsi="Calibri"/>
          <w:b/>
          <w:bCs/>
          <w:sz w:val="22"/>
          <w:szCs w:val="22"/>
        </w:rPr>
        <w:t>the Deputy Head (Academic)</w:t>
      </w:r>
    </w:p>
    <w:p w:rsidR="003A7186" w:rsidRPr="000B1B5A" w:rsidRDefault="003A7186" w:rsidP="0D2A05CB">
      <w:pPr>
        <w:rPr>
          <w:rFonts w:ascii="Calibri" w:hAnsi="Calibri"/>
          <w:sz w:val="22"/>
          <w:szCs w:val="22"/>
        </w:rPr>
      </w:pPr>
      <w:r w:rsidRPr="0D2A05CB">
        <w:rPr>
          <w:rFonts w:ascii="Calibri" w:hAnsi="Calibri"/>
          <w:b/>
          <w:bCs/>
          <w:sz w:val="22"/>
          <w:szCs w:val="22"/>
        </w:rPr>
        <w:t xml:space="preserve">Responsible for: </w:t>
      </w:r>
      <w:r w:rsidRPr="000B1B5A">
        <w:rPr>
          <w:rFonts w:ascii="Calibri" w:hAnsi="Calibri"/>
          <w:b/>
          <w:sz w:val="22"/>
          <w:szCs w:val="22"/>
        </w:rPr>
        <w:tab/>
      </w:r>
      <w:r w:rsidR="00D92F72" w:rsidRPr="0D2A05CB">
        <w:rPr>
          <w:rFonts w:ascii="Calibri" w:hAnsi="Calibri"/>
          <w:b/>
          <w:bCs/>
          <w:sz w:val="22"/>
          <w:szCs w:val="22"/>
        </w:rPr>
        <w:t>None</w:t>
      </w:r>
    </w:p>
    <w:p w:rsidR="00301CC0" w:rsidRPr="000B1B5A" w:rsidRDefault="00301CC0" w:rsidP="003A7186">
      <w:pPr>
        <w:pStyle w:val="Heading1"/>
        <w:rPr>
          <w:rFonts w:ascii="Calibri" w:hAnsi="Calibri"/>
          <w:sz w:val="22"/>
          <w:szCs w:val="22"/>
        </w:rPr>
      </w:pPr>
    </w:p>
    <w:p w:rsidR="003A7186" w:rsidRPr="000B1B5A" w:rsidRDefault="003A7186" w:rsidP="00815944">
      <w:pPr>
        <w:jc w:val="both"/>
        <w:rPr>
          <w:rFonts w:ascii="Calibri" w:hAnsi="Calibri"/>
          <w:b/>
          <w:sz w:val="22"/>
          <w:szCs w:val="22"/>
        </w:rPr>
      </w:pPr>
      <w:r w:rsidRPr="000B1B5A">
        <w:rPr>
          <w:rFonts w:ascii="Calibri" w:hAnsi="Calibri"/>
          <w:b/>
          <w:sz w:val="22"/>
          <w:szCs w:val="22"/>
        </w:rPr>
        <w:t>Purpose of the Job:</w:t>
      </w:r>
    </w:p>
    <w:p w:rsidR="00FE761E" w:rsidRPr="000B1B5A" w:rsidRDefault="00FE761E" w:rsidP="00815944">
      <w:pPr>
        <w:jc w:val="both"/>
        <w:rPr>
          <w:rFonts w:ascii="Calibri" w:hAnsi="Calibri"/>
          <w:b/>
          <w:sz w:val="22"/>
          <w:szCs w:val="22"/>
        </w:rPr>
      </w:pPr>
    </w:p>
    <w:p w:rsidR="003A7186" w:rsidRPr="000B1B5A" w:rsidRDefault="00FE761E" w:rsidP="00815944">
      <w:pPr>
        <w:jc w:val="both"/>
        <w:rPr>
          <w:rFonts w:ascii="Calibri" w:hAnsi="Calibri"/>
          <w:sz w:val="22"/>
          <w:szCs w:val="22"/>
        </w:rPr>
      </w:pPr>
      <w:r w:rsidRPr="000B1B5A">
        <w:rPr>
          <w:rFonts w:ascii="Calibri" w:hAnsi="Calibri"/>
          <w:sz w:val="22"/>
          <w:szCs w:val="22"/>
        </w:rPr>
        <w:t xml:space="preserve">To </w:t>
      </w:r>
      <w:r w:rsidR="00AA4ED7" w:rsidRPr="000B1B5A">
        <w:rPr>
          <w:rFonts w:ascii="Calibri" w:hAnsi="Calibri"/>
          <w:sz w:val="22"/>
          <w:szCs w:val="22"/>
        </w:rPr>
        <w:t xml:space="preserve">deliver the highest standards of pupil learning and achievement, Department teaching and to </w:t>
      </w:r>
      <w:r w:rsidR="0089183A" w:rsidRPr="000B1B5A">
        <w:rPr>
          <w:rFonts w:ascii="Calibri" w:hAnsi="Calibri"/>
          <w:sz w:val="22"/>
          <w:szCs w:val="22"/>
        </w:rPr>
        <w:t xml:space="preserve">lead and </w:t>
      </w:r>
      <w:r w:rsidRPr="000B1B5A">
        <w:rPr>
          <w:rFonts w:ascii="Calibri" w:hAnsi="Calibri"/>
          <w:sz w:val="22"/>
          <w:szCs w:val="22"/>
        </w:rPr>
        <w:t>manage all Department</w:t>
      </w:r>
      <w:r w:rsidR="000D6D86" w:rsidRPr="000B1B5A">
        <w:rPr>
          <w:rFonts w:ascii="Calibri" w:hAnsi="Calibri"/>
          <w:sz w:val="22"/>
          <w:szCs w:val="22"/>
        </w:rPr>
        <w:t>al</w:t>
      </w:r>
      <w:r w:rsidR="00AA4ED7" w:rsidRPr="000B1B5A">
        <w:rPr>
          <w:rFonts w:ascii="Calibri" w:hAnsi="Calibri"/>
          <w:sz w:val="22"/>
          <w:szCs w:val="22"/>
        </w:rPr>
        <w:t xml:space="preserve"> staff</w:t>
      </w:r>
      <w:r w:rsidR="0089183A" w:rsidRPr="000B1B5A">
        <w:rPr>
          <w:rFonts w:ascii="Calibri" w:hAnsi="Calibri"/>
          <w:sz w:val="22"/>
          <w:szCs w:val="22"/>
        </w:rPr>
        <w:t xml:space="preserve">. </w:t>
      </w:r>
    </w:p>
    <w:p w:rsidR="00FE761E" w:rsidRPr="000B1B5A" w:rsidRDefault="00FE761E" w:rsidP="003A7186">
      <w:pPr>
        <w:rPr>
          <w:rFonts w:ascii="Calibri" w:hAnsi="Calibri"/>
          <w:sz w:val="22"/>
          <w:szCs w:val="22"/>
        </w:rPr>
      </w:pPr>
    </w:p>
    <w:p w:rsidR="003A7186" w:rsidRPr="000B1B5A" w:rsidRDefault="003A7186" w:rsidP="003A7186">
      <w:pPr>
        <w:jc w:val="both"/>
        <w:rPr>
          <w:rFonts w:ascii="Calibri" w:hAnsi="Calibri" w:cs="Verdana"/>
          <w:b/>
          <w:sz w:val="22"/>
          <w:szCs w:val="22"/>
        </w:rPr>
      </w:pPr>
      <w:r w:rsidRPr="000B1B5A">
        <w:rPr>
          <w:rFonts w:ascii="Calibri" w:hAnsi="Calibri" w:cs="Verdana"/>
          <w:b/>
          <w:sz w:val="22"/>
          <w:szCs w:val="22"/>
        </w:rPr>
        <w:t>Context:</w:t>
      </w:r>
    </w:p>
    <w:p w:rsidR="003A7186" w:rsidRPr="000B1B5A" w:rsidRDefault="003A7186" w:rsidP="003A7186">
      <w:pPr>
        <w:jc w:val="both"/>
        <w:rPr>
          <w:rFonts w:ascii="Calibri" w:hAnsi="Calibri" w:cs="Verdana"/>
          <w:b/>
          <w:sz w:val="22"/>
          <w:szCs w:val="22"/>
        </w:rPr>
      </w:pPr>
    </w:p>
    <w:p w:rsidR="003A7186" w:rsidRPr="000B1B5A" w:rsidRDefault="0D2A05CB" w:rsidP="0D2A05CB">
      <w:pPr>
        <w:jc w:val="both"/>
        <w:rPr>
          <w:rFonts w:ascii="Calibri" w:hAnsi="Calibri"/>
          <w:sz w:val="22"/>
          <w:szCs w:val="22"/>
        </w:rPr>
      </w:pPr>
      <w:r w:rsidRPr="0D2A05CB">
        <w:rPr>
          <w:rFonts w:ascii="Calibri" w:hAnsi="Calibri"/>
          <w:sz w:val="22"/>
          <w:szCs w:val="22"/>
        </w:rPr>
        <w:t xml:space="preserve">Stowe School occupies Stowe House and about 200 acres of the Stowe estate, and is located in Stowe’s world-famous landscape gardens set in 880 acres. Stowe School is an independent co-educational boarding School with </w:t>
      </w:r>
      <w:r w:rsidR="000E3369">
        <w:rPr>
          <w:rFonts w:ascii="Calibri" w:hAnsi="Calibri"/>
          <w:sz w:val="22"/>
          <w:szCs w:val="22"/>
        </w:rPr>
        <w:t>currently</w:t>
      </w:r>
      <w:r w:rsidRPr="0D2A05CB">
        <w:rPr>
          <w:rFonts w:ascii="Calibri" w:hAnsi="Calibri"/>
          <w:sz w:val="22"/>
          <w:szCs w:val="22"/>
        </w:rPr>
        <w:t xml:space="preserve"> </w:t>
      </w:r>
      <w:r w:rsidR="000E3369">
        <w:rPr>
          <w:rFonts w:ascii="Calibri" w:hAnsi="Calibri"/>
          <w:sz w:val="22"/>
          <w:szCs w:val="22"/>
        </w:rPr>
        <w:t xml:space="preserve">around </w:t>
      </w:r>
      <w:r w:rsidRPr="0D2A05CB">
        <w:rPr>
          <w:rFonts w:ascii="Calibri" w:hAnsi="Calibri"/>
          <w:sz w:val="22"/>
          <w:szCs w:val="22"/>
        </w:rPr>
        <w:t xml:space="preserve">830 pupils. There are </w:t>
      </w:r>
      <w:r w:rsidR="00832F0A">
        <w:rPr>
          <w:rFonts w:ascii="Calibri" w:hAnsi="Calibri"/>
          <w:sz w:val="22"/>
          <w:szCs w:val="22"/>
        </w:rPr>
        <w:t>around 5</w:t>
      </w:r>
      <w:r w:rsidRPr="0D2A05CB">
        <w:rPr>
          <w:rFonts w:ascii="Calibri" w:hAnsi="Calibri"/>
          <w:sz w:val="22"/>
          <w:szCs w:val="22"/>
        </w:rPr>
        <w:t>00 full and part-time staff with 80 staff and their families living on site. The National Trust manages the landscape gardens</w:t>
      </w:r>
      <w:r w:rsidR="00832F0A">
        <w:rPr>
          <w:rFonts w:ascii="Calibri" w:hAnsi="Calibri"/>
          <w:sz w:val="22"/>
          <w:szCs w:val="22"/>
        </w:rPr>
        <w:t xml:space="preserve"> and opens the grounds to over 2</w:t>
      </w:r>
      <w:r w:rsidRPr="0D2A05CB">
        <w:rPr>
          <w:rFonts w:ascii="Calibri" w:hAnsi="Calibri"/>
          <w:sz w:val="22"/>
          <w:szCs w:val="22"/>
        </w:rPr>
        <w:t>00,000 visitors a year. Stowe House is open to the public during the School holidays and, for guided tours, during term time.</w:t>
      </w:r>
    </w:p>
    <w:p w:rsidR="003A7186" w:rsidRPr="000B1B5A" w:rsidRDefault="003A7186" w:rsidP="003A7186">
      <w:pPr>
        <w:jc w:val="both"/>
        <w:rPr>
          <w:rFonts w:ascii="Calibri" w:hAnsi="Calibri"/>
          <w:sz w:val="22"/>
          <w:szCs w:val="22"/>
        </w:rPr>
      </w:pPr>
    </w:p>
    <w:p w:rsidR="003A7186" w:rsidRPr="000B1B5A" w:rsidRDefault="003A7186" w:rsidP="003A7186">
      <w:pPr>
        <w:jc w:val="both"/>
        <w:rPr>
          <w:rFonts w:ascii="Calibri" w:hAnsi="Calibri"/>
          <w:sz w:val="22"/>
          <w:szCs w:val="22"/>
        </w:rPr>
      </w:pPr>
      <w:r w:rsidRPr="000B1B5A">
        <w:rPr>
          <w:rFonts w:ascii="Calibri" w:hAnsi="Calibri"/>
          <w:sz w:val="22"/>
          <w:szCs w:val="22"/>
        </w:rPr>
        <w:t>Stowe School is committed to safeguarding and promoting the welfare of children and expects all staff to share in this commitment.</w:t>
      </w:r>
    </w:p>
    <w:p w:rsidR="003A7186" w:rsidRPr="000B1B5A" w:rsidRDefault="003A7186" w:rsidP="003A7186">
      <w:pPr>
        <w:jc w:val="both"/>
        <w:rPr>
          <w:rFonts w:ascii="Calibri" w:hAnsi="Calibri"/>
          <w:sz w:val="22"/>
          <w:szCs w:val="22"/>
        </w:rPr>
      </w:pPr>
    </w:p>
    <w:p w:rsidR="003A7186" w:rsidRPr="000B1B5A" w:rsidRDefault="003A7186" w:rsidP="003A7186">
      <w:pPr>
        <w:jc w:val="both"/>
        <w:rPr>
          <w:rFonts w:ascii="Calibri" w:hAnsi="Calibri"/>
          <w:b/>
          <w:sz w:val="22"/>
          <w:szCs w:val="22"/>
        </w:rPr>
      </w:pPr>
      <w:r w:rsidRPr="000B1B5A">
        <w:rPr>
          <w:rFonts w:ascii="Calibri" w:hAnsi="Calibri"/>
          <w:b/>
          <w:sz w:val="22"/>
          <w:szCs w:val="22"/>
        </w:rPr>
        <w:t>Values and Behaviours:</w:t>
      </w:r>
    </w:p>
    <w:p w:rsidR="003A7186" w:rsidRPr="000B1B5A" w:rsidRDefault="003A7186" w:rsidP="003A7186">
      <w:pPr>
        <w:jc w:val="both"/>
        <w:rPr>
          <w:rFonts w:ascii="Calibri" w:hAnsi="Calibri"/>
          <w:sz w:val="22"/>
          <w:szCs w:val="22"/>
        </w:rPr>
      </w:pPr>
    </w:p>
    <w:p w:rsidR="003A7186" w:rsidRPr="000B1B5A" w:rsidRDefault="003A7186" w:rsidP="003A7186">
      <w:pPr>
        <w:jc w:val="both"/>
        <w:rPr>
          <w:rFonts w:ascii="Calibri" w:hAnsi="Calibri"/>
          <w:sz w:val="22"/>
          <w:szCs w:val="22"/>
        </w:rPr>
      </w:pPr>
      <w:r w:rsidRPr="000B1B5A">
        <w:rPr>
          <w:rFonts w:ascii="Calibri" w:hAnsi="Calibri"/>
          <w:sz w:val="22"/>
          <w:szCs w:val="22"/>
        </w:rPr>
        <w:t>The post-holder is expected to act professionally at all times and in accordance with the standards of behaviour and c</w:t>
      </w:r>
      <w:r w:rsidR="00AA4ED7" w:rsidRPr="000B1B5A">
        <w:rPr>
          <w:rFonts w:ascii="Calibri" w:hAnsi="Calibri"/>
          <w:sz w:val="22"/>
          <w:szCs w:val="22"/>
        </w:rPr>
        <w:t>ode of conduct outlined in the Staff H</w:t>
      </w:r>
      <w:r w:rsidRPr="000B1B5A">
        <w:rPr>
          <w:rFonts w:ascii="Calibri" w:hAnsi="Calibri"/>
          <w:sz w:val="22"/>
          <w:szCs w:val="22"/>
        </w:rPr>
        <w:t xml:space="preserve">andbook and below. </w:t>
      </w:r>
      <w:r w:rsidR="00832F0A">
        <w:rPr>
          <w:rFonts w:ascii="Calibri" w:hAnsi="Calibri"/>
          <w:sz w:val="22"/>
          <w:szCs w:val="22"/>
        </w:rPr>
        <w:t xml:space="preserve">In particular we aspire to the following standards of behaviour for the Stowe community. </w:t>
      </w:r>
    </w:p>
    <w:p w:rsidR="003A7186" w:rsidRPr="000B1B5A" w:rsidRDefault="003A7186" w:rsidP="003A7186">
      <w:pPr>
        <w:jc w:val="both"/>
        <w:rPr>
          <w:rFonts w:ascii="Calibri" w:hAnsi="Calibri"/>
          <w:color w:val="FF0000"/>
          <w:sz w:val="22"/>
          <w:szCs w:val="22"/>
          <w:highlight w:val="red"/>
        </w:rPr>
      </w:pPr>
    </w:p>
    <w:p w:rsidR="003A7186" w:rsidRPr="000B1B5A" w:rsidRDefault="003A7186" w:rsidP="003A7186">
      <w:pPr>
        <w:jc w:val="both"/>
        <w:rPr>
          <w:rFonts w:ascii="Calibri" w:hAnsi="Calibri"/>
          <w:sz w:val="22"/>
          <w:szCs w:val="22"/>
        </w:rPr>
      </w:pPr>
      <w:r w:rsidRPr="000B1B5A">
        <w:rPr>
          <w:rFonts w:ascii="Calibri" w:hAnsi="Calibri"/>
          <w:sz w:val="22"/>
          <w:szCs w:val="22"/>
        </w:rPr>
        <w:t xml:space="preserve">The Stowe Community is committed to working together to achieve Stowe’s aims and objectives. </w:t>
      </w:r>
      <w:r w:rsidR="00F408BA">
        <w:rPr>
          <w:rFonts w:ascii="Calibri" w:hAnsi="Calibri"/>
          <w:sz w:val="22"/>
          <w:szCs w:val="22"/>
        </w:rPr>
        <w:t>We are a</w:t>
      </w:r>
      <w:r w:rsidR="00FE761E" w:rsidRPr="000B1B5A">
        <w:rPr>
          <w:rFonts w:ascii="Calibri" w:hAnsi="Calibri"/>
          <w:sz w:val="22"/>
          <w:szCs w:val="22"/>
        </w:rPr>
        <w:t xml:space="preserve"> Christian</w:t>
      </w:r>
      <w:r w:rsidRPr="000B1B5A">
        <w:rPr>
          <w:rFonts w:ascii="Calibri" w:hAnsi="Calibri"/>
          <w:sz w:val="22"/>
          <w:szCs w:val="22"/>
        </w:rPr>
        <w:t xml:space="preserve"> community</w:t>
      </w:r>
      <w:r w:rsidR="00832F0A">
        <w:rPr>
          <w:rFonts w:ascii="Calibri" w:hAnsi="Calibri"/>
          <w:sz w:val="22"/>
          <w:szCs w:val="22"/>
        </w:rPr>
        <w:t xml:space="preserve"> which recognises and respects other faiths and </w:t>
      </w:r>
      <w:r w:rsidRPr="000B1B5A">
        <w:rPr>
          <w:rFonts w:ascii="Calibri" w:hAnsi="Calibri"/>
          <w:sz w:val="22"/>
          <w:szCs w:val="22"/>
        </w:rPr>
        <w:t xml:space="preserve">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rsidR="003A7186" w:rsidRPr="000B1B5A" w:rsidRDefault="003A7186" w:rsidP="003A7186">
      <w:pPr>
        <w:jc w:val="both"/>
        <w:rPr>
          <w:rFonts w:ascii="Calibri" w:hAnsi="Calibri" w:cs="Verdana"/>
          <w:b/>
          <w:sz w:val="22"/>
          <w:szCs w:val="22"/>
        </w:rPr>
      </w:pPr>
    </w:p>
    <w:p w:rsidR="000F4ABE" w:rsidRPr="000B1B5A" w:rsidRDefault="000F4ABE" w:rsidP="000F4ABE">
      <w:pPr>
        <w:jc w:val="both"/>
        <w:rPr>
          <w:rFonts w:ascii="Calibri" w:hAnsi="Calibri" w:cs="Verdana"/>
          <w:b/>
          <w:bCs/>
          <w:sz w:val="22"/>
          <w:szCs w:val="22"/>
        </w:rPr>
      </w:pPr>
      <w:r w:rsidRPr="000B1B5A">
        <w:rPr>
          <w:rFonts w:ascii="Calibri" w:hAnsi="Calibri" w:cs="Verdana"/>
          <w:b/>
          <w:bCs/>
          <w:sz w:val="22"/>
          <w:szCs w:val="22"/>
        </w:rPr>
        <w:t xml:space="preserve">The </w:t>
      </w:r>
      <w:r w:rsidR="00B945CA" w:rsidRPr="000B1B5A">
        <w:rPr>
          <w:rFonts w:ascii="Calibri" w:hAnsi="Calibri" w:cs="Verdana"/>
          <w:b/>
          <w:bCs/>
          <w:sz w:val="22"/>
          <w:szCs w:val="22"/>
        </w:rPr>
        <w:t>History of Art</w:t>
      </w:r>
      <w:r w:rsidR="003529E2" w:rsidRPr="000B1B5A">
        <w:rPr>
          <w:rFonts w:ascii="Calibri" w:hAnsi="Calibri" w:cs="Verdana"/>
          <w:b/>
          <w:bCs/>
          <w:sz w:val="22"/>
          <w:szCs w:val="22"/>
        </w:rPr>
        <w:t xml:space="preserve"> </w:t>
      </w:r>
      <w:r w:rsidRPr="000B1B5A">
        <w:rPr>
          <w:rFonts w:ascii="Calibri" w:hAnsi="Calibri" w:cs="Verdana"/>
          <w:b/>
          <w:bCs/>
          <w:sz w:val="22"/>
          <w:szCs w:val="22"/>
        </w:rPr>
        <w:t>Department:</w:t>
      </w:r>
    </w:p>
    <w:p w:rsidR="000F4ABE" w:rsidRPr="000B1B5A" w:rsidRDefault="000F4ABE" w:rsidP="000F4ABE">
      <w:pPr>
        <w:jc w:val="both"/>
        <w:rPr>
          <w:rFonts w:ascii="Calibri" w:hAnsi="Calibri" w:cs="Verdana"/>
          <w:b/>
          <w:bCs/>
          <w:sz w:val="22"/>
          <w:szCs w:val="22"/>
        </w:rPr>
      </w:pPr>
    </w:p>
    <w:p w:rsidR="003529E2" w:rsidRDefault="0D2A05CB" w:rsidP="0D2A05CB">
      <w:pPr>
        <w:pStyle w:val="ListParagraph"/>
        <w:ind w:left="0"/>
        <w:jc w:val="both"/>
        <w:rPr>
          <w:rFonts w:ascii="Calibri" w:hAnsi="Calibri" w:cs="Verdana"/>
          <w:sz w:val="22"/>
          <w:szCs w:val="22"/>
        </w:rPr>
      </w:pPr>
      <w:r w:rsidRPr="0D2A05CB">
        <w:rPr>
          <w:rFonts w:ascii="Calibri" w:hAnsi="Calibri" w:cs="Verdana"/>
          <w:sz w:val="22"/>
          <w:szCs w:val="22"/>
        </w:rPr>
        <w:t>The Department consists of the Head of Department who teaches full time an</w:t>
      </w:r>
      <w:r w:rsidR="00373674">
        <w:rPr>
          <w:rFonts w:ascii="Calibri" w:hAnsi="Calibri" w:cs="Verdana"/>
          <w:sz w:val="22"/>
          <w:szCs w:val="22"/>
        </w:rPr>
        <w:t xml:space="preserve">d the Senior Deputy Head / DSL </w:t>
      </w:r>
      <w:r w:rsidRPr="0D2A05CB">
        <w:rPr>
          <w:rFonts w:ascii="Calibri" w:hAnsi="Calibri" w:cs="Verdana"/>
          <w:sz w:val="22"/>
          <w:szCs w:val="22"/>
        </w:rPr>
        <w:t xml:space="preserve">who teaches part-time.  The Department occupies two classrooms (with interactive </w:t>
      </w:r>
      <w:r w:rsidR="000E3369">
        <w:rPr>
          <w:rFonts w:ascii="Calibri" w:hAnsi="Calibri" w:cs="Verdana"/>
          <w:sz w:val="22"/>
          <w:szCs w:val="22"/>
        </w:rPr>
        <w:t>screens</w:t>
      </w:r>
      <w:r w:rsidRPr="0D2A05CB">
        <w:rPr>
          <w:rFonts w:ascii="Calibri" w:hAnsi="Calibri" w:cs="Verdana"/>
          <w:sz w:val="22"/>
          <w:szCs w:val="22"/>
        </w:rPr>
        <w:t>) on the ground floor of the Watson Art S</w:t>
      </w:r>
      <w:r w:rsidR="005C325A">
        <w:rPr>
          <w:rFonts w:ascii="Calibri" w:hAnsi="Calibri" w:cs="Verdana"/>
          <w:sz w:val="22"/>
          <w:szCs w:val="22"/>
        </w:rPr>
        <w:t>chool.  T</w:t>
      </w:r>
      <w:r w:rsidRPr="0D2A05CB">
        <w:rPr>
          <w:rFonts w:ascii="Calibri" w:hAnsi="Calibri" w:cs="Verdana"/>
          <w:sz w:val="22"/>
          <w:szCs w:val="22"/>
        </w:rPr>
        <w:t xml:space="preserve">he extensive History of Art Library is housed in the School Library in the Mansion.  Trips to New York, Florence and Rome have been organised for our </w:t>
      </w:r>
      <w:r w:rsidR="00985D32">
        <w:rPr>
          <w:rFonts w:ascii="Calibri" w:hAnsi="Calibri" w:cs="Verdana"/>
          <w:sz w:val="22"/>
          <w:szCs w:val="22"/>
        </w:rPr>
        <w:t>pupils</w:t>
      </w:r>
      <w:r w:rsidRPr="0D2A05CB">
        <w:rPr>
          <w:rFonts w:ascii="Calibri" w:hAnsi="Calibri" w:cs="Verdana"/>
          <w:sz w:val="22"/>
          <w:szCs w:val="22"/>
        </w:rPr>
        <w:t xml:space="preserve">, alongside termly visits to relevant galleries in London or Oxford. Exam results at the old A level and </w:t>
      </w:r>
      <w:r w:rsidRPr="0D2A05CB">
        <w:rPr>
          <w:rFonts w:ascii="Calibri" w:hAnsi="Calibri" w:cs="Verdana"/>
          <w:sz w:val="22"/>
          <w:szCs w:val="22"/>
        </w:rPr>
        <w:lastRenderedPageBreak/>
        <w:t>then the Pre-U have been outstanding and we expect the same of the new A Level specification</w:t>
      </w:r>
      <w:r w:rsidR="000E3369">
        <w:rPr>
          <w:rFonts w:ascii="Calibri" w:hAnsi="Calibri" w:cs="Verdana"/>
          <w:sz w:val="22"/>
          <w:szCs w:val="22"/>
        </w:rPr>
        <w:t xml:space="preserve"> (Edexcel/Pearson)</w:t>
      </w:r>
      <w:r w:rsidRPr="0D2A05CB">
        <w:rPr>
          <w:rFonts w:ascii="Calibri" w:hAnsi="Calibri" w:cs="Verdana"/>
          <w:sz w:val="22"/>
          <w:szCs w:val="22"/>
        </w:rPr>
        <w:t xml:space="preserve">. Creating enjoyment of the subject and encouraging further study of History of Art at degree level are also important aspects of the role. </w:t>
      </w:r>
    </w:p>
    <w:p w:rsidR="002A0198" w:rsidRPr="002A0198" w:rsidRDefault="002A0198" w:rsidP="002A0198">
      <w:pPr>
        <w:pStyle w:val="ListParagraph"/>
        <w:ind w:left="0"/>
        <w:jc w:val="both"/>
        <w:rPr>
          <w:rFonts w:ascii="Calibri" w:hAnsi="Calibri" w:cs="Verdana"/>
          <w:sz w:val="22"/>
          <w:szCs w:val="22"/>
        </w:rPr>
      </w:pPr>
    </w:p>
    <w:p w:rsidR="003529E2" w:rsidRPr="000B1B5A" w:rsidRDefault="003529E2" w:rsidP="003529E2">
      <w:pPr>
        <w:pStyle w:val="ListParagraph"/>
        <w:ind w:left="0"/>
        <w:rPr>
          <w:rFonts w:ascii="Calibri" w:hAnsi="Calibri" w:cs="Verdana"/>
          <w:sz w:val="22"/>
          <w:szCs w:val="22"/>
        </w:rPr>
      </w:pPr>
      <w:r w:rsidRPr="00D92F72">
        <w:rPr>
          <w:rFonts w:ascii="Calibri" w:hAnsi="Calibri" w:cs="Verdana"/>
          <w:b/>
          <w:sz w:val="22"/>
          <w:szCs w:val="22"/>
        </w:rPr>
        <w:t xml:space="preserve">The </w:t>
      </w:r>
      <w:r w:rsidR="00D92F72">
        <w:rPr>
          <w:rFonts w:ascii="Calibri" w:hAnsi="Calibri" w:cs="Verdana"/>
          <w:b/>
          <w:sz w:val="22"/>
          <w:szCs w:val="22"/>
        </w:rPr>
        <w:t xml:space="preserve">History of Art </w:t>
      </w:r>
      <w:r w:rsidRPr="00D92F72">
        <w:rPr>
          <w:rFonts w:ascii="Calibri" w:hAnsi="Calibri" w:cs="Verdana"/>
          <w:b/>
          <w:sz w:val="22"/>
          <w:szCs w:val="22"/>
        </w:rPr>
        <w:t>Curriculum</w:t>
      </w:r>
      <w:r w:rsidRPr="000B1B5A">
        <w:rPr>
          <w:rFonts w:ascii="Calibri" w:hAnsi="Calibri" w:cs="Verdana"/>
          <w:sz w:val="22"/>
          <w:szCs w:val="22"/>
        </w:rPr>
        <w:t>:</w:t>
      </w:r>
    </w:p>
    <w:p w:rsidR="00760561" w:rsidRPr="000B1B5A" w:rsidRDefault="00760561" w:rsidP="003529E2">
      <w:pPr>
        <w:pStyle w:val="ListParagraph"/>
        <w:ind w:left="0"/>
        <w:rPr>
          <w:rFonts w:ascii="Calibri" w:hAnsi="Calibri" w:cs="Verdana"/>
          <w:sz w:val="22"/>
          <w:szCs w:val="22"/>
        </w:rPr>
      </w:pPr>
    </w:p>
    <w:p w:rsidR="00760561" w:rsidRPr="000B1B5A" w:rsidRDefault="0D2A05CB" w:rsidP="00985D32">
      <w:pPr>
        <w:pStyle w:val="ListParagraph"/>
        <w:ind w:left="0"/>
        <w:jc w:val="both"/>
        <w:rPr>
          <w:rFonts w:ascii="Calibri" w:hAnsi="Calibri" w:cs="Verdana"/>
          <w:sz w:val="22"/>
          <w:szCs w:val="22"/>
        </w:rPr>
      </w:pPr>
      <w:r w:rsidRPr="0D2A05CB">
        <w:rPr>
          <w:rFonts w:ascii="Calibri" w:hAnsi="Calibri" w:cs="Verdana"/>
          <w:sz w:val="22"/>
          <w:szCs w:val="22"/>
        </w:rPr>
        <w:t>History of Art is an important subject at Stowe and the Schoo</w:t>
      </w:r>
      <w:r w:rsidR="00985D32">
        <w:rPr>
          <w:rFonts w:ascii="Calibri" w:hAnsi="Calibri" w:cs="Verdana"/>
          <w:sz w:val="22"/>
          <w:szCs w:val="22"/>
        </w:rPr>
        <w:t>l is committed to its continued f</w:t>
      </w:r>
      <w:r w:rsidRPr="0D2A05CB">
        <w:rPr>
          <w:rFonts w:ascii="Calibri" w:hAnsi="Calibri" w:cs="Verdana"/>
          <w:sz w:val="22"/>
          <w:szCs w:val="22"/>
        </w:rPr>
        <w:t>lourishing. After trying the Pre-U (with great success), we have now adopted the Edexcel A Level and look forward to focusing on</w:t>
      </w:r>
      <w:r w:rsidR="00373674">
        <w:rPr>
          <w:rFonts w:ascii="Calibri" w:hAnsi="Calibri" w:cs="Verdana"/>
          <w:sz w:val="22"/>
          <w:szCs w:val="22"/>
        </w:rPr>
        <w:t xml:space="preserve"> this course. Although a small D</w:t>
      </w:r>
      <w:r w:rsidRPr="0D2A05CB">
        <w:rPr>
          <w:rFonts w:ascii="Calibri" w:hAnsi="Calibri" w:cs="Verdana"/>
          <w:sz w:val="22"/>
          <w:szCs w:val="22"/>
        </w:rPr>
        <w:t>epartment we work closely together, sharing resources, teaching and enthusiasm for the subject.</w:t>
      </w:r>
    </w:p>
    <w:p w:rsidR="003529E2" w:rsidRPr="000B1B5A" w:rsidRDefault="003529E2" w:rsidP="003529E2">
      <w:pPr>
        <w:jc w:val="both"/>
        <w:rPr>
          <w:rFonts w:ascii="Calibri" w:hAnsi="Calibri" w:cs="Verdana"/>
          <w:color w:val="FF0000"/>
          <w:sz w:val="22"/>
          <w:szCs w:val="22"/>
        </w:rPr>
      </w:pPr>
    </w:p>
    <w:p w:rsidR="003529E2" w:rsidRPr="000B1B5A" w:rsidRDefault="00985D32" w:rsidP="0D2A05CB">
      <w:pPr>
        <w:pStyle w:val="ListParagraph"/>
        <w:ind w:left="0"/>
        <w:jc w:val="both"/>
        <w:rPr>
          <w:rFonts w:ascii="Calibri" w:hAnsi="Calibri" w:cs="Verdana"/>
          <w:sz w:val="22"/>
          <w:szCs w:val="22"/>
        </w:rPr>
      </w:pPr>
      <w:r>
        <w:rPr>
          <w:rFonts w:ascii="Calibri" w:hAnsi="Calibri" w:cs="Verdana"/>
          <w:sz w:val="22"/>
          <w:szCs w:val="22"/>
        </w:rPr>
        <w:t>The D</w:t>
      </w:r>
      <w:r w:rsidR="0D2A05CB" w:rsidRPr="0D2A05CB">
        <w:rPr>
          <w:rFonts w:ascii="Calibri" w:hAnsi="Calibri" w:cs="Verdana"/>
          <w:sz w:val="22"/>
          <w:szCs w:val="22"/>
        </w:rPr>
        <w:t>epartment provides a site on the School’s VLE, through which information about prep</w:t>
      </w:r>
      <w:r w:rsidR="000E3369">
        <w:rPr>
          <w:rFonts w:ascii="Calibri" w:hAnsi="Calibri" w:cs="Verdana"/>
          <w:sz w:val="22"/>
          <w:szCs w:val="22"/>
        </w:rPr>
        <w:t xml:space="preserve">, resources (visual and textual) </w:t>
      </w:r>
      <w:r w:rsidR="0D2A05CB" w:rsidRPr="0D2A05CB">
        <w:rPr>
          <w:rFonts w:ascii="Calibri" w:hAnsi="Calibri" w:cs="Verdana"/>
          <w:sz w:val="22"/>
          <w:szCs w:val="22"/>
        </w:rPr>
        <w:t>and lessons is given. The site also contains revision guides, extension pages and links to helpful areas on the Internet.</w:t>
      </w:r>
    </w:p>
    <w:p w:rsidR="003529E2" w:rsidRPr="000B1B5A" w:rsidRDefault="003529E2" w:rsidP="003529E2">
      <w:pPr>
        <w:pStyle w:val="ListParagraph"/>
        <w:ind w:left="0"/>
        <w:jc w:val="both"/>
        <w:rPr>
          <w:rFonts w:ascii="Calibri" w:hAnsi="Calibri" w:cs="Verdana"/>
          <w:color w:val="FF0000"/>
          <w:sz w:val="22"/>
          <w:szCs w:val="22"/>
        </w:rPr>
      </w:pPr>
    </w:p>
    <w:p w:rsidR="001E3853" w:rsidRDefault="000E3369" w:rsidP="0D2A05CB">
      <w:pPr>
        <w:pStyle w:val="ListParagraph"/>
        <w:ind w:left="0"/>
        <w:jc w:val="both"/>
        <w:rPr>
          <w:rFonts w:ascii="Calibri" w:hAnsi="Calibri" w:cs="Verdana"/>
          <w:sz w:val="22"/>
          <w:szCs w:val="22"/>
        </w:rPr>
      </w:pPr>
      <w:r>
        <w:rPr>
          <w:rFonts w:ascii="Calibri" w:hAnsi="Calibri" w:cs="Verdana"/>
          <w:sz w:val="22"/>
          <w:szCs w:val="22"/>
        </w:rPr>
        <w:t xml:space="preserve">There is also a History of Art Society with visiting speakers from across the academic and commercial art worlds.  </w:t>
      </w:r>
      <w:r w:rsidR="00985D32">
        <w:rPr>
          <w:rFonts w:ascii="Calibri" w:hAnsi="Calibri" w:cs="Verdana"/>
          <w:sz w:val="22"/>
          <w:szCs w:val="22"/>
        </w:rPr>
        <w:t>The D</w:t>
      </w:r>
      <w:r w:rsidR="0D2A05CB" w:rsidRPr="0D2A05CB">
        <w:rPr>
          <w:rFonts w:ascii="Calibri" w:hAnsi="Calibri" w:cs="Verdana"/>
          <w:sz w:val="22"/>
          <w:szCs w:val="22"/>
        </w:rPr>
        <w:t xml:space="preserve">epartment </w:t>
      </w:r>
      <w:r>
        <w:rPr>
          <w:rFonts w:ascii="Calibri" w:hAnsi="Calibri" w:cs="Verdana"/>
          <w:sz w:val="22"/>
          <w:szCs w:val="22"/>
        </w:rPr>
        <w:t xml:space="preserve">therefore </w:t>
      </w:r>
      <w:r w:rsidR="0D2A05CB" w:rsidRPr="0D2A05CB">
        <w:rPr>
          <w:rFonts w:ascii="Calibri" w:hAnsi="Calibri" w:cs="Verdana"/>
          <w:sz w:val="22"/>
          <w:szCs w:val="22"/>
        </w:rPr>
        <w:t>also organises several visiting speakers each term, though there is also scope for other extension and enrichment work. A</w:t>
      </w:r>
      <w:r w:rsidR="005C325A">
        <w:rPr>
          <w:rFonts w:ascii="Calibri" w:hAnsi="Calibri" w:cs="Verdana"/>
          <w:sz w:val="22"/>
          <w:szCs w:val="22"/>
        </w:rPr>
        <w:t xml:space="preserve"> significant proportion of </w:t>
      </w:r>
      <w:r w:rsidR="0D2A05CB" w:rsidRPr="0D2A05CB">
        <w:rPr>
          <w:rFonts w:ascii="Calibri" w:hAnsi="Calibri" w:cs="Verdana"/>
          <w:sz w:val="22"/>
          <w:szCs w:val="22"/>
        </w:rPr>
        <w:t>our Upper Sixth students continue with the subject at Russell Group Universities.</w:t>
      </w:r>
    </w:p>
    <w:p w:rsidR="001E3853" w:rsidRDefault="001E3853" w:rsidP="003529E2">
      <w:pPr>
        <w:pStyle w:val="ListParagraph"/>
        <w:ind w:left="0"/>
        <w:jc w:val="both"/>
        <w:rPr>
          <w:rFonts w:ascii="Calibri" w:hAnsi="Calibri" w:cs="Verdana"/>
          <w:sz w:val="22"/>
          <w:szCs w:val="22"/>
        </w:rPr>
      </w:pPr>
    </w:p>
    <w:p w:rsidR="003529E2" w:rsidRPr="000B1B5A" w:rsidRDefault="0D2A05CB" w:rsidP="0D2A05CB">
      <w:pPr>
        <w:pStyle w:val="ListParagraph"/>
        <w:ind w:left="0"/>
        <w:jc w:val="both"/>
        <w:rPr>
          <w:rFonts w:ascii="Calibri" w:hAnsi="Calibri" w:cs="Verdana"/>
          <w:sz w:val="22"/>
          <w:szCs w:val="22"/>
        </w:rPr>
      </w:pPr>
      <w:r w:rsidRPr="0D2A05CB">
        <w:rPr>
          <w:rFonts w:ascii="Calibri" w:hAnsi="Calibri" w:cs="Verdana"/>
          <w:sz w:val="22"/>
          <w:szCs w:val="22"/>
        </w:rPr>
        <w:t xml:space="preserve">Uptake for the subject is stable but we would like numbers to grow. There are currently 13 in the Lower Sixth and 17 in the Upper Sixth. We are keen to run two strong sets in both years so a new HoD should encourage Fifth Form pupils to take the subject, making links with GCSE cohorts in related subjects wherever possible. </w:t>
      </w:r>
    </w:p>
    <w:p w:rsidR="000F4ABE" w:rsidRPr="000B1B5A" w:rsidRDefault="000F4ABE" w:rsidP="003A7186">
      <w:pPr>
        <w:jc w:val="both"/>
        <w:rPr>
          <w:rFonts w:ascii="Calibri" w:hAnsi="Calibri"/>
          <w:b/>
          <w:color w:val="FF0000"/>
          <w:sz w:val="22"/>
          <w:szCs w:val="22"/>
        </w:rPr>
      </w:pPr>
    </w:p>
    <w:p w:rsidR="003A7186" w:rsidRPr="000B1B5A" w:rsidRDefault="003A7186" w:rsidP="003A7186">
      <w:pPr>
        <w:jc w:val="both"/>
        <w:rPr>
          <w:rFonts w:ascii="Calibri" w:hAnsi="Calibri"/>
          <w:sz w:val="22"/>
          <w:szCs w:val="22"/>
        </w:rPr>
      </w:pPr>
      <w:r w:rsidRPr="000B1B5A">
        <w:rPr>
          <w:rFonts w:ascii="Calibri" w:hAnsi="Calibri"/>
          <w:b/>
          <w:sz w:val="22"/>
          <w:szCs w:val="22"/>
        </w:rPr>
        <w:t>Key Responsibilities and Accountabilities</w:t>
      </w:r>
      <w:r w:rsidR="0021535A" w:rsidRPr="000B1B5A">
        <w:rPr>
          <w:rFonts w:ascii="Calibri" w:hAnsi="Calibri"/>
          <w:b/>
          <w:sz w:val="22"/>
          <w:szCs w:val="22"/>
        </w:rPr>
        <w:t xml:space="preserve"> </w:t>
      </w:r>
      <w:r w:rsidRPr="000B1B5A">
        <w:rPr>
          <w:rFonts w:ascii="Calibri" w:hAnsi="Calibri"/>
          <w:b/>
          <w:sz w:val="22"/>
          <w:szCs w:val="22"/>
        </w:rPr>
        <w:t>(in addition to that of the Subject Teacher</w:t>
      </w:r>
      <w:r w:rsidR="000D6D86" w:rsidRPr="000B1B5A">
        <w:rPr>
          <w:rFonts w:ascii="Calibri" w:hAnsi="Calibri"/>
          <w:b/>
          <w:sz w:val="22"/>
          <w:szCs w:val="22"/>
        </w:rPr>
        <w:t>):</w:t>
      </w:r>
    </w:p>
    <w:p w:rsidR="009E43C1" w:rsidRPr="000B1B5A" w:rsidRDefault="009E43C1" w:rsidP="00694500">
      <w:pPr>
        <w:jc w:val="both"/>
        <w:rPr>
          <w:rFonts w:ascii="Calibri" w:hAnsi="Calibri"/>
          <w:sz w:val="22"/>
          <w:szCs w:val="22"/>
        </w:rPr>
      </w:pPr>
    </w:p>
    <w:p w:rsidR="00694500" w:rsidRPr="000B1B5A" w:rsidRDefault="00AA4ED7" w:rsidP="00694500">
      <w:pPr>
        <w:jc w:val="both"/>
        <w:rPr>
          <w:rFonts w:ascii="Calibri" w:hAnsi="Calibri"/>
          <w:sz w:val="22"/>
          <w:szCs w:val="22"/>
        </w:rPr>
      </w:pPr>
      <w:r w:rsidRPr="000B1B5A">
        <w:rPr>
          <w:rFonts w:ascii="Calibri" w:hAnsi="Calibri"/>
          <w:sz w:val="22"/>
          <w:szCs w:val="22"/>
        </w:rPr>
        <w:t xml:space="preserve">Based on </w:t>
      </w:r>
      <w:r w:rsidR="004047BB" w:rsidRPr="000B1B5A">
        <w:rPr>
          <w:rFonts w:ascii="Calibri" w:hAnsi="Calibri"/>
          <w:sz w:val="22"/>
          <w:szCs w:val="22"/>
        </w:rPr>
        <w:t>the full Job D</w:t>
      </w:r>
      <w:r w:rsidRPr="000B1B5A">
        <w:rPr>
          <w:rFonts w:ascii="Calibri" w:hAnsi="Calibri"/>
          <w:sz w:val="22"/>
          <w:szCs w:val="22"/>
        </w:rPr>
        <w:t>escription, t</w:t>
      </w:r>
      <w:r w:rsidR="00694500" w:rsidRPr="000B1B5A">
        <w:rPr>
          <w:rFonts w:ascii="Calibri" w:hAnsi="Calibri"/>
          <w:sz w:val="22"/>
          <w:szCs w:val="22"/>
        </w:rPr>
        <w:t>he Head of Department is expected to:</w:t>
      </w:r>
    </w:p>
    <w:p w:rsidR="00694500" w:rsidRPr="000B1B5A" w:rsidRDefault="00694500" w:rsidP="00694500">
      <w:pPr>
        <w:jc w:val="both"/>
        <w:rPr>
          <w:rFonts w:ascii="Calibri" w:hAnsi="Calibri"/>
          <w:sz w:val="22"/>
          <w:szCs w:val="22"/>
        </w:rPr>
      </w:pPr>
    </w:p>
    <w:p w:rsidR="00694500" w:rsidRPr="000B1B5A"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0B1B5A">
        <w:rPr>
          <w:rFonts w:ascii="Calibri" w:hAnsi="Calibri"/>
          <w:sz w:val="22"/>
          <w:szCs w:val="22"/>
        </w:rPr>
        <w:t xml:space="preserve">encourage high standards in all aspects </w:t>
      </w:r>
      <w:r w:rsidR="0021535A" w:rsidRPr="000B1B5A">
        <w:rPr>
          <w:rFonts w:ascii="Calibri" w:hAnsi="Calibri"/>
          <w:sz w:val="22"/>
          <w:szCs w:val="22"/>
        </w:rPr>
        <w:t>of S</w:t>
      </w:r>
      <w:r w:rsidRPr="000B1B5A">
        <w:rPr>
          <w:rFonts w:ascii="Calibri" w:hAnsi="Calibri"/>
          <w:sz w:val="22"/>
          <w:szCs w:val="22"/>
        </w:rPr>
        <w:t>chool life</w:t>
      </w:r>
    </w:p>
    <w:p w:rsidR="00694500" w:rsidRPr="000B1B5A"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0B1B5A">
        <w:rPr>
          <w:rFonts w:ascii="Calibri" w:hAnsi="Calibri"/>
          <w:sz w:val="22"/>
          <w:szCs w:val="22"/>
        </w:rPr>
        <w:t>contribute to the effective and efficient management of the School</w:t>
      </w:r>
    </w:p>
    <w:p w:rsidR="00694500" w:rsidRPr="000B1B5A" w:rsidRDefault="0021535A" w:rsidP="00DF24B1">
      <w:pPr>
        <w:widowControl/>
        <w:numPr>
          <w:ilvl w:val="0"/>
          <w:numId w:val="14"/>
        </w:numPr>
        <w:tabs>
          <w:tab w:val="clear" w:pos="360"/>
          <w:tab w:val="num" w:pos="567"/>
        </w:tabs>
        <w:ind w:left="567" w:hanging="567"/>
        <w:jc w:val="both"/>
        <w:rPr>
          <w:rFonts w:ascii="Calibri" w:hAnsi="Calibri"/>
          <w:sz w:val="22"/>
          <w:szCs w:val="22"/>
        </w:rPr>
      </w:pPr>
      <w:r w:rsidRPr="000B1B5A">
        <w:rPr>
          <w:rFonts w:ascii="Calibri" w:hAnsi="Calibri"/>
          <w:sz w:val="22"/>
          <w:szCs w:val="22"/>
        </w:rPr>
        <w:t>promote a S</w:t>
      </w:r>
      <w:r w:rsidR="00694500" w:rsidRPr="000B1B5A">
        <w:rPr>
          <w:rFonts w:ascii="Calibri" w:hAnsi="Calibri"/>
          <w:sz w:val="22"/>
          <w:szCs w:val="22"/>
        </w:rPr>
        <w:t>chool culture which is happy, purposeful and productive</w:t>
      </w:r>
    </w:p>
    <w:p w:rsidR="00694500" w:rsidRPr="000B1B5A"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0B1B5A">
        <w:rPr>
          <w:rFonts w:ascii="Calibri" w:hAnsi="Calibri"/>
          <w:sz w:val="22"/>
          <w:szCs w:val="22"/>
        </w:rPr>
        <w:t>support and motivate students, teachers and</w:t>
      </w:r>
      <w:r w:rsidR="0021535A" w:rsidRPr="000B1B5A">
        <w:rPr>
          <w:rFonts w:ascii="Calibri" w:hAnsi="Calibri"/>
          <w:sz w:val="22"/>
          <w:szCs w:val="22"/>
        </w:rPr>
        <w:t xml:space="preserve"> other S</w:t>
      </w:r>
      <w:r w:rsidRPr="000B1B5A">
        <w:rPr>
          <w:rFonts w:ascii="Calibri" w:hAnsi="Calibri"/>
          <w:sz w:val="22"/>
          <w:szCs w:val="22"/>
        </w:rPr>
        <w:t>chool employees</w:t>
      </w:r>
    </w:p>
    <w:p w:rsidR="00694500" w:rsidRPr="000B1B5A"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0B1B5A">
        <w:rPr>
          <w:rFonts w:ascii="Calibri" w:hAnsi="Calibri"/>
          <w:sz w:val="22"/>
          <w:szCs w:val="22"/>
        </w:rPr>
        <w:t>enthuse staff and pupils about the Department’s subject</w:t>
      </w:r>
    </w:p>
    <w:p w:rsidR="00694500" w:rsidRPr="000B1B5A"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0B1B5A">
        <w:rPr>
          <w:rFonts w:ascii="Calibri" w:hAnsi="Calibri"/>
          <w:sz w:val="22"/>
          <w:szCs w:val="22"/>
        </w:rPr>
        <w:t>encourage consultation and discussion in the Department</w:t>
      </w:r>
    </w:p>
    <w:p w:rsidR="00694500" w:rsidRPr="000B1B5A"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0B1B5A">
        <w:rPr>
          <w:rFonts w:ascii="Calibri" w:hAnsi="Calibri"/>
          <w:sz w:val="22"/>
          <w:szCs w:val="22"/>
        </w:rPr>
        <w:t>communicate effectively with parents and guardians</w:t>
      </w:r>
    </w:p>
    <w:p w:rsidR="00694500" w:rsidRPr="000B1B5A" w:rsidRDefault="00694500" w:rsidP="00695A78">
      <w:pPr>
        <w:ind w:left="720"/>
        <w:jc w:val="both"/>
        <w:rPr>
          <w:rFonts w:ascii="Calibri" w:hAnsi="Calibri"/>
          <w:sz w:val="22"/>
          <w:szCs w:val="22"/>
        </w:rPr>
      </w:pPr>
    </w:p>
    <w:p w:rsidR="00694500" w:rsidRPr="000B1B5A" w:rsidRDefault="0D2A05CB" w:rsidP="0D2A05CB">
      <w:pPr>
        <w:jc w:val="both"/>
        <w:rPr>
          <w:rFonts w:ascii="Calibri" w:hAnsi="Calibri"/>
          <w:sz w:val="22"/>
          <w:szCs w:val="22"/>
        </w:rPr>
      </w:pPr>
      <w:r w:rsidRPr="0D2A05CB">
        <w:rPr>
          <w:rFonts w:ascii="Calibri" w:hAnsi="Calibri"/>
          <w:sz w:val="22"/>
          <w:szCs w:val="22"/>
        </w:rPr>
        <w:t>Heads of Department (HoDs) are responsible for the academic progress of students who study their subject. They are responsible for supporting the work of subject teachers and making sure that all members of the Department participate effectively. They should encourage, manage and support the professional development of staff within the Department and promote a working atmosphere that encourages co-operation and values the contribution which individuals make to the work of the Department.</w:t>
      </w:r>
    </w:p>
    <w:p w:rsidR="00694500" w:rsidRPr="000B1B5A" w:rsidRDefault="00694500" w:rsidP="00694500">
      <w:pPr>
        <w:jc w:val="both"/>
        <w:rPr>
          <w:rFonts w:ascii="Calibri" w:hAnsi="Calibri"/>
          <w:sz w:val="22"/>
          <w:szCs w:val="22"/>
        </w:rPr>
      </w:pPr>
    </w:p>
    <w:p w:rsidR="003A7186" w:rsidRPr="000B1B5A" w:rsidRDefault="003A7186" w:rsidP="00694500">
      <w:pPr>
        <w:jc w:val="both"/>
        <w:rPr>
          <w:rFonts w:ascii="Calibri" w:hAnsi="Calibri"/>
          <w:b/>
          <w:sz w:val="22"/>
          <w:szCs w:val="22"/>
        </w:rPr>
      </w:pPr>
      <w:r w:rsidRPr="000B1B5A">
        <w:rPr>
          <w:rFonts w:ascii="Calibri" w:hAnsi="Calibri"/>
          <w:b/>
          <w:sz w:val="22"/>
          <w:szCs w:val="22"/>
        </w:rPr>
        <w:t>Key Tasks:</w:t>
      </w:r>
    </w:p>
    <w:p w:rsidR="003A7186" w:rsidRPr="000B1B5A" w:rsidRDefault="003A7186" w:rsidP="00694500">
      <w:pPr>
        <w:jc w:val="both"/>
        <w:rPr>
          <w:rFonts w:ascii="Calibri" w:hAnsi="Calibri"/>
          <w:b/>
          <w:sz w:val="22"/>
          <w:szCs w:val="22"/>
        </w:rPr>
      </w:pPr>
    </w:p>
    <w:p w:rsidR="00694500" w:rsidRPr="000B1B5A" w:rsidRDefault="00C74B11" w:rsidP="00694500">
      <w:pPr>
        <w:jc w:val="both"/>
        <w:rPr>
          <w:rFonts w:ascii="Calibri" w:hAnsi="Calibri"/>
          <w:b/>
          <w:sz w:val="22"/>
          <w:szCs w:val="22"/>
        </w:rPr>
      </w:pPr>
      <w:r w:rsidRPr="000B1B5A">
        <w:rPr>
          <w:rFonts w:ascii="Calibri" w:hAnsi="Calibri"/>
          <w:b/>
          <w:sz w:val="22"/>
          <w:szCs w:val="22"/>
        </w:rPr>
        <w:t>1</w:t>
      </w:r>
      <w:r w:rsidRPr="000B1B5A">
        <w:rPr>
          <w:rFonts w:ascii="Calibri" w:hAnsi="Calibri"/>
          <w:b/>
          <w:sz w:val="22"/>
          <w:szCs w:val="22"/>
        </w:rPr>
        <w:tab/>
      </w:r>
      <w:r w:rsidR="003A7186" w:rsidRPr="000B1B5A">
        <w:rPr>
          <w:rFonts w:ascii="Calibri" w:hAnsi="Calibri"/>
          <w:b/>
          <w:sz w:val="22"/>
          <w:szCs w:val="22"/>
        </w:rPr>
        <w:t>Main Duties</w:t>
      </w:r>
    </w:p>
    <w:p w:rsidR="00164F48" w:rsidRPr="000B1B5A" w:rsidRDefault="00164F48" w:rsidP="00694500">
      <w:pPr>
        <w:jc w:val="both"/>
        <w:rPr>
          <w:rFonts w:ascii="Calibri" w:hAnsi="Calibri"/>
          <w:b/>
          <w:sz w:val="22"/>
          <w:szCs w:val="22"/>
        </w:rPr>
      </w:pPr>
    </w:p>
    <w:p w:rsidR="00694500" w:rsidRPr="000B1B5A" w:rsidRDefault="00C74B11" w:rsidP="00C74B11">
      <w:pPr>
        <w:widowControl/>
        <w:ind w:left="720" w:hanging="720"/>
        <w:jc w:val="both"/>
        <w:rPr>
          <w:rFonts w:ascii="Calibri" w:hAnsi="Calibri"/>
          <w:sz w:val="22"/>
          <w:szCs w:val="22"/>
        </w:rPr>
      </w:pPr>
      <w:r w:rsidRPr="000B1B5A">
        <w:rPr>
          <w:rFonts w:ascii="Calibri" w:hAnsi="Calibri"/>
          <w:sz w:val="22"/>
          <w:szCs w:val="22"/>
        </w:rPr>
        <w:t xml:space="preserve">1.1 </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 xml:space="preserve">provide the annual review of public exams to the </w:t>
      </w:r>
      <w:r w:rsidR="002A0198">
        <w:rPr>
          <w:rFonts w:ascii="Calibri" w:hAnsi="Calibri"/>
          <w:sz w:val="22"/>
          <w:szCs w:val="22"/>
        </w:rPr>
        <w:t>Faculty Chair, Deputy Head</w:t>
      </w:r>
      <w:r w:rsidR="001E3853">
        <w:rPr>
          <w:rFonts w:ascii="Calibri" w:hAnsi="Calibri"/>
          <w:sz w:val="22"/>
          <w:szCs w:val="22"/>
        </w:rPr>
        <w:t xml:space="preserve"> (Academic), the Se</w:t>
      </w:r>
      <w:r w:rsidR="002A0198">
        <w:rPr>
          <w:rFonts w:ascii="Calibri" w:hAnsi="Calibri"/>
          <w:sz w:val="22"/>
          <w:szCs w:val="22"/>
        </w:rPr>
        <w:t xml:space="preserve">nior Deputy Head </w:t>
      </w:r>
      <w:r w:rsidR="001E3853">
        <w:rPr>
          <w:rFonts w:ascii="Calibri" w:hAnsi="Calibri"/>
          <w:sz w:val="22"/>
          <w:szCs w:val="22"/>
        </w:rPr>
        <w:t>and Head</w:t>
      </w:r>
      <w:r w:rsidR="002A0198">
        <w:rPr>
          <w:rFonts w:ascii="Calibri" w:hAnsi="Calibri"/>
          <w:sz w:val="22"/>
          <w:szCs w:val="22"/>
        </w:rPr>
        <w:t xml:space="preserve"> </w:t>
      </w:r>
      <w:r w:rsidR="001E3853">
        <w:rPr>
          <w:rFonts w:ascii="Calibri" w:hAnsi="Calibri"/>
          <w:sz w:val="22"/>
          <w:szCs w:val="22"/>
        </w:rPr>
        <w:t>by early September</w:t>
      </w:r>
      <w:r w:rsidR="0021535A" w:rsidRPr="000B1B5A">
        <w:rPr>
          <w:rFonts w:ascii="Calibri" w:hAnsi="Calibri"/>
          <w:sz w:val="22"/>
          <w:szCs w:val="22"/>
        </w:rPr>
        <w:t>.</w:t>
      </w:r>
    </w:p>
    <w:p w:rsidR="007F6240" w:rsidRPr="000B1B5A" w:rsidRDefault="007F6240" w:rsidP="00C74B11">
      <w:pPr>
        <w:widowControl/>
        <w:ind w:left="720" w:hanging="720"/>
        <w:jc w:val="both"/>
        <w:rPr>
          <w:rFonts w:ascii="Calibri" w:hAnsi="Calibri"/>
          <w:sz w:val="22"/>
          <w:szCs w:val="22"/>
        </w:rPr>
      </w:pPr>
    </w:p>
    <w:p w:rsidR="00694500" w:rsidRPr="000B1B5A" w:rsidRDefault="00C74B11" w:rsidP="00C74B11">
      <w:pPr>
        <w:widowControl/>
        <w:ind w:left="720" w:hanging="720"/>
        <w:jc w:val="both"/>
        <w:rPr>
          <w:rFonts w:ascii="Calibri" w:hAnsi="Calibri"/>
          <w:sz w:val="22"/>
          <w:szCs w:val="22"/>
        </w:rPr>
      </w:pPr>
      <w:r w:rsidRPr="000B1B5A">
        <w:rPr>
          <w:rFonts w:ascii="Calibri" w:hAnsi="Calibri"/>
          <w:sz w:val="22"/>
          <w:szCs w:val="22"/>
        </w:rPr>
        <w:t>1.2</w:t>
      </w:r>
      <w:r w:rsidRPr="000B1B5A">
        <w:rPr>
          <w:rFonts w:ascii="Calibri" w:hAnsi="Calibri"/>
          <w:sz w:val="22"/>
          <w:szCs w:val="22"/>
        </w:rPr>
        <w:tab/>
      </w:r>
      <w:r w:rsidR="0021535A" w:rsidRPr="000B1B5A">
        <w:rPr>
          <w:rFonts w:ascii="Calibri" w:hAnsi="Calibri"/>
          <w:sz w:val="22"/>
          <w:szCs w:val="22"/>
        </w:rPr>
        <w:t>To renew D</w:t>
      </w:r>
      <w:r w:rsidR="00694500" w:rsidRPr="000B1B5A">
        <w:rPr>
          <w:rFonts w:ascii="Calibri" w:hAnsi="Calibri"/>
          <w:sz w:val="22"/>
          <w:szCs w:val="22"/>
        </w:rPr>
        <w:t xml:space="preserve">epartment schemes of work annually and update Department Handbook by the end of </w:t>
      </w:r>
      <w:r w:rsidR="00757E18" w:rsidRPr="000B1B5A">
        <w:rPr>
          <w:rFonts w:ascii="Calibri" w:hAnsi="Calibri"/>
          <w:sz w:val="22"/>
          <w:szCs w:val="22"/>
        </w:rPr>
        <w:t>summer</w:t>
      </w:r>
      <w:r w:rsidR="004047BB" w:rsidRPr="000B1B5A">
        <w:rPr>
          <w:rFonts w:ascii="Calibri" w:hAnsi="Calibri"/>
          <w:sz w:val="22"/>
          <w:szCs w:val="22"/>
        </w:rPr>
        <w:t xml:space="preserve"> holidays and </w:t>
      </w:r>
      <w:r w:rsidR="001E3853">
        <w:rPr>
          <w:rFonts w:ascii="Calibri" w:hAnsi="Calibri"/>
          <w:sz w:val="22"/>
          <w:szCs w:val="22"/>
        </w:rPr>
        <w:t xml:space="preserve">in preparation for </w:t>
      </w:r>
      <w:r w:rsidR="004047BB" w:rsidRPr="000B1B5A">
        <w:rPr>
          <w:rFonts w:ascii="Calibri" w:hAnsi="Calibri"/>
          <w:sz w:val="22"/>
          <w:szCs w:val="22"/>
        </w:rPr>
        <w:t>t</w:t>
      </w:r>
      <w:r w:rsidR="00116266" w:rsidRPr="000B1B5A">
        <w:rPr>
          <w:rFonts w:ascii="Calibri" w:hAnsi="Calibri"/>
          <w:sz w:val="22"/>
          <w:szCs w:val="22"/>
        </w:rPr>
        <w:t>he exams</w:t>
      </w:r>
      <w:r w:rsidR="001E3853">
        <w:rPr>
          <w:rFonts w:ascii="Calibri" w:hAnsi="Calibri"/>
          <w:sz w:val="22"/>
          <w:szCs w:val="22"/>
        </w:rPr>
        <w:t xml:space="preserve">’ results </w:t>
      </w:r>
      <w:r w:rsidR="00116266" w:rsidRPr="000B1B5A">
        <w:rPr>
          <w:rFonts w:ascii="Calibri" w:hAnsi="Calibri"/>
          <w:sz w:val="22"/>
          <w:szCs w:val="22"/>
        </w:rPr>
        <w:t>interview with</w:t>
      </w:r>
      <w:r w:rsidR="001E3853">
        <w:rPr>
          <w:rFonts w:ascii="Calibri" w:hAnsi="Calibri"/>
          <w:sz w:val="22"/>
          <w:szCs w:val="22"/>
        </w:rPr>
        <w:t xml:space="preserve"> the </w:t>
      </w:r>
      <w:r w:rsidR="002A0198">
        <w:rPr>
          <w:rFonts w:ascii="Calibri" w:hAnsi="Calibri"/>
          <w:sz w:val="22"/>
          <w:szCs w:val="22"/>
        </w:rPr>
        <w:t>Faculty Chair, Deputy Head</w:t>
      </w:r>
      <w:r w:rsidR="001E3853">
        <w:rPr>
          <w:rFonts w:ascii="Calibri" w:hAnsi="Calibri"/>
          <w:sz w:val="22"/>
          <w:szCs w:val="22"/>
        </w:rPr>
        <w:t xml:space="preserve"> (Academic</w:t>
      </w:r>
      <w:r w:rsidR="002A0198">
        <w:rPr>
          <w:rFonts w:ascii="Calibri" w:hAnsi="Calibri"/>
          <w:sz w:val="22"/>
          <w:szCs w:val="22"/>
        </w:rPr>
        <w:t>)</w:t>
      </w:r>
      <w:r w:rsidR="001E3853">
        <w:rPr>
          <w:rFonts w:ascii="Calibri" w:hAnsi="Calibri"/>
          <w:sz w:val="22"/>
          <w:szCs w:val="22"/>
        </w:rPr>
        <w:t>, Se</w:t>
      </w:r>
      <w:r w:rsidR="002A0198">
        <w:rPr>
          <w:rFonts w:ascii="Calibri" w:hAnsi="Calibri"/>
          <w:sz w:val="22"/>
          <w:szCs w:val="22"/>
        </w:rPr>
        <w:t xml:space="preserve">nior Deputy Head </w:t>
      </w:r>
      <w:r w:rsidR="004047BB" w:rsidRPr="000B1B5A">
        <w:rPr>
          <w:rFonts w:ascii="Calibri" w:hAnsi="Calibri"/>
          <w:sz w:val="22"/>
          <w:szCs w:val="22"/>
        </w:rPr>
        <w:t>and H</w:t>
      </w:r>
      <w:r w:rsidR="00116266" w:rsidRPr="000B1B5A">
        <w:rPr>
          <w:rFonts w:ascii="Calibri" w:hAnsi="Calibri"/>
          <w:sz w:val="22"/>
          <w:szCs w:val="22"/>
        </w:rPr>
        <w:t xml:space="preserve">ead. </w:t>
      </w:r>
    </w:p>
    <w:p w:rsidR="007F6240" w:rsidRPr="000B1B5A" w:rsidRDefault="007F6240" w:rsidP="00C74B11">
      <w:pPr>
        <w:widowControl/>
        <w:ind w:left="720" w:hanging="720"/>
        <w:jc w:val="both"/>
        <w:rPr>
          <w:rFonts w:ascii="Calibri" w:hAnsi="Calibri"/>
          <w:sz w:val="22"/>
          <w:szCs w:val="22"/>
        </w:rPr>
      </w:pPr>
    </w:p>
    <w:p w:rsidR="00694500" w:rsidRPr="000B1B5A" w:rsidRDefault="00C74B11" w:rsidP="00C74B11">
      <w:pPr>
        <w:widowControl/>
        <w:ind w:left="720" w:hanging="720"/>
        <w:jc w:val="both"/>
        <w:rPr>
          <w:rFonts w:ascii="Calibri" w:hAnsi="Calibri"/>
          <w:sz w:val="22"/>
          <w:szCs w:val="22"/>
        </w:rPr>
      </w:pPr>
      <w:r w:rsidRPr="000B1B5A">
        <w:rPr>
          <w:rFonts w:ascii="Calibri" w:hAnsi="Calibri"/>
          <w:sz w:val="22"/>
          <w:szCs w:val="22"/>
        </w:rPr>
        <w:t>1.3</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promote the School’s aims at all times with colleagues, parents, pupils and the public</w:t>
      </w:r>
      <w:r w:rsidR="0021535A" w:rsidRPr="000B1B5A">
        <w:rPr>
          <w:rFonts w:ascii="Calibri" w:hAnsi="Calibri"/>
          <w:sz w:val="22"/>
          <w:szCs w:val="22"/>
        </w:rPr>
        <w:t>.</w:t>
      </w:r>
    </w:p>
    <w:p w:rsidR="007F6240" w:rsidRPr="000B1B5A" w:rsidRDefault="007F6240" w:rsidP="00C74B11">
      <w:pPr>
        <w:widowControl/>
        <w:ind w:left="720" w:hanging="720"/>
        <w:jc w:val="both"/>
        <w:rPr>
          <w:rFonts w:ascii="Calibri" w:hAnsi="Calibri"/>
          <w:sz w:val="22"/>
          <w:szCs w:val="22"/>
        </w:rPr>
      </w:pPr>
    </w:p>
    <w:p w:rsidR="00694500" w:rsidRPr="000B1B5A" w:rsidRDefault="00C74B11" w:rsidP="00C74B11">
      <w:pPr>
        <w:widowControl/>
        <w:ind w:left="720" w:hanging="720"/>
        <w:jc w:val="both"/>
        <w:rPr>
          <w:rFonts w:ascii="Calibri" w:hAnsi="Calibri"/>
          <w:sz w:val="22"/>
          <w:szCs w:val="22"/>
        </w:rPr>
      </w:pPr>
      <w:r w:rsidRPr="000B1B5A">
        <w:rPr>
          <w:rFonts w:ascii="Calibri" w:hAnsi="Calibri"/>
          <w:sz w:val="22"/>
          <w:szCs w:val="22"/>
        </w:rPr>
        <w:t>1.4</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visit or invite prep school pupils and staff to aid recruitment and to promote the School and Department</w:t>
      </w:r>
      <w:r w:rsidR="0021535A" w:rsidRPr="000B1B5A">
        <w:rPr>
          <w:rFonts w:ascii="Calibri" w:hAnsi="Calibri"/>
          <w:sz w:val="22"/>
          <w:szCs w:val="22"/>
        </w:rPr>
        <w:t>.</w:t>
      </w:r>
    </w:p>
    <w:p w:rsidR="007F6240" w:rsidRPr="000B1B5A" w:rsidRDefault="007F6240" w:rsidP="00C74B11">
      <w:pPr>
        <w:widowControl/>
        <w:ind w:left="720" w:hanging="720"/>
        <w:jc w:val="both"/>
        <w:rPr>
          <w:rFonts w:ascii="Calibri" w:hAnsi="Calibri"/>
          <w:sz w:val="22"/>
          <w:szCs w:val="22"/>
        </w:rPr>
      </w:pPr>
    </w:p>
    <w:p w:rsidR="00694500" w:rsidRPr="000B1B5A" w:rsidRDefault="00C74B11" w:rsidP="00C74B11">
      <w:pPr>
        <w:widowControl/>
        <w:ind w:left="720" w:hanging="720"/>
        <w:jc w:val="both"/>
        <w:rPr>
          <w:rFonts w:ascii="Calibri" w:hAnsi="Calibri"/>
          <w:sz w:val="22"/>
          <w:szCs w:val="22"/>
        </w:rPr>
      </w:pPr>
      <w:r w:rsidRPr="000B1B5A">
        <w:rPr>
          <w:rFonts w:ascii="Calibri" w:hAnsi="Calibri"/>
          <w:sz w:val="22"/>
          <w:szCs w:val="22"/>
        </w:rPr>
        <w:t>1.5</w:t>
      </w:r>
      <w:r w:rsidRPr="000B1B5A">
        <w:rPr>
          <w:rFonts w:ascii="Calibri" w:hAnsi="Calibri"/>
          <w:sz w:val="22"/>
          <w:szCs w:val="22"/>
        </w:rPr>
        <w:tab/>
      </w:r>
      <w:r w:rsidR="0021535A" w:rsidRPr="000B1B5A">
        <w:rPr>
          <w:rFonts w:ascii="Calibri" w:hAnsi="Calibri"/>
          <w:sz w:val="22"/>
          <w:szCs w:val="22"/>
        </w:rPr>
        <w:t>To support the S</w:t>
      </w:r>
      <w:r w:rsidR="00694500" w:rsidRPr="000B1B5A">
        <w:rPr>
          <w:rFonts w:ascii="Calibri" w:hAnsi="Calibri"/>
          <w:sz w:val="22"/>
          <w:szCs w:val="22"/>
        </w:rPr>
        <w:t xml:space="preserve">chool’s priorities established in the annual </w:t>
      </w:r>
      <w:r w:rsidR="0021535A" w:rsidRPr="000B1B5A">
        <w:rPr>
          <w:rFonts w:ascii="Calibri" w:hAnsi="Calibri"/>
          <w:sz w:val="22"/>
          <w:szCs w:val="22"/>
        </w:rPr>
        <w:t>Education Plan and ensure that S</w:t>
      </w:r>
      <w:r w:rsidR="00694500" w:rsidRPr="000B1B5A">
        <w:rPr>
          <w:rFonts w:ascii="Calibri" w:hAnsi="Calibri"/>
          <w:sz w:val="22"/>
          <w:szCs w:val="22"/>
        </w:rPr>
        <w:t>chool policies are carried out consistently</w:t>
      </w:r>
      <w:r w:rsidR="0021535A" w:rsidRPr="000B1B5A">
        <w:rPr>
          <w:rFonts w:ascii="Calibri" w:hAnsi="Calibri"/>
          <w:sz w:val="22"/>
          <w:szCs w:val="22"/>
        </w:rPr>
        <w:t>.</w:t>
      </w:r>
    </w:p>
    <w:p w:rsidR="007F6240" w:rsidRPr="000B1B5A" w:rsidRDefault="007F6240" w:rsidP="00C74B11">
      <w:pPr>
        <w:widowControl/>
        <w:ind w:left="709" w:hanging="709"/>
        <w:jc w:val="both"/>
        <w:rPr>
          <w:rFonts w:ascii="Calibri" w:hAnsi="Calibri"/>
          <w:sz w:val="22"/>
          <w:szCs w:val="22"/>
        </w:rPr>
      </w:pPr>
    </w:p>
    <w:p w:rsidR="00694500" w:rsidRPr="000B1B5A" w:rsidRDefault="00C74B11" w:rsidP="00C74B11">
      <w:pPr>
        <w:widowControl/>
        <w:ind w:left="709" w:hanging="709"/>
        <w:jc w:val="both"/>
        <w:rPr>
          <w:rFonts w:ascii="Calibri" w:hAnsi="Calibri"/>
          <w:sz w:val="22"/>
          <w:szCs w:val="22"/>
        </w:rPr>
      </w:pPr>
      <w:r w:rsidRPr="000B1B5A">
        <w:rPr>
          <w:rFonts w:ascii="Calibri" w:hAnsi="Calibri"/>
          <w:sz w:val="22"/>
          <w:szCs w:val="22"/>
        </w:rPr>
        <w:t>1.6</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provide professional leadership and management for the subject in order to secure a high quality of teaching, effective use of resources and the highest standards of learning and achievement of all students</w:t>
      </w:r>
      <w:r w:rsidR="0021535A" w:rsidRPr="000B1B5A">
        <w:rPr>
          <w:rFonts w:ascii="Calibri" w:hAnsi="Calibri"/>
          <w:sz w:val="22"/>
          <w:szCs w:val="22"/>
        </w:rPr>
        <w:t>.</w:t>
      </w:r>
    </w:p>
    <w:p w:rsidR="0021535A" w:rsidRPr="000B1B5A" w:rsidRDefault="0021535A" w:rsidP="00C74B11">
      <w:pPr>
        <w:widowControl/>
        <w:ind w:left="709" w:hanging="709"/>
        <w:jc w:val="both"/>
        <w:rPr>
          <w:rFonts w:ascii="Calibri" w:hAnsi="Calibri"/>
          <w:i/>
          <w:sz w:val="22"/>
          <w:szCs w:val="22"/>
        </w:rPr>
      </w:pPr>
    </w:p>
    <w:p w:rsidR="009C577F" w:rsidRPr="000B1B5A" w:rsidRDefault="000D6D86" w:rsidP="00DF24B1">
      <w:pPr>
        <w:widowControl/>
        <w:numPr>
          <w:ilvl w:val="0"/>
          <w:numId w:val="18"/>
        </w:numPr>
        <w:ind w:left="1134" w:hanging="425"/>
        <w:jc w:val="both"/>
        <w:rPr>
          <w:rFonts w:ascii="Calibri" w:hAnsi="Calibri"/>
          <w:i/>
          <w:sz w:val="22"/>
          <w:szCs w:val="22"/>
        </w:rPr>
      </w:pPr>
      <w:r w:rsidRPr="000B1B5A">
        <w:rPr>
          <w:rFonts w:ascii="Calibri" w:hAnsi="Calibri"/>
          <w:sz w:val="22"/>
          <w:szCs w:val="22"/>
        </w:rPr>
        <w:t xml:space="preserve">To </w:t>
      </w:r>
      <w:r w:rsidR="00694500" w:rsidRPr="000B1B5A">
        <w:rPr>
          <w:rFonts w:ascii="Calibri" w:hAnsi="Calibri"/>
          <w:sz w:val="22"/>
          <w:szCs w:val="22"/>
        </w:rPr>
        <w:t xml:space="preserve">check </w:t>
      </w:r>
      <w:r w:rsidR="00A375E6">
        <w:rPr>
          <w:rFonts w:ascii="Calibri" w:hAnsi="Calibri"/>
          <w:sz w:val="22"/>
          <w:szCs w:val="22"/>
        </w:rPr>
        <w:t xml:space="preserve">the </w:t>
      </w:r>
      <w:r w:rsidR="002A0198">
        <w:rPr>
          <w:rFonts w:ascii="Calibri" w:hAnsi="Calibri"/>
          <w:sz w:val="22"/>
          <w:szCs w:val="22"/>
        </w:rPr>
        <w:t xml:space="preserve">Edexcel </w:t>
      </w:r>
      <w:r w:rsidR="00A375E6">
        <w:rPr>
          <w:rFonts w:ascii="Calibri" w:hAnsi="Calibri"/>
          <w:sz w:val="22"/>
          <w:szCs w:val="22"/>
        </w:rPr>
        <w:t>E</w:t>
      </w:r>
      <w:r w:rsidR="00694500" w:rsidRPr="000B1B5A">
        <w:rPr>
          <w:rFonts w:ascii="Calibri" w:hAnsi="Calibri"/>
          <w:sz w:val="22"/>
          <w:szCs w:val="22"/>
        </w:rPr>
        <w:t>xam board website reg</w:t>
      </w:r>
      <w:r w:rsidR="00A375E6">
        <w:rPr>
          <w:rFonts w:ascii="Calibri" w:hAnsi="Calibri"/>
          <w:sz w:val="22"/>
          <w:szCs w:val="22"/>
        </w:rPr>
        <w:t xml:space="preserve">ularly for specification update, training </w:t>
      </w:r>
      <w:r w:rsidR="00694500" w:rsidRPr="000B1B5A">
        <w:rPr>
          <w:rFonts w:ascii="Calibri" w:hAnsi="Calibri"/>
          <w:sz w:val="22"/>
          <w:szCs w:val="22"/>
        </w:rPr>
        <w:t>and exam</w:t>
      </w:r>
      <w:r w:rsidR="009C577F" w:rsidRPr="000B1B5A">
        <w:rPr>
          <w:rFonts w:ascii="Calibri" w:hAnsi="Calibri"/>
          <w:sz w:val="22"/>
          <w:szCs w:val="22"/>
        </w:rPr>
        <w:t xml:space="preserve"> </w:t>
      </w:r>
      <w:r w:rsidR="00694500" w:rsidRPr="000B1B5A">
        <w:rPr>
          <w:rFonts w:ascii="Calibri" w:hAnsi="Calibri"/>
          <w:sz w:val="22"/>
          <w:szCs w:val="22"/>
        </w:rPr>
        <w:t xml:space="preserve">information and to attend or delegate attendance at </w:t>
      </w:r>
      <w:r w:rsidR="00A375E6">
        <w:rPr>
          <w:rFonts w:ascii="Calibri" w:hAnsi="Calibri"/>
          <w:sz w:val="22"/>
          <w:szCs w:val="22"/>
        </w:rPr>
        <w:t>relevant INSET</w:t>
      </w:r>
      <w:r w:rsidRPr="000B1B5A">
        <w:rPr>
          <w:rFonts w:ascii="Calibri" w:hAnsi="Calibri"/>
          <w:sz w:val="22"/>
          <w:szCs w:val="22"/>
        </w:rPr>
        <w:t>.</w:t>
      </w:r>
    </w:p>
    <w:p w:rsidR="00694500" w:rsidRPr="000B1B5A" w:rsidRDefault="000D6D86" w:rsidP="00DF24B1">
      <w:pPr>
        <w:widowControl/>
        <w:numPr>
          <w:ilvl w:val="0"/>
          <w:numId w:val="18"/>
        </w:numPr>
        <w:ind w:left="1134" w:hanging="425"/>
        <w:jc w:val="both"/>
        <w:rPr>
          <w:rFonts w:ascii="Calibri" w:hAnsi="Calibri"/>
          <w:i/>
          <w:sz w:val="22"/>
          <w:szCs w:val="22"/>
        </w:rPr>
      </w:pPr>
      <w:r w:rsidRPr="000B1B5A">
        <w:rPr>
          <w:rFonts w:ascii="Calibri" w:hAnsi="Calibri"/>
          <w:sz w:val="22"/>
          <w:szCs w:val="22"/>
        </w:rPr>
        <w:t xml:space="preserve">To </w:t>
      </w:r>
      <w:r w:rsidR="00694500" w:rsidRPr="000B1B5A">
        <w:rPr>
          <w:rFonts w:ascii="Calibri" w:hAnsi="Calibri"/>
          <w:sz w:val="22"/>
          <w:szCs w:val="22"/>
        </w:rPr>
        <w:t xml:space="preserve">support and promote Gifted and Talented pupils in the department </w:t>
      </w:r>
      <w:r w:rsidR="000F4ABE" w:rsidRPr="000B1B5A">
        <w:rPr>
          <w:rFonts w:ascii="Calibri" w:hAnsi="Calibri"/>
          <w:sz w:val="22"/>
          <w:szCs w:val="22"/>
        </w:rPr>
        <w:t>through enrichment</w:t>
      </w:r>
      <w:r w:rsidR="00694500" w:rsidRPr="000B1B5A">
        <w:rPr>
          <w:rFonts w:ascii="Calibri" w:hAnsi="Calibri"/>
          <w:sz w:val="22"/>
          <w:szCs w:val="22"/>
        </w:rPr>
        <w:t xml:space="preserve"> activities</w:t>
      </w:r>
      <w:r w:rsidRPr="000B1B5A">
        <w:rPr>
          <w:rFonts w:ascii="Calibri" w:hAnsi="Calibri"/>
          <w:sz w:val="22"/>
          <w:szCs w:val="22"/>
        </w:rPr>
        <w:t>.</w:t>
      </w:r>
    </w:p>
    <w:p w:rsidR="00694500" w:rsidRPr="000B1B5A" w:rsidRDefault="000D6D86" w:rsidP="00DF24B1">
      <w:pPr>
        <w:widowControl/>
        <w:numPr>
          <w:ilvl w:val="0"/>
          <w:numId w:val="18"/>
        </w:numPr>
        <w:ind w:left="1134" w:hanging="425"/>
        <w:jc w:val="both"/>
        <w:rPr>
          <w:rFonts w:ascii="Calibri" w:hAnsi="Calibri"/>
          <w:i/>
          <w:sz w:val="22"/>
          <w:szCs w:val="22"/>
        </w:rPr>
      </w:pPr>
      <w:r w:rsidRPr="000B1B5A">
        <w:rPr>
          <w:rFonts w:ascii="Calibri" w:hAnsi="Calibri"/>
          <w:sz w:val="22"/>
          <w:szCs w:val="22"/>
        </w:rPr>
        <w:t xml:space="preserve">To </w:t>
      </w:r>
      <w:r w:rsidR="00694500" w:rsidRPr="000B1B5A">
        <w:rPr>
          <w:rFonts w:ascii="Calibri" w:hAnsi="Calibri"/>
          <w:sz w:val="22"/>
          <w:szCs w:val="22"/>
        </w:rPr>
        <w:t>ensure support clinics and other academic support measures are staffed according to the timetable and needs of the pupils</w:t>
      </w:r>
      <w:r w:rsidR="0021535A" w:rsidRPr="000B1B5A">
        <w:rPr>
          <w:rFonts w:ascii="Calibri" w:hAnsi="Calibri"/>
          <w:sz w:val="22"/>
          <w:szCs w:val="22"/>
        </w:rPr>
        <w:t>.</w:t>
      </w:r>
    </w:p>
    <w:p w:rsidR="0021535A" w:rsidRPr="000B1B5A" w:rsidRDefault="0021535A" w:rsidP="005E53F1">
      <w:pPr>
        <w:widowControl/>
        <w:jc w:val="both"/>
        <w:rPr>
          <w:rFonts w:ascii="Calibri" w:hAnsi="Calibri"/>
          <w:i/>
          <w:sz w:val="22"/>
          <w:szCs w:val="22"/>
        </w:rPr>
      </w:pPr>
    </w:p>
    <w:p w:rsidR="00694500" w:rsidRPr="000B1B5A" w:rsidRDefault="0070670D" w:rsidP="00C74B11">
      <w:pPr>
        <w:widowControl/>
        <w:ind w:left="709" w:hanging="709"/>
        <w:jc w:val="both"/>
        <w:rPr>
          <w:rFonts w:ascii="Calibri" w:hAnsi="Calibri"/>
          <w:sz w:val="22"/>
          <w:szCs w:val="22"/>
        </w:rPr>
      </w:pPr>
      <w:r w:rsidRPr="000B1B5A">
        <w:rPr>
          <w:rFonts w:ascii="Calibri" w:hAnsi="Calibri"/>
          <w:sz w:val="22"/>
          <w:szCs w:val="22"/>
        </w:rPr>
        <w:t>1.7</w:t>
      </w:r>
      <w:r w:rsidR="00C74B11"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play a</w:t>
      </w:r>
      <w:r w:rsidR="008E33A2" w:rsidRPr="000B1B5A">
        <w:rPr>
          <w:rFonts w:ascii="Calibri" w:hAnsi="Calibri"/>
          <w:sz w:val="22"/>
          <w:szCs w:val="22"/>
        </w:rPr>
        <w:t>n</w:t>
      </w:r>
      <w:r w:rsidR="00694500" w:rsidRPr="000B1B5A">
        <w:rPr>
          <w:rFonts w:ascii="Calibri" w:hAnsi="Calibri"/>
          <w:sz w:val="22"/>
          <w:szCs w:val="22"/>
        </w:rPr>
        <w:t xml:space="preserve"> </w:t>
      </w:r>
      <w:r w:rsidR="003808DE" w:rsidRPr="000B1B5A">
        <w:rPr>
          <w:rFonts w:ascii="Calibri" w:hAnsi="Calibri"/>
          <w:sz w:val="22"/>
          <w:szCs w:val="22"/>
        </w:rPr>
        <w:t>important role in developing S</w:t>
      </w:r>
      <w:r w:rsidR="00694500" w:rsidRPr="000B1B5A">
        <w:rPr>
          <w:rFonts w:ascii="Calibri" w:hAnsi="Calibri"/>
          <w:sz w:val="22"/>
          <w:szCs w:val="22"/>
        </w:rPr>
        <w:t xml:space="preserve">chool </w:t>
      </w:r>
      <w:r w:rsidR="003808DE" w:rsidRPr="000B1B5A">
        <w:rPr>
          <w:rFonts w:ascii="Calibri" w:hAnsi="Calibri"/>
          <w:sz w:val="22"/>
          <w:szCs w:val="22"/>
        </w:rPr>
        <w:t>policy in relation to subject area</w:t>
      </w:r>
      <w:r w:rsidR="00694500" w:rsidRPr="000B1B5A">
        <w:rPr>
          <w:rFonts w:ascii="Calibri" w:hAnsi="Calibri"/>
          <w:sz w:val="22"/>
          <w:szCs w:val="22"/>
        </w:rPr>
        <w:t xml:space="preserve"> through Academic, Faculty</w:t>
      </w:r>
      <w:r w:rsidR="003E2A99" w:rsidRPr="000B1B5A">
        <w:rPr>
          <w:rFonts w:ascii="Calibri" w:hAnsi="Calibri"/>
          <w:sz w:val="22"/>
          <w:szCs w:val="22"/>
        </w:rPr>
        <w:t xml:space="preserve"> </w:t>
      </w:r>
      <w:r w:rsidR="0001722A">
        <w:rPr>
          <w:rFonts w:ascii="Calibri" w:hAnsi="Calibri"/>
          <w:sz w:val="22"/>
          <w:szCs w:val="22"/>
        </w:rPr>
        <w:t xml:space="preserve">and </w:t>
      </w:r>
      <w:bookmarkStart w:id="0" w:name="_GoBack"/>
      <w:bookmarkEnd w:id="0"/>
      <w:r w:rsidR="0001722A">
        <w:rPr>
          <w:rFonts w:ascii="Calibri" w:hAnsi="Calibri"/>
          <w:sz w:val="22"/>
          <w:szCs w:val="22"/>
        </w:rPr>
        <w:t>D</w:t>
      </w:r>
      <w:r w:rsidR="00694500" w:rsidRPr="000B1B5A">
        <w:rPr>
          <w:rFonts w:ascii="Calibri" w:hAnsi="Calibri"/>
          <w:sz w:val="22"/>
          <w:szCs w:val="22"/>
        </w:rPr>
        <w:t>epartmental meetings</w:t>
      </w:r>
      <w:r w:rsidR="0021535A" w:rsidRPr="000B1B5A">
        <w:rPr>
          <w:rFonts w:ascii="Calibri" w:hAnsi="Calibri"/>
          <w:sz w:val="22"/>
          <w:szCs w:val="22"/>
        </w:rPr>
        <w:t>.</w:t>
      </w:r>
    </w:p>
    <w:p w:rsidR="007F6240" w:rsidRPr="000B1B5A" w:rsidRDefault="007F6240" w:rsidP="00C74B11">
      <w:pPr>
        <w:widowControl/>
        <w:ind w:left="709" w:hanging="709"/>
        <w:jc w:val="both"/>
        <w:rPr>
          <w:rFonts w:ascii="Calibri" w:hAnsi="Calibri"/>
          <w:sz w:val="22"/>
          <w:szCs w:val="22"/>
        </w:rPr>
      </w:pPr>
    </w:p>
    <w:p w:rsidR="00694500" w:rsidRPr="000B1B5A" w:rsidRDefault="0070670D" w:rsidP="00C74B11">
      <w:pPr>
        <w:widowControl/>
        <w:ind w:left="709" w:hanging="709"/>
        <w:jc w:val="both"/>
        <w:rPr>
          <w:rFonts w:ascii="Calibri" w:hAnsi="Calibri"/>
          <w:i/>
          <w:sz w:val="22"/>
          <w:szCs w:val="22"/>
        </w:rPr>
      </w:pPr>
      <w:r w:rsidRPr="000B1B5A">
        <w:rPr>
          <w:rFonts w:ascii="Calibri" w:hAnsi="Calibri"/>
          <w:sz w:val="22"/>
          <w:szCs w:val="22"/>
        </w:rPr>
        <w:t>1.8</w:t>
      </w:r>
      <w:r w:rsidR="00C74B11"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support, guide and motivate teachers with regular weekly departmental meetings at which minutes sho</w:t>
      </w:r>
      <w:r w:rsidR="0021535A" w:rsidRPr="000B1B5A">
        <w:rPr>
          <w:rFonts w:ascii="Calibri" w:hAnsi="Calibri"/>
          <w:sz w:val="22"/>
          <w:szCs w:val="22"/>
        </w:rPr>
        <w:t>uld be taken and circulated to Department staff and Line M</w:t>
      </w:r>
      <w:r w:rsidR="00694500" w:rsidRPr="000B1B5A">
        <w:rPr>
          <w:rFonts w:ascii="Calibri" w:hAnsi="Calibri"/>
          <w:sz w:val="22"/>
          <w:szCs w:val="22"/>
        </w:rPr>
        <w:t>anagers</w:t>
      </w:r>
      <w:r w:rsidR="0021535A" w:rsidRPr="000B1B5A">
        <w:rPr>
          <w:rFonts w:ascii="Calibri" w:hAnsi="Calibri"/>
          <w:sz w:val="22"/>
          <w:szCs w:val="22"/>
        </w:rPr>
        <w:t>.</w:t>
      </w:r>
      <w:r w:rsidR="00694500" w:rsidRPr="000B1B5A">
        <w:rPr>
          <w:rFonts w:ascii="Calibri" w:hAnsi="Calibri"/>
          <w:sz w:val="22"/>
          <w:szCs w:val="22"/>
        </w:rPr>
        <w:t xml:space="preserve">  </w:t>
      </w:r>
    </w:p>
    <w:p w:rsidR="007F6240" w:rsidRPr="000B1B5A" w:rsidRDefault="007F6240" w:rsidP="00C74B11">
      <w:pPr>
        <w:widowControl/>
        <w:ind w:left="709" w:hanging="709"/>
        <w:jc w:val="both"/>
        <w:rPr>
          <w:rFonts w:ascii="Calibri" w:hAnsi="Calibri"/>
          <w:sz w:val="22"/>
          <w:szCs w:val="22"/>
        </w:rPr>
      </w:pPr>
    </w:p>
    <w:p w:rsidR="00694500" w:rsidRPr="000B1B5A" w:rsidRDefault="00321A74" w:rsidP="00C74B11">
      <w:pPr>
        <w:widowControl/>
        <w:ind w:left="709" w:hanging="709"/>
        <w:jc w:val="both"/>
        <w:rPr>
          <w:rFonts w:ascii="Calibri" w:hAnsi="Calibri"/>
          <w:i/>
          <w:sz w:val="22"/>
          <w:szCs w:val="22"/>
        </w:rPr>
      </w:pPr>
      <w:r w:rsidRPr="000B1B5A">
        <w:rPr>
          <w:rFonts w:ascii="Calibri" w:hAnsi="Calibri"/>
          <w:sz w:val="22"/>
          <w:szCs w:val="22"/>
        </w:rPr>
        <w:t>1.9</w:t>
      </w:r>
      <w:r w:rsidR="00C74B11"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 xml:space="preserve">evaluate the effectiveness of teaching and learning of the subject curriculum through regular lesson observation in line with </w:t>
      </w:r>
      <w:r w:rsidR="00373674">
        <w:rPr>
          <w:rFonts w:ascii="Calibri" w:hAnsi="Calibri"/>
          <w:sz w:val="22"/>
          <w:szCs w:val="22"/>
        </w:rPr>
        <w:t>P</w:t>
      </w:r>
      <w:r w:rsidR="00694500" w:rsidRPr="000B1B5A">
        <w:rPr>
          <w:rFonts w:ascii="Calibri" w:hAnsi="Calibri"/>
          <w:sz w:val="22"/>
          <w:szCs w:val="22"/>
        </w:rPr>
        <w:t>RPD assessment</w:t>
      </w:r>
      <w:r w:rsidR="0021535A" w:rsidRPr="000B1B5A">
        <w:rPr>
          <w:rFonts w:ascii="Calibri" w:hAnsi="Calibri"/>
          <w:sz w:val="22"/>
          <w:szCs w:val="22"/>
        </w:rPr>
        <w:t>.</w:t>
      </w:r>
      <w:r w:rsidR="00694500" w:rsidRPr="000B1B5A">
        <w:rPr>
          <w:rFonts w:ascii="Calibri" w:hAnsi="Calibri"/>
          <w:sz w:val="22"/>
          <w:szCs w:val="22"/>
        </w:rPr>
        <w:t xml:space="preserve"> </w:t>
      </w:r>
    </w:p>
    <w:p w:rsidR="007F6240" w:rsidRPr="000B1B5A" w:rsidRDefault="007F6240" w:rsidP="00C74B11">
      <w:pPr>
        <w:widowControl/>
        <w:ind w:left="709" w:hanging="709"/>
        <w:jc w:val="both"/>
        <w:rPr>
          <w:rFonts w:ascii="Calibri" w:hAnsi="Calibri"/>
          <w:sz w:val="22"/>
          <w:szCs w:val="22"/>
        </w:rPr>
      </w:pPr>
    </w:p>
    <w:p w:rsidR="00694500" w:rsidRPr="000B1B5A" w:rsidRDefault="00321A74" w:rsidP="00C74B11">
      <w:pPr>
        <w:widowControl/>
        <w:ind w:left="709" w:hanging="709"/>
        <w:jc w:val="both"/>
        <w:rPr>
          <w:rFonts w:ascii="Calibri" w:hAnsi="Calibri"/>
          <w:sz w:val="22"/>
          <w:szCs w:val="22"/>
        </w:rPr>
      </w:pPr>
      <w:r w:rsidRPr="000B1B5A">
        <w:rPr>
          <w:rFonts w:ascii="Calibri" w:hAnsi="Calibri"/>
          <w:sz w:val="22"/>
          <w:szCs w:val="22"/>
        </w:rPr>
        <w:t>1.10</w:t>
      </w:r>
      <w:r w:rsidR="00C74B11"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establish the Department’s priorities, aims and objectives and SMART targets and monitor progress in one year pla</w:t>
      </w:r>
      <w:r w:rsidR="0021535A" w:rsidRPr="000B1B5A">
        <w:rPr>
          <w:rFonts w:ascii="Calibri" w:hAnsi="Calibri"/>
          <w:sz w:val="22"/>
          <w:szCs w:val="22"/>
        </w:rPr>
        <w:t xml:space="preserve">ns which are reviewed with </w:t>
      </w:r>
      <w:r w:rsidR="00A375E6">
        <w:rPr>
          <w:rFonts w:ascii="Calibri" w:hAnsi="Calibri"/>
          <w:sz w:val="22"/>
          <w:szCs w:val="22"/>
        </w:rPr>
        <w:t>Faculty Chairs and the Deputy Head (Academic)</w:t>
      </w:r>
      <w:r w:rsidR="0021535A" w:rsidRPr="000B1B5A">
        <w:rPr>
          <w:rFonts w:ascii="Calibri" w:hAnsi="Calibri"/>
          <w:sz w:val="22"/>
          <w:szCs w:val="22"/>
        </w:rPr>
        <w:t>.</w:t>
      </w:r>
    </w:p>
    <w:p w:rsidR="007F6240" w:rsidRPr="000B1B5A" w:rsidRDefault="007F6240" w:rsidP="00C74B11">
      <w:pPr>
        <w:widowControl/>
        <w:ind w:left="709" w:hanging="709"/>
        <w:jc w:val="both"/>
        <w:rPr>
          <w:rFonts w:ascii="Calibri" w:hAnsi="Calibri"/>
          <w:sz w:val="22"/>
          <w:szCs w:val="22"/>
        </w:rPr>
      </w:pPr>
    </w:p>
    <w:p w:rsidR="00694500" w:rsidRPr="000B1B5A" w:rsidRDefault="00321A74" w:rsidP="00C74B11">
      <w:pPr>
        <w:widowControl/>
        <w:ind w:left="709" w:hanging="709"/>
        <w:jc w:val="both"/>
        <w:rPr>
          <w:rFonts w:ascii="Calibri" w:hAnsi="Calibri"/>
          <w:i/>
          <w:sz w:val="22"/>
          <w:szCs w:val="22"/>
        </w:rPr>
      </w:pPr>
      <w:r w:rsidRPr="000B1B5A">
        <w:rPr>
          <w:rFonts w:ascii="Calibri" w:hAnsi="Calibri"/>
          <w:sz w:val="22"/>
          <w:szCs w:val="22"/>
        </w:rPr>
        <w:t>1.11</w:t>
      </w:r>
      <w:r w:rsidR="00C74B11"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 xml:space="preserve">carry out efficiently and effectively the </w:t>
      </w:r>
      <w:r w:rsidR="00373674">
        <w:rPr>
          <w:rFonts w:ascii="Calibri" w:hAnsi="Calibri"/>
          <w:sz w:val="22"/>
          <w:szCs w:val="22"/>
        </w:rPr>
        <w:t>P</w:t>
      </w:r>
      <w:r w:rsidR="00694500" w:rsidRPr="000B1B5A">
        <w:rPr>
          <w:rFonts w:ascii="Calibri" w:hAnsi="Calibri"/>
          <w:sz w:val="22"/>
          <w:szCs w:val="22"/>
        </w:rPr>
        <w:t xml:space="preserve">RPD Policy, record </w:t>
      </w:r>
      <w:r w:rsidR="00A375E6">
        <w:rPr>
          <w:rFonts w:ascii="Calibri" w:hAnsi="Calibri"/>
          <w:sz w:val="22"/>
          <w:szCs w:val="22"/>
        </w:rPr>
        <w:t xml:space="preserve">staff targets </w:t>
      </w:r>
      <w:r w:rsidR="00694500" w:rsidRPr="000B1B5A">
        <w:rPr>
          <w:rFonts w:ascii="Calibri" w:hAnsi="Calibri"/>
          <w:sz w:val="22"/>
          <w:szCs w:val="22"/>
        </w:rPr>
        <w:t>on Apollo and report back</w:t>
      </w:r>
      <w:r w:rsidR="0021535A" w:rsidRPr="000B1B5A">
        <w:rPr>
          <w:rFonts w:ascii="Calibri" w:hAnsi="Calibri"/>
          <w:sz w:val="22"/>
          <w:szCs w:val="22"/>
        </w:rPr>
        <w:t xml:space="preserve"> to </w:t>
      </w:r>
      <w:r w:rsidR="004047BB" w:rsidRPr="000B1B5A">
        <w:rPr>
          <w:rFonts w:ascii="Calibri" w:hAnsi="Calibri"/>
          <w:sz w:val="22"/>
          <w:szCs w:val="22"/>
        </w:rPr>
        <w:t>Faculty Chair</w:t>
      </w:r>
      <w:r w:rsidR="00A375E6">
        <w:rPr>
          <w:rFonts w:ascii="Calibri" w:hAnsi="Calibri"/>
          <w:sz w:val="22"/>
          <w:szCs w:val="22"/>
        </w:rPr>
        <w:t>:</w:t>
      </w:r>
      <w:r w:rsidR="00694500" w:rsidRPr="000B1B5A">
        <w:rPr>
          <w:rFonts w:ascii="Calibri" w:hAnsi="Calibri"/>
          <w:sz w:val="22"/>
          <w:szCs w:val="22"/>
        </w:rPr>
        <w:t xml:space="preserve"> to include </w:t>
      </w:r>
      <w:r w:rsidR="004047BB" w:rsidRPr="000B1B5A">
        <w:rPr>
          <w:rFonts w:ascii="Calibri" w:hAnsi="Calibri"/>
          <w:sz w:val="22"/>
          <w:szCs w:val="22"/>
        </w:rPr>
        <w:t xml:space="preserve">lesson observation, </w:t>
      </w:r>
      <w:r w:rsidR="00694500" w:rsidRPr="000B1B5A">
        <w:rPr>
          <w:rFonts w:ascii="Calibri" w:hAnsi="Calibri"/>
          <w:sz w:val="22"/>
          <w:szCs w:val="22"/>
        </w:rPr>
        <w:t>termly mark book checks, file and marked work checks</w:t>
      </w:r>
      <w:r w:rsidR="0021535A" w:rsidRPr="000B1B5A">
        <w:rPr>
          <w:rFonts w:ascii="Calibri" w:hAnsi="Calibri"/>
          <w:sz w:val="22"/>
          <w:szCs w:val="22"/>
        </w:rPr>
        <w:t>.</w:t>
      </w:r>
      <w:r w:rsidR="00694500" w:rsidRPr="000B1B5A">
        <w:rPr>
          <w:rFonts w:ascii="Calibri" w:hAnsi="Calibri"/>
          <w:sz w:val="22"/>
          <w:szCs w:val="22"/>
        </w:rPr>
        <w:t xml:space="preserve"> </w:t>
      </w:r>
    </w:p>
    <w:p w:rsidR="007F6240" w:rsidRPr="000B1B5A" w:rsidRDefault="007F6240" w:rsidP="00C74B11">
      <w:pPr>
        <w:widowControl/>
        <w:ind w:left="709" w:hanging="709"/>
        <w:jc w:val="both"/>
        <w:rPr>
          <w:rFonts w:ascii="Calibri" w:hAnsi="Calibri"/>
          <w:sz w:val="22"/>
          <w:szCs w:val="22"/>
        </w:rPr>
      </w:pPr>
    </w:p>
    <w:p w:rsidR="00694500" w:rsidRPr="000B1B5A" w:rsidRDefault="00321A74" w:rsidP="00C74B11">
      <w:pPr>
        <w:widowControl/>
        <w:ind w:left="709" w:hanging="709"/>
        <w:jc w:val="both"/>
        <w:rPr>
          <w:rFonts w:ascii="Calibri" w:hAnsi="Calibri"/>
          <w:i/>
          <w:sz w:val="22"/>
          <w:szCs w:val="22"/>
        </w:rPr>
      </w:pPr>
      <w:r w:rsidRPr="000B1B5A">
        <w:rPr>
          <w:rFonts w:ascii="Calibri" w:hAnsi="Calibri"/>
          <w:sz w:val="22"/>
          <w:szCs w:val="22"/>
        </w:rPr>
        <w:t>1.12</w:t>
      </w:r>
      <w:r w:rsidR="00C74B11"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monitor Department intranet resources and ensure annual checks and upgrades of both pupil and shared staff resources</w:t>
      </w:r>
      <w:r w:rsidR="0021535A" w:rsidRPr="000B1B5A">
        <w:rPr>
          <w:rFonts w:ascii="Calibri" w:hAnsi="Calibri"/>
          <w:sz w:val="22"/>
          <w:szCs w:val="22"/>
        </w:rPr>
        <w:t>.</w:t>
      </w:r>
    </w:p>
    <w:p w:rsidR="007F6240" w:rsidRPr="000B1B5A" w:rsidRDefault="007F6240" w:rsidP="00C74B11">
      <w:pPr>
        <w:widowControl/>
        <w:ind w:left="709" w:hanging="709"/>
        <w:jc w:val="both"/>
        <w:rPr>
          <w:rFonts w:ascii="Calibri" w:hAnsi="Calibri"/>
          <w:sz w:val="22"/>
          <w:szCs w:val="22"/>
        </w:rPr>
      </w:pPr>
    </w:p>
    <w:p w:rsidR="00694500" w:rsidRPr="000B1B5A" w:rsidRDefault="00321A74" w:rsidP="00C74B11">
      <w:pPr>
        <w:widowControl/>
        <w:ind w:left="709" w:hanging="709"/>
        <w:jc w:val="both"/>
        <w:rPr>
          <w:rFonts w:ascii="Calibri" w:hAnsi="Calibri"/>
          <w:i/>
          <w:sz w:val="22"/>
          <w:szCs w:val="22"/>
        </w:rPr>
      </w:pPr>
      <w:r w:rsidRPr="000B1B5A">
        <w:rPr>
          <w:rFonts w:ascii="Calibri" w:hAnsi="Calibri"/>
          <w:sz w:val="22"/>
          <w:szCs w:val="22"/>
        </w:rPr>
        <w:t>1.13</w:t>
      </w:r>
      <w:r w:rsidR="00C74B11" w:rsidRPr="000B1B5A">
        <w:rPr>
          <w:rFonts w:ascii="Calibri" w:hAnsi="Calibri"/>
          <w:sz w:val="22"/>
          <w:szCs w:val="22"/>
        </w:rPr>
        <w:tab/>
      </w:r>
      <w:r w:rsidR="0021535A" w:rsidRPr="000B1B5A">
        <w:rPr>
          <w:rFonts w:ascii="Calibri" w:hAnsi="Calibri"/>
          <w:sz w:val="22"/>
          <w:szCs w:val="22"/>
        </w:rPr>
        <w:t xml:space="preserve">To mentor and support </w:t>
      </w:r>
      <w:r w:rsidR="000E3369">
        <w:rPr>
          <w:rFonts w:ascii="Calibri" w:hAnsi="Calibri"/>
          <w:sz w:val="22"/>
          <w:szCs w:val="22"/>
        </w:rPr>
        <w:t xml:space="preserve">any </w:t>
      </w:r>
      <w:r w:rsidR="0021535A" w:rsidRPr="000B1B5A">
        <w:rPr>
          <w:rFonts w:ascii="Calibri" w:hAnsi="Calibri"/>
          <w:sz w:val="22"/>
          <w:szCs w:val="22"/>
        </w:rPr>
        <w:t>D</w:t>
      </w:r>
      <w:r w:rsidR="00694500" w:rsidRPr="000B1B5A">
        <w:rPr>
          <w:rFonts w:ascii="Calibri" w:hAnsi="Calibri"/>
          <w:sz w:val="22"/>
          <w:szCs w:val="22"/>
        </w:rPr>
        <w:t>epartment</w:t>
      </w:r>
      <w:r w:rsidR="0021535A" w:rsidRPr="000B1B5A">
        <w:rPr>
          <w:rFonts w:ascii="Calibri" w:hAnsi="Calibri"/>
          <w:sz w:val="22"/>
          <w:szCs w:val="22"/>
        </w:rPr>
        <w:t>al</w:t>
      </w:r>
      <w:r w:rsidR="00694500" w:rsidRPr="000B1B5A">
        <w:rPr>
          <w:rFonts w:ascii="Calibri" w:hAnsi="Calibri"/>
          <w:sz w:val="22"/>
          <w:szCs w:val="22"/>
        </w:rPr>
        <w:t xml:space="preserve"> staff who ar</w:t>
      </w:r>
      <w:r w:rsidR="0021535A" w:rsidRPr="000B1B5A">
        <w:rPr>
          <w:rFonts w:ascii="Calibri" w:hAnsi="Calibri"/>
          <w:sz w:val="22"/>
          <w:szCs w:val="22"/>
        </w:rPr>
        <w:t xml:space="preserve">e on PGCE courses and also </w:t>
      </w:r>
      <w:r w:rsidR="000E3369">
        <w:rPr>
          <w:rFonts w:ascii="Calibri" w:hAnsi="Calibri"/>
          <w:sz w:val="22"/>
          <w:szCs w:val="22"/>
        </w:rPr>
        <w:t xml:space="preserve">any </w:t>
      </w:r>
      <w:r w:rsidR="0021535A" w:rsidRPr="000B1B5A">
        <w:rPr>
          <w:rFonts w:ascii="Calibri" w:hAnsi="Calibri"/>
          <w:sz w:val="22"/>
          <w:szCs w:val="22"/>
        </w:rPr>
        <w:t>D</w:t>
      </w:r>
      <w:r w:rsidR="00694500" w:rsidRPr="000B1B5A">
        <w:rPr>
          <w:rFonts w:ascii="Calibri" w:hAnsi="Calibri"/>
          <w:sz w:val="22"/>
          <w:szCs w:val="22"/>
        </w:rPr>
        <w:t>epartment NQTs</w:t>
      </w:r>
      <w:r w:rsidR="0021535A" w:rsidRPr="000B1B5A">
        <w:rPr>
          <w:rFonts w:ascii="Calibri" w:hAnsi="Calibri"/>
          <w:sz w:val="22"/>
          <w:szCs w:val="22"/>
        </w:rPr>
        <w:t>.</w:t>
      </w:r>
    </w:p>
    <w:p w:rsidR="007F6240" w:rsidRPr="000B1B5A" w:rsidRDefault="007F6240" w:rsidP="00C74B11">
      <w:pPr>
        <w:widowControl/>
        <w:ind w:left="709" w:hanging="709"/>
        <w:jc w:val="both"/>
        <w:rPr>
          <w:rFonts w:ascii="Calibri" w:hAnsi="Calibri"/>
          <w:sz w:val="22"/>
          <w:szCs w:val="22"/>
        </w:rPr>
      </w:pPr>
    </w:p>
    <w:p w:rsidR="00694500" w:rsidRPr="000B1B5A" w:rsidRDefault="00321A74" w:rsidP="00C74B11">
      <w:pPr>
        <w:widowControl/>
        <w:ind w:left="709" w:hanging="709"/>
        <w:jc w:val="both"/>
        <w:rPr>
          <w:rFonts w:ascii="Calibri" w:hAnsi="Calibri"/>
          <w:sz w:val="22"/>
          <w:szCs w:val="22"/>
        </w:rPr>
      </w:pPr>
      <w:r w:rsidRPr="000B1B5A">
        <w:rPr>
          <w:rFonts w:ascii="Calibri" w:hAnsi="Calibri"/>
          <w:sz w:val="22"/>
          <w:szCs w:val="22"/>
        </w:rPr>
        <w:t>1.14</w:t>
      </w:r>
      <w:r w:rsidR="00C74B11" w:rsidRPr="000B1B5A">
        <w:rPr>
          <w:rFonts w:ascii="Calibri" w:hAnsi="Calibri"/>
          <w:sz w:val="22"/>
          <w:szCs w:val="22"/>
        </w:rPr>
        <w:tab/>
      </w:r>
      <w:r w:rsidR="0021535A" w:rsidRPr="000B1B5A">
        <w:rPr>
          <w:rFonts w:ascii="Calibri" w:hAnsi="Calibri"/>
          <w:sz w:val="22"/>
          <w:szCs w:val="22"/>
        </w:rPr>
        <w:t xml:space="preserve">To </w:t>
      </w:r>
      <w:r w:rsidR="003808DE" w:rsidRPr="000B1B5A">
        <w:rPr>
          <w:rFonts w:ascii="Calibri" w:hAnsi="Calibri"/>
          <w:sz w:val="22"/>
          <w:szCs w:val="22"/>
        </w:rPr>
        <w:t xml:space="preserve">oversee the training, adherence to and management of </w:t>
      </w:r>
      <w:r w:rsidR="00694500" w:rsidRPr="000B1B5A">
        <w:rPr>
          <w:rFonts w:ascii="Calibri" w:hAnsi="Calibri"/>
          <w:sz w:val="22"/>
          <w:szCs w:val="22"/>
        </w:rPr>
        <w:t>app</w:t>
      </w:r>
      <w:r w:rsidR="00CA211E" w:rsidRPr="000B1B5A">
        <w:rPr>
          <w:rFonts w:ascii="Calibri" w:hAnsi="Calibri"/>
          <w:sz w:val="22"/>
          <w:szCs w:val="22"/>
        </w:rPr>
        <w:t>ropriate Health &amp; Safety</w:t>
      </w:r>
      <w:r w:rsidR="003808DE" w:rsidRPr="000B1B5A">
        <w:rPr>
          <w:rFonts w:ascii="Calibri" w:hAnsi="Calibri"/>
          <w:sz w:val="22"/>
          <w:szCs w:val="22"/>
        </w:rPr>
        <w:t>, risk assessments</w:t>
      </w:r>
      <w:r w:rsidR="00694500" w:rsidRPr="000B1B5A">
        <w:rPr>
          <w:rFonts w:ascii="Calibri" w:hAnsi="Calibri"/>
          <w:sz w:val="22"/>
          <w:szCs w:val="22"/>
        </w:rPr>
        <w:t xml:space="preserve"> and Child Protection training issues related to the Department</w:t>
      </w:r>
      <w:r w:rsidR="00301CC0" w:rsidRPr="000B1B5A">
        <w:rPr>
          <w:rFonts w:ascii="Calibri" w:hAnsi="Calibri"/>
          <w:sz w:val="22"/>
          <w:szCs w:val="22"/>
        </w:rPr>
        <w:t>.</w:t>
      </w:r>
    </w:p>
    <w:p w:rsidR="00301CC0" w:rsidRPr="000B1B5A" w:rsidRDefault="003808DE" w:rsidP="003808DE">
      <w:pPr>
        <w:widowControl/>
        <w:ind w:left="709" w:hanging="709"/>
        <w:jc w:val="both"/>
        <w:rPr>
          <w:rFonts w:ascii="Calibri" w:hAnsi="Calibri"/>
          <w:sz w:val="22"/>
          <w:szCs w:val="22"/>
        </w:rPr>
      </w:pPr>
      <w:r w:rsidRPr="000B1B5A">
        <w:rPr>
          <w:rFonts w:ascii="Calibri" w:hAnsi="Calibri"/>
          <w:sz w:val="22"/>
          <w:szCs w:val="22"/>
        </w:rPr>
        <w:tab/>
      </w:r>
    </w:p>
    <w:p w:rsidR="00694500" w:rsidRPr="000B1B5A" w:rsidRDefault="000869E9" w:rsidP="00694500">
      <w:pPr>
        <w:jc w:val="both"/>
        <w:rPr>
          <w:rFonts w:ascii="Calibri" w:hAnsi="Calibri"/>
          <w:b/>
          <w:sz w:val="22"/>
          <w:szCs w:val="22"/>
        </w:rPr>
      </w:pPr>
      <w:r w:rsidRPr="000B1B5A">
        <w:rPr>
          <w:rFonts w:ascii="Calibri" w:hAnsi="Calibri"/>
          <w:b/>
          <w:sz w:val="22"/>
          <w:szCs w:val="22"/>
        </w:rPr>
        <w:t>2</w:t>
      </w:r>
      <w:r w:rsidR="00694500" w:rsidRPr="000B1B5A">
        <w:rPr>
          <w:rFonts w:ascii="Calibri" w:hAnsi="Calibri"/>
          <w:b/>
          <w:sz w:val="22"/>
          <w:szCs w:val="22"/>
        </w:rPr>
        <w:t xml:space="preserve"> </w:t>
      </w:r>
      <w:r w:rsidRPr="000B1B5A">
        <w:rPr>
          <w:rFonts w:ascii="Calibri" w:hAnsi="Calibri"/>
          <w:b/>
          <w:sz w:val="22"/>
          <w:szCs w:val="22"/>
        </w:rPr>
        <w:tab/>
      </w:r>
      <w:r w:rsidR="00694500" w:rsidRPr="000B1B5A">
        <w:rPr>
          <w:rFonts w:ascii="Calibri" w:hAnsi="Calibri"/>
          <w:b/>
          <w:sz w:val="22"/>
          <w:szCs w:val="22"/>
        </w:rPr>
        <w:t>Responsibilities for Pupils</w:t>
      </w:r>
    </w:p>
    <w:p w:rsidR="00164F48" w:rsidRPr="000B1B5A" w:rsidRDefault="00164F48" w:rsidP="00694500">
      <w:pPr>
        <w:jc w:val="both"/>
        <w:rPr>
          <w:rFonts w:ascii="Calibri" w:hAnsi="Calibri"/>
          <w:b/>
          <w:sz w:val="22"/>
          <w:szCs w:val="22"/>
        </w:rPr>
      </w:pPr>
    </w:p>
    <w:p w:rsidR="00694500" w:rsidRPr="000B1B5A" w:rsidRDefault="000869E9" w:rsidP="000869E9">
      <w:pPr>
        <w:widowControl/>
        <w:ind w:left="720" w:hanging="720"/>
        <w:jc w:val="both"/>
        <w:rPr>
          <w:rFonts w:ascii="Calibri" w:hAnsi="Calibri"/>
          <w:sz w:val="22"/>
          <w:szCs w:val="22"/>
        </w:rPr>
      </w:pPr>
      <w:r w:rsidRPr="000B1B5A">
        <w:rPr>
          <w:rFonts w:ascii="Calibri" w:hAnsi="Calibri"/>
          <w:sz w:val="22"/>
          <w:szCs w:val="22"/>
        </w:rPr>
        <w:t>2.1</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 xml:space="preserve">establish clear policies and practices for assessing, recording and reporting on pupil achievement, monitoring </w:t>
      </w:r>
      <w:r w:rsidR="000833D7" w:rsidRPr="000B1B5A">
        <w:rPr>
          <w:rFonts w:ascii="Calibri" w:hAnsi="Calibri"/>
          <w:sz w:val="22"/>
          <w:szCs w:val="22"/>
        </w:rPr>
        <w:t xml:space="preserve">APG </w:t>
      </w:r>
      <w:r w:rsidR="00A375E6">
        <w:rPr>
          <w:rFonts w:ascii="Calibri" w:hAnsi="Calibri"/>
          <w:sz w:val="22"/>
          <w:szCs w:val="22"/>
        </w:rPr>
        <w:t xml:space="preserve">(Academic Progress Grades) </w:t>
      </w:r>
      <w:r w:rsidR="00694500" w:rsidRPr="000B1B5A">
        <w:rPr>
          <w:rFonts w:ascii="Calibri" w:hAnsi="Calibri"/>
          <w:sz w:val="22"/>
          <w:szCs w:val="22"/>
        </w:rPr>
        <w:t>grades to check they are awarded according to published guidelines</w:t>
      </w:r>
      <w:r w:rsidR="0021535A" w:rsidRPr="000B1B5A">
        <w:rPr>
          <w:rFonts w:ascii="Calibri" w:hAnsi="Calibri"/>
          <w:sz w:val="22"/>
          <w:szCs w:val="22"/>
        </w:rPr>
        <w:t>.</w:t>
      </w:r>
    </w:p>
    <w:p w:rsidR="007F6240" w:rsidRPr="000B1B5A" w:rsidRDefault="007F6240" w:rsidP="000869E9">
      <w:pPr>
        <w:widowControl/>
        <w:ind w:left="720" w:hanging="720"/>
        <w:jc w:val="both"/>
        <w:rPr>
          <w:rFonts w:ascii="Calibri" w:hAnsi="Calibri"/>
          <w:sz w:val="22"/>
          <w:szCs w:val="22"/>
        </w:rPr>
      </w:pPr>
    </w:p>
    <w:p w:rsidR="00694500" w:rsidRPr="000B1B5A" w:rsidRDefault="000869E9" w:rsidP="000869E9">
      <w:pPr>
        <w:widowControl/>
        <w:ind w:left="720" w:hanging="720"/>
        <w:jc w:val="both"/>
        <w:rPr>
          <w:rFonts w:ascii="Calibri" w:hAnsi="Calibri"/>
          <w:sz w:val="22"/>
          <w:szCs w:val="22"/>
        </w:rPr>
      </w:pPr>
      <w:r w:rsidRPr="000B1B5A">
        <w:rPr>
          <w:rFonts w:ascii="Calibri" w:hAnsi="Calibri"/>
          <w:sz w:val="22"/>
          <w:szCs w:val="22"/>
        </w:rPr>
        <w:t>2.2</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use this information to recognise achievement and set targets for future improvement</w:t>
      </w:r>
      <w:r w:rsidR="0021535A" w:rsidRPr="000B1B5A">
        <w:rPr>
          <w:rFonts w:ascii="Calibri" w:hAnsi="Calibri"/>
          <w:sz w:val="22"/>
          <w:szCs w:val="22"/>
        </w:rPr>
        <w:t>.</w:t>
      </w:r>
    </w:p>
    <w:p w:rsidR="007F6240" w:rsidRPr="000B1B5A" w:rsidRDefault="007F6240" w:rsidP="000869E9">
      <w:pPr>
        <w:widowControl/>
        <w:ind w:left="720" w:hanging="720"/>
        <w:jc w:val="both"/>
        <w:rPr>
          <w:rFonts w:ascii="Calibri" w:hAnsi="Calibri"/>
          <w:sz w:val="22"/>
          <w:szCs w:val="22"/>
        </w:rPr>
      </w:pPr>
    </w:p>
    <w:p w:rsidR="00694500" w:rsidRPr="000B1B5A" w:rsidRDefault="000869E9" w:rsidP="000869E9">
      <w:pPr>
        <w:widowControl/>
        <w:ind w:left="720" w:hanging="720"/>
        <w:jc w:val="both"/>
        <w:rPr>
          <w:rFonts w:ascii="Calibri" w:hAnsi="Calibri"/>
          <w:sz w:val="22"/>
          <w:szCs w:val="22"/>
        </w:rPr>
      </w:pPr>
      <w:r w:rsidRPr="000B1B5A">
        <w:rPr>
          <w:rFonts w:ascii="Calibri" w:hAnsi="Calibri"/>
          <w:sz w:val="22"/>
          <w:szCs w:val="22"/>
        </w:rPr>
        <w:t>2.3</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 xml:space="preserve">ensure </w:t>
      </w:r>
      <w:r w:rsidR="00A375E6">
        <w:rPr>
          <w:rFonts w:ascii="Calibri" w:hAnsi="Calibri"/>
          <w:sz w:val="22"/>
          <w:szCs w:val="22"/>
        </w:rPr>
        <w:t>MidYis</w:t>
      </w:r>
      <w:r w:rsidR="00694500" w:rsidRPr="000B1B5A">
        <w:rPr>
          <w:rFonts w:ascii="Calibri" w:hAnsi="Calibri"/>
          <w:sz w:val="22"/>
          <w:szCs w:val="22"/>
        </w:rPr>
        <w:t xml:space="preserve"> </w:t>
      </w:r>
      <w:r w:rsidR="00A375E6">
        <w:rPr>
          <w:rFonts w:ascii="Calibri" w:hAnsi="Calibri"/>
          <w:sz w:val="22"/>
          <w:szCs w:val="22"/>
        </w:rPr>
        <w:t>and Alis</w:t>
      </w:r>
      <w:r w:rsidR="00E95465" w:rsidRPr="000B1B5A">
        <w:rPr>
          <w:rFonts w:ascii="Calibri" w:hAnsi="Calibri"/>
          <w:sz w:val="22"/>
          <w:szCs w:val="22"/>
        </w:rPr>
        <w:t xml:space="preserve"> </w:t>
      </w:r>
      <w:r w:rsidR="00694500" w:rsidRPr="000B1B5A">
        <w:rPr>
          <w:rFonts w:ascii="Calibri" w:hAnsi="Calibri"/>
          <w:sz w:val="22"/>
          <w:szCs w:val="22"/>
        </w:rPr>
        <w:t>scores and exam marks are recorded by and discuss</w:t>
      </w:r>
      <w:r w:rsidR="0021535A" w:rsidRPr="000B1B5A">
        <w:rPr>
          <w:rFonts w:ascii="Calibri" w:hAnsi="Calibri"/>
          <w:sz w:val="22"/>
          <w:szCs w:val="22"/>
        </w:rPr>
        <w:t>ed with D</w:t>
      </w:r>
      <w:r w:rsidR="00694500" w:rsidRPr="000B1B5A">
        <w:rPr>
          <w:rFonts w:ascii="Calibri" w:hAnsi="Calibri"/>
          <w:sz w:val="22"/>
          <w:szCs w:val="22"/>
        </w:rPr>
        <w:t>epartmental staff and individual pupils monitored and supported to achieve</w:t>
      </w:r>
      <w:r w:rsidR="0021535A" w:rsidRPr="000B1B5A">
        <w:rPr>
          <w:rFonts w:ascii="Calibri" w:hAnsi="Calibri"/>
          <w:sz w:val="22"/>
          <w:szCs w:val="22"/>
        </w:rPr>
        <w:t>.</w:t>
      </w:r>
    </w:p>
    <w:p w:rsidR="007F6240" w:rsidRPr="000B1B5A" w:rsidRDefault="007F6240" w:rsidP="000869E9">
      <w:pPr>
        <w:widowControl/>
        <w:ind w:left="720" w:hanging="720"/>
        <w:jc w:val="both"/>
        <w:rPr>
          <w:rFonts w:ascii="Calibri" w:hAnsi="Calibri"/>
          <w:sz w:val="22"/>
          <w:szCs w:val="22"/>
        </w:rPr>
      </w:pPr>
    </w:p>
    <w:p w:rsidR="00694500" w:rsidRPr="000B1B5A" w:rsidRDefault="000869E9" w:rsidP="000869E9">
      <w:pPr>
        <w:widowControl/>
        <w:ind w:left="720" w:hanging="720"/>
        <w:jc w:val="both"/>
        <w:rPr>
          <w:rFonts w:ascii="Calibri" w:hAnsi="Calibri"/>
          <w:sz w:val="22"/>
          <w:szCs w:val="22"/>
        </w:rPr>
      </w:pPr>
      <w:r w:rsidRPr="000B1B5A">
        <w:rPr>
          <w:rFonts w:ascii="Calibri" w:hAnsi="Calibri"/>
          <w:sz w:val="22"/>
          <w:szCs w:val="22"/>
        </w:rPr>
        <w:t>2.4</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prepare pupils for internal</w:t>
      </w:r>
      <w:r w:rsidR="00373674">
        <w:rPr>
          <w:rFonts w:ascii="Calibri" w:hAnsi="Calibri"/>
          <w:sz w:val="22"/>
          <w:szCs w:val="22"/>
        </w:rPr>
        <w:t xml:space="preserve"> exams through revision skills and</w:t>
      </w:r>
      <w:r w:rsidR="00694500" w:rsidRPr="000B1B5A">
        <w:rPr>
          <w:rFonts w:ascii="Calibri" w:hAnsi="Calibri"/>
          <w:sz w:val="22"/>
          <w:szCs w:val="22"/>
        </w:rPr>
        <w:t xml:space="preserve"> notes specific to the subject, Intranet resources and classes</w:t>
      </w:r>
      <w:r w:rsidR="0021535A" w:rsidRPr="000B1B5A">
        <w:rPr>
          <w:rFonts w:ascii="Calibri" w:hAnsi="Calibri"/>
          <w:sz w:val="22"/>
          <w:szCs w:val="22"/>
        </w:rPr>
        <w:t>.</w:t>
      </w:r>
    </w:p>
    <w:p w:rsidR="007F6240" w:rsidRPr="000B1B5A" w:rsidRDefault="007F6240" w:rsidP="000869E9">
      <w:pPr>
        <w:widowControl/>
        <w:ind w:left="720" w:hanging="720"/>
        <w:jc w:val="both"/>
        <w:rPr>
          <w:rFonts w:ascii="Calibri" w:hAnsi="Calibri"/>
          <w:sz w:val="22"/>
          <w:szCs w:val="22"/>
        </w:rPr>
      </w:pPr>
    </w:p>
    <w:p w:rsidR="00694500" w:rsidRPr="000B1B5A" w:rsidRDefault="000869E9" w:rsidP="000869E9">
      <w:pPr>
        <w:widowControl/>
        <w:ind w:left="720" w:hanging="720"/>
        <w:jc w:val="both"/>
        <w:rPr>
          <w:rFonts w:ascii="Calibri" w:hAnsi="Calibri"/>
          <w:i/>
          <w:sz w:val="22"/>
          <w:szCs w:val="22"/>
        </w:rPr>
      </w:pPr>
      <w:r w:rsidRPr="000B1B5A">
        <w:rPr>
          <w:rFonts w:ascii="Calibri" w:hAnsi="Calibri"/>
          <w:sz w:val="22"/>
          <w:szCs w:val="22"/>
        </w:rPr>
        <w:t>2.5</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prepare pupils for public exams through past paper practice and understanding of exam rubric</w:t>
      </w:r>
      <w:r w:rsidR="0021535A" w:rsidRPr="000B1B5A">
        <w:rPr>
          <w:rFonts w:ascii="Calibri" w:hAnsi="Calibri"/>
          <w:sz w:val="22"/>
          <w:szCs w:val="22"/>
        </w:rPr>
        <w:t>.</w:t>
      </w:r>
    </w:p>
    <w:p w:rsidR="007F6240" w:rsidRPr="000B1B5A" w:rsidRDefault="007F6240" w:rsidP="000869E9">
      <w:pPr>
        <w:widowControl/>
        <w:jc w:val="both"/>
        <w:rPr>
          <w:rFonts w:ascii="Calibri" w:hAnsi="Calibri"/>
          <w:sz w:val="22"/>
          <w:szCs w:val="22"/>
        </w:rPr>
      </w:pPr>
    </w:p>
    <w:p w:rsidR="00694500" w:rsidRPr="000B1B5A" w:rsidRDefault="000869E9" w:rsidP="000869E9">
      <w:pPr>
        <w:widowControl/>
        <w:jc w:val="both"/>
        <w:rPr>
          <w:rFonts w:ascii="Calibri" w:hAnsi="Calibri"/>
          <w:i/>
          <w:sz w:val="22"/>
          <w:szCs w:val="22"/>
        </w:rPr>
      </w:pPr>
      <w:r w:rsidRPr="000B1B5A">
        <w:rPr>
          <w:rFonts w:ascii="Calibri" w:hAnsi="Calibri"/>
          <w:sz w:val="22"/>
          <w:szCs w:val="22"/>
        </w:rPr>
        <w:t>2.6</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support pupils through weekly academic clinics</w:t>
      </w:r>
      <w:r w:rsidR="0021535A" w:rsidRPr="000B1B5A">
        <w:rPr>
          <w:rFonts w:ascii="Calibri" w:hAnsi="Calibri"/>
          <w:sz w:val="22"/>
          <w:szCs w:val="22"/>
        </w:rPr>
        <w:t>.</w:t>
      </w:r>
      <w:r w:rsidR="00694500" w:rsidRPr="000B1B5A">
        <w:rPr>
          <w:rFonts w:ascii="Calibri" w:hAnsi="Calibri"/>
          <w:sz w:val="22"/>
          <w:szCs w:val="22"/>
        </w:rPr>
        <w:t xml:space="preserve"> </w:t>
      </w:r>
    </w:p>
    <w:p w:rsidR="007F6240" w:rsidRPr="000B1B5A" w:rsidRDefault="007F6240" w:rsidP="000869E9">
      <w:pPr>
        <w:widowControl/>
        <w:jc w:val="both"/>
        <w:rPr>
          <w:rFonts w:ascii="Calibri" w:hAnsi="Calibri"/>
          <w:sz w:val="22"/>
          <w:szCs w:val="22"/>
        </w:rPr>
      </w:pPr>
    </w:p>
    <w:p w:rsidR="00694500" w:rsidRPr="000B1B5A" w:rsidRDefault="000869E9" w:rsidP="000869E9">
      <w:pPr>
        <w:widowControl/>
        <w:jc w:val="both"/>
        <w:rPr>
          <w:rFonts w:ascii="Calibri" w:hAnsi="Calibri"/>
          <w:sz w:val="22"/>
          <w:szCs w:val="22"/>
        </w:rPr>
      </w:pPr>
      <w:r w:rsidRPr="000B1B5A">
        <w:rPr>
          <w:rFonts w:ascii="Calibri" w:hAnsi="Calibri"/>
          <w:sz w:val="22"/>
          <w:szCs w:val="22"/>
        </w:rPr>
        <w:t>2.7</w:t>
      </w:r>
      <w:r w:rsidRPr="000B1B5A">
        <w:rPr>
          <w:rFonts w:ascii="Calibri" w:hAnsi="Calibri"/>
          <w:sz w:val="22"/>
          <w:szCs w:val="22"/>
        </w:rPr>
        <w:tab/>
      </w:r>
      <w:r w:rsidR="0021535A" w:rsidRPr="000B1B5A">
        <w:rPr>
          <w:rFonts w:ascii="Calibri" w:hAnsi="Calibri"/>
          <w:sz w:val="22"/>
          <w:szCs w:val="22"/>
        </w:rPr>
        <w:t xml:space="preserve">To </w:t>
      </w:r>
      <w:r w:rsidR="004047BB" w:rsidRPr="000B1B5A">
        <w:rPr>
          <w:rFonts w:ascii="Calibri" w:hAnsi="Calibri"/>
          <w:sz w:val="22"/>
          <w:szCs w:val="22"/>
        </w:rPr>
        <w:t xml:space="preserve">provide extension work for </w:t>
      </w:r>
      <w:r w:rsidR="00694500" w:rsidRPr="000B1B5A">
        <w:rPr>
          <w:rFonts w:ascii="Calibri" w:hAnsi="Calibri"/>
          <w:sz w:val="22"/>
          <w:szCs w:val="22"/>
        </w:rPr>
        <w:t>pupils in class and activity time</w:t>
      </w:r>
      <w:r w:rsidR="0021535A" w:rsidRPr="000B1B5A">
        <w:rPr>
          <w:rFonts w:ascii="Calibri" w:hAnsi="Calibri"/>
          <w:sz w:val="22"/>
          <w:szCs w:val="22"/>
        </w:rPr>
        <w:t>.</w:t>
      </w:r>
    </w:p>
    <w:p w:rsidR="007F6240" w:rsidRPr="000B1B5A" w:rsidRDefault="007F6240" w:rsidP="000869E9">
      <w:pPr>
        <w:widowControl/>
        <w:ind w:left="720" w:hanging="720"/>
        <w:jc w:val="both"/>
        <w:rPr>
          <w:rFonts w:ascii="Calibri" w:hAnsi="Calibri"/>
          <w:sz w:val="22"/>
          <w:szCs w:val="22"/>
        </w:rPr>
      </w:pPr>
    </w:p>
    <w:p w:rsidR="00694500" w:rsidRPr="000B1B5A" w:rsidRDefault="000869E9" w:rsidP="000869E9">
      <w:pPr>
        <w:widowControl/>
        <w:ind w:left="720" w:hanging="720"/>
        <w:jc w:val="both"/>
        <w:rPr>
          <w:rFonts w:ascii="Calibri" w:hAnsi="Calibri"/>
          <w:sz w:val="22"/>
          <w:szCs w:val="22"/>
        </w:rPr>
      </w:pPr>
      <w:r w:rsidRPr="000B1B5A">
        <w:rPr>
          <w:rFonts w:ascii="Calibri" w:hAnsi="Calibri"/>
          <w:sz w:val="22"/>
          <w:szCs w:val="22"/>
        </w:rPr>
        <w:t>2.8</w:t>
      </w:r>
      <w:r w:rsidRPr="000B1B5A">
        <w:rPr>
          <w:rFonts w:ascii="Calibri" w:hAnsi="Calibri"/>
          <w:sz w:val="22"/>
          <w:szCs w:val="22"/>
        </w:rPr>
        <w:tab/>
      </w:r>
      <w:r w:rsidR="0021535A" w:rsidRPr="000B1B5A">
        <w:rPr>
          <w:rFonts w:ascii="Calibri" w:hAnsi="Calibri"/>
          <w:sz w:val="22"/>
          <w:szCs w:val="22"/>
        </w:rPr>
        <w:t xml:space="preserve">To </w:t>
      </w:r>
      <w:r w:rsidR="00A375E6">
        <w:rPr>
          <w:rFonts w:ascii="Calibri" w:hAnsi="Calibri"/>
          <w:sz w:val="22"/>
          <w:szCs w:val="22"/>
        </w:rPr>
        <w:t>ensure Department S</w:t>
      </w:r>
      <w:r w:rsidR="00694500" w:rsidRPr="000B1B5A">
        <w:rPr>
          <w:rFonts w:ascii="Calibri" w:hAnsi="Calibri"/>
          <w:sz w:val="22"/>
          <w:szCs w:val="22"/>
        </w:rPr>
        <w:t>oci</w:t>
      </w:r>
      <w:r w:rsidR="004047BB" w:rsidRPr="000B1B5A">
        <w:rPr>
          <w:rFonts w:ascii="Calibri" w:hAnsi="Calibri"/>
          <w:sz w:val="22"/>
          <w:szCs w:val="22"/>
        </w:rPr>
        <w:t xml:space="preserve">ety meetings are held for </w:t>
      </w:r>
      <w:r w:rsidR="00AF13DB" w:rsidRPr="000B1B5A">
        <w:rPr>
          <w:rFonts w:ascii="Calibri" w:hAnsi="Calibri"/>
          <w:sz w:val="22"/>
          <w:szCs w:val="22"/>
        </w:rPr>
        <w:t>Stoics</w:t>
      </w:r>
      <w:r w:rsidR="00694500" w:rsidRPr="000B1B5A">
        <w:rPr>
          <w:rFonts w:ascii="Calibri" w:hAnsi="Calibri"/>
          <w:sz w:val="22"/>
          <w:szCs w:val="22"/>
        </w:rPr>
        <w:t xml:space="preserve"> and guest speakers are invited or pupils taken on visits</w:t>
      </w:r>
      <w:r w:rsidR="0021535A" w:rsidRPr="000B1B5A">
        <w:rPr>
          <w:rFonts w:ascii="Calibri" w:hAnsi="Calibri"/>
          <w:sz w:val="22"/>
          <w:szCs w:val="22"/>
        </w:rPr>
        <w:t>.</w:t>
      </w:r>
    </w:p>
    <w:p w:rsidR="007F6240" w:rsidRPr="000B1B5A" w:rsidRDefault="007F6240" w:rsidP="000869E9">
      <w:pPr>
        <w:widowControl/>
        <w:jc w:val="both"/>
        <w:rPr>
          <w:rFonts w:ascii="Calibri" w:hAnsi="Calibri"/>
          <w:sz w:val="22"/>
          <w:szCs w:val="22"/>
        </w:rPr>
      </w:pPr>
    </w:p>
    <w:p w:rsidR="00694500" w:rsidRPr="000B1B5A" w:rsidRDefault="000869E9" w:rsidP="000869E9">
      <w:pPr>
        <w:widowControl/>
        <w:jc w:val="both"/>
        <w:rPr>
          <w:rFonts w:ascii="Calibri" w:hAnsi="Calibri"/>
          <w:sz w:val="22"/>
          <w:szCs w:val="22"/>
        </w:rPr>
      </w:pPr>
      <w:r w:rsidRPr="000B1B5A">
        <w:rPr>
          <w:rFonts w:ascii="Calibri" w:hAnsi="Calibri"/>
          <w:sz w:val="22"/>
          <w:szCs w:val="22"/>
        </w:rPr>
        <w:t>2.9</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liaise with the Tutors and House</w:t>
      </w:r>
      <w:r w:rsidR="002A0198">
        <w:rPr>
          <w:rFonts w:ascii="Calibri" w:hAnsi="Calibri"/>
          <w:sz w:val="22"/>
          <w:szCs w:val="22"/>
        </w:rPr>
        <w:t xml:space="preserve">parents </w:t>
      </w:r>
      <w:r w:rsidR="00694500" w:rsidRPr="000B1B5A">
        <w:rPr>
          <w:rFonts w:ascii="Calibri" w:hAnsi="Calibri"/>
          <w:sz w:val="22"/>
          <w:szCs w:val="22"/>
        </w:rPr>
        <w:t>over pupils’ work and behaviour</w:t>
      </w:r>
      <w:r w:rsidR="0021535A" w:rsidRPr="000B1B5A">
        <w:rPr>
          <w:rFonts w:ascii="Calibri" w:hAnsi="Calibri"/>
          <w:sz w:val="22"/>
          <w:szCs w:val="22"/>
        </w:rPr>
        <w:t>.</w:t>
      </w:r>
    </w:p>
    <w:p w:rsidR="007F6240" w:rsidRPr="000B1B5A" w:rsidRDefault="007F6240" w:rsidP="000869E9">
      <w:pPr>
        <w:widowControl/>
        <w:jc w:val="both"/>
        <w:rPr>
          <w:rFonts w:ascii="Calibri" w:hAnsi="Calibri"/>
          <w:sz w:val="22"/>
          <w:szCs w:val="22"/>
        </w:rPr>
      </w:pPr>
    </w:p>
    <w:p w:rsidR="00694500" w:rsidRPr="000B1B5A" w:rsidRDefault="000869E9" w:rsidP="000869E9">
      <w:pPr>
        <w:widowControl/>
        <w:jc w:val="both"/>
        <w:rPr>
          <w:rFonts w:ascii="Calibri" w:hAnsi="Calibri"/>
          <w:sz w:val="22"/>
          <w:szCs w:val="22"/>
        </w:rPr>
      </w:pPr>
      <w:r w:rsidRPr="000B1B5A">
        <w:rPr>
          <w:rFonts w:ascii="Calibri" w:hAnsi="Calibri"/>
          <w:sz w:val="22"/>
          <w:szCs w:val="22"/>
        </w:rPr>
        <w:t>2.10</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give advice to pupils and tutors re option choices</w:t>
      </w:r>
      <w:r w:rsidR="0021535A" w:rsidRPr="000B1B5A">
        <w:rPr>
          <w:rFonts w:ascii="Calibri" w:hAnsi="Calibri"/>
          <w:sz w:val="22"/>
          <w:szCs w:val="22"/>
        </w:rPr>
        <w:t>.</w:t>
      </w:r>
    </w:p>
    <w:p w:rsidR="00694500" w:rsidRPr="000B1B5A" w:rsidRDefault="00694500" w:rsidP="00694500">
      <w:pPr>
        <w:jc w:val="both"/>
        <w:rPr>
          <w:rFonts w:ascii="Calibri" w:hAnsi="Calibri"/>
          <w:sz w:val="22"/>
          <w:szCs w:val="22"/>
        </w:rPr>
      </w:pPr>
    </w:p>
    <w:p w:rsidR="00694500" w:rsidRPr="000B1B5A" w:rsidRDefault="00F915DE" w:rsidP="00694500">
      <w:pPr>
        <w:jc w:val="both"/>
        <w:rPr>
          <w:rFonts w:ascii="Calibri" w:hAnsi="Calibri"/>
          <w:b/>
          <w:sz w:val="22"/>
          <w:szCs w:val="22"/>
        </w:rPr>
      </w:pPr>
      <w:r w:rsidRPr="000B1B5A">
        <w:rPr>
          <w:rFonts w:ascii="Calibri" w:hAnsi="Calibri"/>
          <w:b/>
          <w:sz w:val="22"/>
          <w:szCs w:val="22"/>
        </w:rPr>
        <w:t>3</w:t>
      </w:r>
      <w:r w:rsidRPr="000B1B5A">
        <w:rPr>
          <w:rFonts w:ascii="Calibri" w:hAnsi="Calibri"/>
          <w:b/>
          <w:sz w:val="22"/>
          <w:szCs w:val="22"/>
        </w:rPr>
        <w:tab/>
      </w:r>
      <w:r w:rsidR="00694500" w:rsidRPr="000B1B5A">
        <w:rPr>
          <w:rFonts w:ascii="Calibri" w:hAnsi="Calibri"/>
          <w:b/>
          <w:sz w:val="22"/>
          <w:szCs w:val="22"/>
        </w:rPr>
        <w:t>Responsibilities for Staff</w:t>
      </w:r>
    </w:p>
    <w:p w:rsidR="00164F48" w:rsidRPr="000B1B5A" w:rsidRDefault="00164F48" w:rsidP="00694500">
      <w:pPr>
        <w:jc w:val="both"/>
        <w:rPr>
          <w:rFonts w:ascii="Calibri" w:hAnsi="Calibri"/>
          <w:b/>
          <w:sz w:val="22"/>
          <w:szCs w:val="22"/>
        </w:rPr>
      </w:pPr>
    </w:p>
    <w:p w:rsidR="00694500" w:rsidRPr="000B1B5A" w:rsidRDefault="000B1B5A" w:rsidP="00F915DE">
      <w:pPr>
        <w:widowControl/>
        <w:jc w:val="both"/>
        <w:rPr>
          <w:rFonts w:ascii="Calibri" w:hAnsi="Calibri"/>
          <w:sz w:val="22"/>
          <w:szCs w:val="22"/>
        </w:rPr>
      </w:pPr>
      <w:r>
        <w:rPr>
          <w:rFonts w:ascii="Calibri" w:hAnsi="Calibri"/>
          <w:sz w:val="22"/>
          <w:szCs w:val="22"/>
        </w:rPr>
        <w:t>3.</w:t>
      </w:r>
      <w:r w:rsidR="004F1C10">
        <w:rPr>
          <w:rFonts w:ascii="Calibri" w:hAnsi="Calibri"/>
          <w:sz w:val="22"/>
          <w:szCs w:val="22"/>
        </w:rPr>
        <w:t>1</w:t>
      </w:r>
      <w:r>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make new staff aware of their roles and responsibilities as subject teachers</w:t>
      </w:r>
      <w:r w:rsidR="0021535A" w:rsidRPr="000B1B5A">
        <w:rPr>
          <w:rFonts w:ascii="Calibri" w:hAnsi="Calibri"/>
          <w:sz w:val="22"/>
          <w:szCs w:val="22"/>
        </w:rPr>
        <w:t>.</w:t>
      </w:r>
    </w:p>
    <w:p w:rsidR="007F6240" w:rsidRPr="000B1B5A" w:rsidRDefault="007F6240" w:rsidP="00F915DE">
      <w:pPr>
        <w:widowControl/>
        <w:ind w:left="720" w:hanging="720"/>
        <w:jc w:val="both"/>
        <w:rPr>
          <w:rFonts w:ascii="Calibri" w:hAnsi="Calibri"/>
          <w:sz w:val="22"/>
          <w:szCs w:val="22"/>
        </w:rPr>
      </w:pPr>
    </w:p>
    <w:p w:rsidR="00694500" w:rsidRPr="000B1B5A" w:rsidRDefault="00F915DE" w:rsidP="00F915DE">
      <w:pPr>
        <w:widowControl/>
        <w:ind w:left="720" w:hanging="720"/>
        <w:jc w:val="both"/>
        <w:rPr>
          <w:rFonts w:ascii="Calibri" w:hAnsi="Calibri"/>
          <w:sz w:val="22"/>
          <w:szCs w:val="22"/>
        </w:rPr>
      </w:pPr>
      <w:r w:rsidRPr="000B1B5A">
        <w:rPr>
          <w:rFonts w:ascii="Calibri" w:hAnsi="Calibri"/>
          <w:sz w:val="22"/>
          <w:szCs w:val="22"/>
        </w:rPr>
        <w:t>3.</w:t>
      </w:r>
      <w:r w:rsidR="004F1C10">
        <w:rPr>
          <w:rFonts w:ascii="Calibri" w:hAnsi="Calibri"/>
          <w:sz w:val="22"/>
          <w:szCs w:val="22"/>
        </w:rPr>
        <w:t>2</w:t>
      </w:r>
      <w:r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ensure the regular setting of appropriate and challenging preps which are assessed according to the school marking policy and returned to pupils within the week</w:t>
      </w:r>
      <w:r w:rsidR="0021535A" w:rsidRPr="000B1B5A">
        <w:rPr>
          <w:rFonts w:ascii="Calibri" w:hAnsi="Calibri"/>
          <w:sz w:val="22"/>
          <w:szCs w:val="22"/>
        </w:rPr>
        <w:t>.</w:t>
      </w:r>
    </w:p>
    <w:p w:rsidR="007F6240" w:rsidRPr="000B1B5A" w:rsidRDefault="007F6240" w:rsidP="00F915DE">
      <w:pPr>
        <w:widowControl/>
        <w:ind w:left="720" w:hanging="720"/>
        <w:jc w:val="both"/>
        <w:rPr>
          <w:rFonts w:ascii="Calibri" w:hAnsi="Calibri"/>
          <w:sz w:val="22"/>
          <w:szCs w:val="22"/>
        </w:rPr>
      </w:pPr>
    </w:p>
    <w:p w:rsidR="00694500" w:rsidRPr="000B1B5A" w:rsidRDefault="004F1C10" w:rsidP="00F915DE">
      <w:pPr>
        <w:widowControl/>
        <w:ind w:left="720" w:hanging="720"/>
        <w:jc w:val="both"/>
        <w:rPr>
          <w:rFonts w:ascii="Calibri" w:hAnsi="Calibri"/>
          <w:sz w:val="22"/>
          <w:szCs w:val="22"/>
        </w:rPr>
      </w:pPr>
      <w:r>
        <w:rPr>
          <w:rFonts w:ascii="Calibri" w:hAnsi="Calibri"/>
          <w:sz w:val="22"/>
          <w:szCs w:val="22"/>
        </w:rPr>
        <w:t>3.3</w:t>
      </w:r>
      <w:r w:rsidR="00F915DE"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 xml:space="preserve">be involved with the recruitment of new staff by evaluating all </w:t>
      </w:r>
      <w:r w:rsidR="00373674">
        <w:rPr>
          <w:rFonts w:ascii="Calibri" w:hAnsi="Calibri"/>
          <w:sz w:val="22"/>
          <w:szCs w:val="22"/>
        </w:rPr>
        <w:t>application f</w:t>
      </w:r>
      <w:r w:rsidR="00A375E6">
        <w:rPr>
          <w:rFonts w:ascii="Calibri" w:hAnsi="Calibri"/>
          <w:sz w:val="22"/>
          <w:szCs w:val="22"/>
        </w:rPr>
        <w:t xml:space="preserve">orms </w:t>
      </w:r>
      <w:r w:rsidR="00A375E6" w:rsidRPr="000B1B5A">
        <w:rPr>
          <w:rFonts w:ascii="Calibri" w:hAnsi="Calibri"/>
          <w:sz w:val="22"/>
          <w:szCs w:val="22"/>
        </w:rPr>
        <w:t>received</w:t>
      </w:r>
      <w:r w:rsidR="00694500" w:rsidRPr="000B1B5A">
        <w:rPr>
          <w:rFonts w:ascii="Calibri" w:hAnsi="Calibri"/>
          <w:sz w:val="22"/>
          <w:szCs w:val="22"/>
        </w:rPr>
        <w:t xml:space="preserve"> and assisting with the interviews of candidates</w:t>
      </w:r>
      <w:r w:rsidR="0021535A" w:rsidRPr="000B1B5A">
        <w:rPr>
          <w:rFonts w:ascii="Calibri" w:hAnsi="Calibri"/>
          <w:sz w:val="22"/>
          <w:szCs w:val="22"/>
        </w:rPr>
        <w:t>.</w:t>
      </w:r>
    </w:p>
    <w:p w:rsidR="007F6240" w:rsidRPr="000B1B5A" w:rsidRDefault="007F6240" w:rsidP="00F915DE">
      <w:pPr>
        <w:widowControl/>
        <w:ind w:left="720" w:hanging="720"/>
        <w:jc w:val="both"/>
        <w:rPr>
          <w:rFonts w:ascii="Calibri" w:hAnsi="Calibri"/>
          <w:sz w:val="22"/>
          <w:szCs w:val="22"/>
        </w:rPr>
      </w:pPr>
    </w:p>
    <w:p w:rsidR="00694500" w:rsidRPr="000B1B5A" w:rsidRDefault="004F1C10" w:rsidP="00F915DE">
      <w:pPr>
        <w:widowControl/>
        <w:ind w:left="720" w:hanging="720"/>
        <w:jc w:val="both"/>
        <w:rPr>
          <w:rFonts w:ascii="Calibri" w:hAnsi="Calibri"/>
          <w:sz w:val="22"/>
          <w:szCs w:val="22"/>
        </w:rPr>
      </w:pPr>
      <w:r>
        <w:rPr>
          <w:rFonts w:ascii="Calibri" w:hAnsi="Calibri"/>
          <w:sz w:val="22"/>
          <w:szCs w:val="22"/>
        </w:rPr>
        <w:t>3.4</w:t>
      </w:r>
      <w:r w:rsidR="00F915DE"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support the work of all staff and encourage an atmosphere of co-operati</w:t>
      </w:r>
      <w:r w:rsidR="001F3B6A" w:rsidRPr="000B1B5A">
        <w:rPr>
          <w:rFonts w:ascii="Calibri" w:hAnsi="Calibri"/>
          <w:sz w:val="22"/>
          <w:szCs w:val="22"/>
        </w:rPr>
        <w:t>on and mutual trust within the D</w:t>
      </w:r>
      <w:r w:rsidR="00694500" w:rsidRPr="000B1B5A">
        <w:rPr>
          <w:rFonts w:ascii="Calibri" w:hAnsi="Calibri"/>
          <w:sz w:val="22"/>
          <w:szCs w:val="22"/>
        </w:rPr>
        <w:t>epartment</w:t>
      </w:r>
      <w:r w:rsidR="001F3B6A" w:rsidRPr="000B1B5A">
        <w:rPr>
          <w:rFonts w:ascii="Calibri" w:hAnsi="Calibri"/>
          <w:sz w:val="22"/>
          <w:szCs w:val="22"/>
        </w:rPr>
        <w:t>.</w:t>
      </w:r>
    </w:p>
    <w:p w:rsidR="007F6240" w:rsidRPr="000B1B5A" w:rsidRDefault="007F6240" w:rsidP="00F915DE">
      <w:pPr>
        <w:widowControl/>
        <w:jc w:val="both"/>
        <w:rPr>
          <w:rFonts w:ascii="Calibri" w:hAnsi="Calibri"/>
          <w:sz w:val="22"/>
          <w:szCs w:val="22"/>
        </w:rPr>
      </w:pPr>
    </w:p>
    <w:p w:rsidR="00694500" w:rsidRPr="000B1B5A" w:rsidRDefault="004F1C10" w:rsidP="007F6240">
      <w:pPr>
        <w:widowControl/>
        <w:spacing w:after="240"/>
        <w:jc w:val="both"/>
        <w:rPr>
          <w:rFonts w:ascii="Calibri" w:hAnsi="Calibri"/>
          <w:sz w:val="22"/>
          <w:szCs w:val="22"/>
        </w:rPr>
      </w:pPr>
      <w:r>
        <w:rPr>
          <w:rFonts w:ascii="Calibri" w:hAnsi="Calibri"/>
          <w:sz w:val="22"/>
          <w:szCs w:val="22"/>
        </w:rPr>
        <w:t>3.5</w:t>
      </w:r>
      <w:r w:rsidR="00F915DE" w:rsidRPr="000B1B5A">
        <w:rPr>
          <w:rFonts w:ascii="Calibri" w:hAnsi="Calibri"/>
          <w:sz w:val="22"/>
          <w:szCs w:val="22"/>
        </w:rPr>
        <w:tab/>
      </w:r>
      <w:r w:rsidR="0021535A" w:rsidRPr="000B1B5A">
        <w:rPr>
          <w:rFonts w:ascii="Calibri" w:hAnsi="Calibri"/>
          <w:sz w:val="22"/>
          <w:szCs w:val="22"/>
        </w:rPr>
        <w:t xml:space="preserve">To </w:t>
      </w:r>
      <w:r w:rsidR="00694500" w:rsidRPr="000B1B5A">
        <w:rPr>
          <w:rFonts w:ascii="Calibri" w:hAnsi="Calibri"/>
          <w:sz w:val="22"/>
          <w:szCs w:val="22"/>
        </w:rPr>
        <w:t>support staff over pupil disciplinary problems with HoD/Department detentions</w:t>
      </w:r>
      <w:r w:rsidR="001F3B6A" w:rsidRPr="000B1B5A">
        <w:rPr>
          <w:rFonts w:ascii="Calibri" w:hAnsi="Calibri"/>
          <w:sz w:val="22"/>
          <w:szCs w:val="22"/>
        </w:rPr>
        <w:t>.</w:t>
      </w:r>
      <w:r w:rsidR="00694500" w:rsidRPr="000B1B5A">
        <w:rPr>
          <w:rFonts w:ascii="Calibri" w:hAnsi="Calibri"/>
          <w:sz w:val="22"/>
          <w:szCs w:val="22"/>
        </w:rPr>
        <w:t xml:space="preserve"> </w:t>
      </w:r>
    </w:p>
    <w:p w:rsidR="00694500" w:rsidRPr="000B1B5A" w:rsidRDefault="004F1C10" w:rsidP="007F6240">
      <w:pPr>
        <w:widowControl/>
        <w:spacing w:after="240"/>
        <w:jc w:val="both"/>
        <w:rPr>
          <w:rFonts w:ascii="Calibri" w:hAnsi="Calibri"/>
          <w:sz w:val="22"/>
          <w:szCs w:val="22"/>
        </w:rPr>
      </w:pPr>
      <w:r>
        <w:rPr>
          <w:rFonts w:ascii="Calibri" w:hAnsi="Calibri"/>
          <w:sz w:val="22"/>
          <w:szCs w:val="22"/>
        </w:rPr>
        <w:t>3.6</w:t>
      </w:r>
      <w:r w:rsidR="00F915DE"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 xml:space="preserve">monitor and record staff progress through </w:t>
      </w:r>
      <w:r w:rsidR="00373674">
        <w:rPr>
          <w:rFonts w:ascii="Calibri" w:hAnsi="Calibri"/>
          <w:sz w:val="22"/>
          <w:szCs w:val="22"/>
        </w:rPr>
        <w:t>P</w:t>
      </w:r>
      <w:r w:rsidR="00694500" w:rsidRPr="000B1B5A">
        <w:rPr>
          <w:rFonts w:ascii="Calibri" w:hAnsi="Calibri"/>
          <w:sz w:val="22"/>
          <w:szCs w:val="22"/>
        </w:rPr>
        <w:t>RPD system</w:t>
      </w:r>
      <w:r w:rsidR="001F3B6A" w:rsidRPr="000B1B5A">
        <w:rPr>
          <w:rFonts w:ascii="Calibri" w:hAnsi="Calibri"/>
          <w:sz w:val="22"/>
          <w:szCs w:val="22"/>
        </w:rPr>
        <w:t>.</w:t>
      </w:r>
    </w:p>
    <w:p w:rsidR="003958C6" w:rsidRPr="000B1B5A" w:rsidRDefault="004F1C10" w:rsidP="003958C6">
      <w:pPr>
        <w:widowControl/>
        <w:spacing w:after="240"/>
        <w:ind w:left="720" w:hanging="720"/>
        <w:jc w:val="both"/>
        <w:rPr>
          <w:rFonts w:ascii="Calibri" w:hAnsi="Calibri"/>
          <w:sz w:val="22"/>
          <w:szCs w:val="22"/>
        </w:rPr>
      </w:pPr>
      <w:r>
        <w:rPr>
          <w:rFonts w:ascii="Calibri" w:hAnsi="Calibri"/>
          <w:sz w:val="22"/>
          <w:szCs w:val="22"/>
        </w:rPr>
        <w:t>3.7</w:t>
      </w:r>
      <w:r w:rsidR="00F915DE" w:rsidRPr="000B1B5A">
        <w:rPr>
          <w:rFonts w:ascii="Calibri" w:hAnsi="Calibri"/>
          <w:sz w:val="22"/>
          <w:szCs w:val="22"/>
        </w:rPr>
        <w:tab/>
      </w:r>
      <w:r w:rsidR="001F3B6A" w:rsidRPr="000B1B5A">
        <w:rPr>
          <w:rFonts w:ascii="Calibri" w:hAnsi="Calibri"/>
          <w:sz w:val="22"/>
          <w:szCs w:val="22"/>
        </w:rPr>
        <w:t xml:space="preserve">To </w:t>
      </w:r>
      <w:r w:rsidR="003808DE" w:rsidRPr="000B1B5A">
        <w:rPr>
          <w:rFonts w:ascii="Calibri" w:hAnsi="Calibri"/>
          <w:sz w:val="22"/>
          <w:szCs w:val="22"/>
        </w:rPr>
        <w:t xml:space="preserve">promote staff development, for example, </w:t>
      </w:r>
      <w:r w:rsidR="00694500" w:rsidRPr="000B1B5A">
        <w:rPr>
          <w:rFonts w:ascii="Calibri" w:hAnsi="Calibri"/>
          <w:sz w:val="22"/>
          <w:szCs w:val="22"/>
        </w:rPr>
        <w:t>by delegati</w:t>
      </w:r>
      <w:r w:rsidR="001F3B6A" w:rsidRPr="000B1B5A">
        <w:rPr>
          <w:rFonts w:ascii="Calibri" w:hAnsi="Calibri"/>
          <w:sz w:val="22"/>
          <w:szCs w:val="22"/>
        </w:rPr>
        <w:t>ng responsibilities within the D</w:t>
      </w:r>
      <w:r w:rsidR="00694500" w:rsidRPr="000B1B5A">
        <w:rPr>
          <w:rFonts w:ascii="Calibri" w:hAnsi="Calibri"/>
          <w:sz w:val="22"/>
          <w:szCs w:val="22"/>
        </w:rPr>
        <w:t>epartment</w:t>
      </w:r>
      <w:r w:rsidR="003808DE" w:rsidRPr="000B1B5A">
        <w:rPr>
          <w:rFonts w:ascii="Calibri" w:hAnsi="Calibri"/>
          <w:sz w:val="22"/>
          <w:szCs w:val="22"/>
        </w:rPr>
        <w:t xml:space="preserve"> to ensure career and professional development.</w:t>
      </w:r>
    </w:p>
    <w:p w:rsidR="00694500" w:rsidRPr="000B1B5A" w:rsidRDefault="004F1C10" w:rsidP="007F6240">
      <w:pPr>
        <w:widowControl/>
        <w:spacing w:after="240"/>
        <w:ind w:left="720" w:hanging="720"/>
        <w:jc w:val="both"/>
        <w:rPr>
          <w:rFonts w:ascii="Calibri" w:hAnsi="Calibri"/>
          <w:sz w:val="22"/>
          <w:szCs w:val="22"/>
        </w:rPr>
      </w:pPr>
      <w:r>
        <w:rPr>
          <w:rFonts w:ascii="Calibri" w:hAnsi="Calibri"/>
          <w:sz w:val="22"/>
          <w:szCs w:val="22"/>
        </w:rPr>
        <w:t>3.8</w:t>
      </w:r>
      <w:r w:rsidR="00F915DE"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encourage staff to develop professionally by attending courses, offering I</w:t>
      </w:r>
      <w:r w:rsidR="001F3B6A" w:rsidRPr="000B1B5A">
        <w:rPr>
          <w:rFonts w:ascii="Calibri" w:hAnsi="Calibri"/>
          <w:sz w:val="22"/>
          <w:szCs w:val="22"/>
        </w:rPr>
        <w:t>NSET within (and outside) the D</w:t>
      </w:r>
      <w:r w:rsidR="00694500" w:rsidRPr="000B1B5A">
        <w:rPr>
          <w:rFonts w:ascii="Calibri" w:hAnsi="Calibri"/>
          <w:sz w:val="22"/>
          <w:szCs w:val="22"/>
        </w:rPr>
        <w:t>epartment, taking distance learning programmes, etc.</w:t>
      </w:r>
    </w:p>
    <w:p w:rsidR="00694500" w:rsidRPr="000B1B5A" w:rsidRDefault="004F1C10" w:rsidP="007F6240">
      <w:pPr>
        <w:widowControl/>
        <w:spacing w:after="240"/>
        <w:jc w:val="both"/>
        <w:rPr>
          <w:rFonts w:ascii="Calibri" w:hAnsi="Calibri"/>
          <w:sz w:val="22"/>
          <w:szCs w:val="22"/>
        </w:rPr>
      </w:pPr>
      <w:r>
        <w:rPr>
          <w:rFonts w:ascii="Calibri" w:hAnsi="Calibri"/>
          <w:sz w:val="22"/>
          <w:szCs w:val="22"/>
        </w:rPr>
        <w:t>3.9</w:t>
      </w:r>
      <w:r w:rsidR="00F915DE"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 xml:space="preserve">promote the use of IT by staff in class and in </w:t>
      </w:r>
      <w:r w:rsidR="001F3B6A" w:rsidRPr="000B1B5A">
        <w:rPr>
          <w:rFonts w:ascii="Calibri" w:hAnsi="Calibri"/>
          <w:sz w:val="22"/>
          <w:szCs w:val="22"/>
        </w:rPr>
        <w:t>support of departmental Intranet.</w:t>
      </w:r>
    </w:p>
    <w:p w:rsidR="007F6240" w:rsidRPr="000B1B5A" w:rsidRDefault="000B1B5A" w:rsidP="000F4ABE">
      <w:pPr>
        <w:pStyle w:val="ListParagraph"/>
        <w:widowControl/>
        <w:autoSpaceDE w:val="0"/>
        <w:autoSpaceDN w:val="0"/>
        <w:adjustRightInd w:val="0"/>
        <w:ind w:hanging="720"/>
        <w:jc w:val="both"/>
        <w:rPr>
          <w:rFonts w:ascii="Calibri" w:hAnsi="Calibri" w:cs="Verdana"/>
          <w:sz w:val="22"/>
          <w:szCs w:val="22"/>
        </w:rPr>
      </w:pPr>
      <w:r>
        <w:rPr>
          <w:rFonts w:ascii="Calibri" w:hAnsi="Calibri" w:cs="Verdana"/>
          <w:sz w:val="22"/>
          <w:szCs w:val="22"/>
        </w:rPr>
        <w:t>3.1</w:t>
      </w:r>
      <w:r w:rsidR="004F1C10">
        <w:rPr>
          <w:rFonts w:ascii="Calibri" w:hAnsi="Calibri" w:cs="Verdana"/>
          <w:sz w:val="22"/>
          <w:szCs w:val="22"/>
        </w:rPr>
        <w:t>0</w:t>
      </w:r>
      <w:r w:rsidR="003958C6" w:rsidRPr="000B1B5A">
        <w:rPr>
          <w:rFonts w:ascii="Calibri" w:hAnsi="Calibri" w:cs="Verdana"/>
          <w:sz w:val="22"/>
          <w:szCs w:val="22"/>
        </w:rPr>
        <w:tab/>
        <w:t>To ensure compliance with the current teaching staff handbook.</w:t>
      </w:r>
    </w:p>
    <w:p w:rsidR="000F4ABE" w:rsidRPr="000B1B5A" w:rsidRDefault="000F4ABE" w:rsidP="000F4ABE">
      <w:pPr>
        <w:pStyle w:val="ListParagraph"/>
        <w:widowControl/>
        <w:autoSpaceDE w:val="0"/>
        <w:autoSpaceDN w:val="0"/>
        <w:adjustRightInd w:val="0"/>
        <w:ind w:hanging="720"/>
        <w:jc w:val="both"/>
        <w:rPr>
          <w:rFonts w:ascii="Calibri" w:hAnsi="Calibri" w:cs="Verdana"/>
          <w:sz w:val="22"/>
          <w:szCs w:val="22"/>
        </w:rPr>
      </w:pPr>
    </w:p>
    <w:p w:rsidR="00164F48" w:rsidRPr="000B1B5A" w:rsidRDefault="00D61E7E" w:rsidP="007F6240">
      <w:pPr>
        <w:spacing w:after="240"/>
        <w:jc w:val="both"/>
        <w:rPr>
          <w:rFonts w:ascii="Calibri" w:hAnsi="Calibri"/>
          <w:b/>
          <w:sz w:val="22"/>
          <w:szCs w:val="22"/>
        </w:rPr>
      </w:pPr>
      <w:r w:rsidRPr="000B1B5A">
        <w:rPr>
          <w:rFonts w:ascii="Calibri" w:hAnsi="Calibri"/>
          <w:b/>
          <w:sz w:val="22"/>
          <w:szCs w:val="22"/>
        </w:rPr>
        <w:t>4</w:t>
      </w:r>
      <w:r w:rsidRPr="000B1B5A">
        <w:rPr>
          <w:rFonts w:ascii="Calibri" w:hAnsi="Calibri"/>
          <w:b/>
          <w:sz w:val="22"/>
          <w:szCs w:val="22"/>
        </w:rPr>
        <w:tab/>
      </w:r>
      <w:r w:rsidR="00694500" w:rsidRPr="000B1B5A">
        <w:rPr>
          <w:rFonts w:ascii="Calibri" w:hAnsi="Calibri"/>
          <w:b/>
          <w:sz w:val="22"/>
          <w:szCs w:val="22"/>
        </w:rPr>
        <w:t>Responsibilities as Subject Leader</w:t>
      </w:r>
    </w:p>
    <w:p w:rsidR="00694500" w:rsidRPr="000B1B5A" w:rsidRDefault="00D61E7E" w:rsidP="007F6240">
      <w:pPr>
        <w:widowControl/>
        <w:spacing w:after="240"/>
        <w:ind w:left="720" w:hanging="720"/>
        <w:jc w:val="both"/>
        <w:rPr>
          <w:rFonts w:ascii="Calibri" w:hAnsi="Calibri"/>
          <w:sz w:val="22"/>
          <w:szCs w:val="22"/>
        </w:rPr>
      </w:pPr>
      <w:r w:rsidRPr="000B1B5A">
        <w:rPr>
          <w:rFonts w:ascii="Calibri" w:hAnsi="Calibri"/>
          <w:sz w:val="22"/>
          <w:szCs w:val="22"/>
        </w:rPr>
        <w:t>4.1</w:t>
      </w:r>
      <w:r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ensure complete curriculum coverage, continuity and progression in the subject for all students, including those with high ability and those with special needs</w:t>
      </w:r>
      <w:r w:rsidR="001F3B6A" w:rsidRPr="000B1B5A">
        <w:rPr>
          <w:rFonts w:ascii="Calibri" w:hAnsi="Calibri"/>
          <w:sz w:val="22"/>
          <w:szCs w:val="22"/>
        </w:rPr>
        <w:t>.</w:t>
      </w:r>
    </w:p>
    <w:p w:rsidR="00694500" w:rsidRPr="000B1B5A" w:rsidRDefault="00D61E7E" w:rsidP="007F6240">
      <w:pPr>
        <w:widowControl/>
        <w:spacing w:after="240"/>
        <w:ind w:left="720" w:hanging="720"/>
        <w:jc w:val="both"/>
        <w:rPr>
          <w:rFonts w:ascii="Calibri" w:hAnsi="Calibri"/>
          <w:sz w:val="22"/>
          <w:szCs w:val="22"/>
        </w:rPr>
      </w:pPr>
      <w:r w:rsidRPr="000B1B5A">
        <w:rPr>
          <w:rFonts w:ascii="Calibri" w:hAnsi="Calibri"/>
          <w:sz w:val="22"/>
          <w:szCs w:val="22"/>
        </w:rPr>
        <w:t>4.2</w:t>
      </w:r>
      <w:r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make sure that teachers are clear about teaching objectives in lessons and encourage visits by others both inside and outside the department – classroom observation</w:t>
      </w:r>
      <w:r w:rsidR="001F3B6A" w:rsidRPr="000B1B5A">
        <w:rPr>
          <w:rFonts w:ascii="Calibri" w:hAnsi="Calibri"/>
          <w:sz w:val="22"/>
          <w:szCs w:val="22"/>
        </w:rPr>
        <w:t>.</w:t>
      </w:r>
    </w:p>
    <w:p w:rsidR="00694500" w:rsidRPr="000B1B5A" w:rsidRDefault="00D61E7E" w:rsidP="007F6240">
      <w:pPr>
        <w:widowControl/>
        <w:spacing w:after="240"/>
        <w:jc w:val="both"/>
        <w:rPr>
          <w:rFonts w:ascii="Calibri" w:hAnsi="Calibri"/>
          <w:sz w:val="22"/>
          <w:szCs w:val="22"/>
        </w:rPr>
      </w:pPr>
      <w:r w:rsidRPr="000B1B5A">
        <w:rPr>
          <w:rFonts w:ascii="Calibri" w:hAnsi="Calibri"/>
          <w:sz w:val="22"/>
          <w:szCs w:val="22"/>
        </w:rPr>
        <w:t>4.3</w:t>
      </w:r>
      <w:r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encourage cross-curricular links with other departments</w:t>
      </w:r>
      <w:r w:rsidR="001F3B6A" w:rsidRPr="000B1B5A">
        <w:rPr>
          <w:rFonts w:ascii="Calibri" w:hAnsi="Calibri"/>
          <w:sz w:val="22"/>
          <w:szCs w:val="22"/>
        </w:rPr>
        <w:t>.</w:t>
      </w:r>
    </w:p>
    <w:p w:rsidR="00694500" w:rsidRPr="000B1B5A" w:rsidRDefault="00D61E7E" w:rsidP="007F6240">
      <w:pPr>
        <w:widowControl/>
        <w:spacing w:after="240"/>
        <w:ind w:left="720" w:hanging="720"/>
        <w:jc w:val="both"/>
        <w:rPr>
          <w:rFonts w:ascii="Calibri" w:hAnsi="Calibri"/>
          <w:sz w:val="22"/>
          <w:szCs w:val="22"/>
        </w:rPr>
      </w:pPr>
      <w:r w:rsidRPr="000B1B5A">
        <w:rPr>
          <w:rFonts w:ascii="Calibri" w:hAnsi="Calibri"/>
          <w:sz w:val="22"/>
          <w:szCs w:val="22"/>
        </w:rPr>
        <w:t>4.4</w:t>
      </w:r>
      <w:r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keep up-to-date with changes within the subject curriculum and, within that context, make recommendations to</w:t>
      </w:r>
      <w:r w:rsidR="00673625" w:rsidRPr="000B1B5A">
        <w:rPr>
          <w:rFonts w:ascii="Calibri" w:hAnsi="Calibri"/>
          <w:sz w:val="22"/>
          <w:szCs w:val="22"/>
        </w:rPr>
        <w:t xml:space="preserve"> </w:t>
      </w:r>
      <w:r w:rsidR="00A375E6">
        <w:rPr>
          <w:rFonts w:ascii="Calibri" w:hAnsi="Calibri"/>
          <w:sz w:val="22"/>
          <w:szCs w:val="22"/>
        </w:rPr>
        <w:t>Deputy Head (Academic)</w:t>
      </w:r>
      <w:r w:rsidR="00A020F4">
        <w:rPr>
          <w:rFonts w:ascii="Calibri" w:hAnsi="Calibri"/>
          <w:sz w:val="22"/>
          <w:szCs w:val="22"/>
        </w:rPr>
        <w:t xml:space="preserve"> and Faculty Chair</w:t>
      </w:r>
      <w:r w:rsidR="00694500" w:rsidRPr="000B1B5A">
        <w:rPr>
          <w:rFonts w:ascii="Calibri" w:hAnsi="Calibri"/>
          <w:sz w:val="22"/>
          <w:szCs w:val="22"/>
        </w:rPr>
        <w:t xml:space="preserve"> about: new courses; staffing needs; new materials; INSET needs</w:t>
      </w:r>
      <w:r w:rsidR="001F3B6A" w:rsidRPr="000B1B5A">
        <w:rPr>
          <w:rFonts w:ascii="Calibri" w:hAnsi="Calibri"/>
          <w:sz w:val="22"/>
          <w:szCs w:val="22"/>
        </w:rPr>
        <w:t>.</w:t>
      </w:r>
    </w:p>
    <w:p w:rsidR="00694500" w:rsidRPr="000B1B5A" w:rsidRDefault="00D61E7E" w:rsidP="007F6240">
      <w:pPr>
        <w:widowControl/>
        <w:spacing w:after="240"/>
        <w:ind w:left="720" w:hanging="720"/>
        <w:jc w:val="both"/>
        <w:rPr>
          <w:rFonts w:ascii="Calibri" w:hAnsi="Calibri"/>
          <w:sz w:val="22"/>
          <w:szCs w:val="22"/>
        </w:rPr>
      </w:pPr>
      <w:r w:rsidRPr="000B1B5A">
        <w:rPr>
          <w:rFonts w:ascii="Calibri" w:hAnsi="Calibri"/>
          <w:sz w:val="22"/>
          <w:szCs w:val="22"/>
        </w:rPr>
        <w:t>4.5</w:t>
      </w:r>
      <w:r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lead professional development of subject staff through example and support and co-ordinate the provision of high quality professional development by methods such as coaching, drawing on other sources of expertise, visiting lessons, etc.</w:t>
      </w:r>
    </w:p>
    <w:p w:rsidR="00694500" w:rsidRPr="000B1B5A" w:rsidRDefault="00D61E7E" w:rsidP="007F6240">
      <w:pPr>
        <w:widowControl/>
        <w:spacing w:after="240"/>
        <w:jc w:val="both"/>
        <w:rPr>
          <w:rFonts w:ascii="Calibri" w:hAnsi="Calibri"/>
          <w:sz w:val="22"/>
          <w:szCs w:val="22"/>
        </w:rPr>
      </w:pPr>
      <w:r w:rsidRPr="000B1B5A">
        <w:rPr>
          <w:rFonts w:ascii="Calibri" w:hAnsi="Calibri"/>
          <w:sz w:val="22"/>
          <w:szCs w:val="22"/>
        </w:rPr>
        <w:t>4.6</w:t>
      </w:r>
      <w:r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negotiate departmental staffing requirements and teaching load</w:t>
      </w:r>
      <w:r w:rsidR="001F3B6A" w:rsidRPr="000B1B5A">
        <w:rPr>
          <w:rFonts w:ascii="Calibri" w:hAnsi="Calibri"/>
          <w:sz w:val="22"/>
          <w:szCs w:val="22"/>
        </w:rPr>
        <w:t>.</w:t>
      </w:r>
    </w:p>
    <w:p w:rsidR="00694500" w:rsidRPr="000B1B5A" w:rsidRDefault="00D61E7E" w:rsidP="00DF24B1">
      <w:pPr>
        <w:widowControl/>
        <w:spacing w:after="240"/>
        <w:ind w:left="709" w:hanging="709"/>
        <w:jc w:val="both"/>
        <w:rPr>
          <w:rFonts w:ascii="Calibri" w:hAnsi="Calibri"/>
          <w:sz w:val="22"/>
          <w:szCs w:val="22"/>
        </w:rPr>
      </w:pPr>
      <w:r w:rsidRPr="000B1B5A">
        <w:rPr>
          <w:rFonts w:ascii="Calibri" w:hAnsi="Calibri"/>
          <w:sz w:val="22"/>
          <w:szCs w:val="22"/>
        </w:rPr>
        <w:t>4.7</w:t>
      </w:r>
      <w:r w:rsidRPr="000B1B5A">
        <w:rPr>
          <w:rFonts w:ascii="Calibri" w:hAnsi="Calibri"/>
          <w:sz w:val="22"/>
          <w:szCs w:val="22"/>
        </w:rPr>
        <w:tab/>
      </w:r>
      <w:r w:rsidR="001F3B6A" w:rsidRPr="000B1B5A">
        <w:rPr>
          <w:rFonts w:ascii="Calibri" w:hAnsi="Calibri"/>
          <w:sz w:val="22"/>
          <w:szCs w:val="22"/>
        </w:rPr>
        <w:t xml:space="preserve">To </w:t>
      </w:r>
      <w:r w:rsidR="00A020F4">
        <w:rPr>
          <w:rFonts w:ascii="Calibri" w:hAnsi="Calibri"/>
          <w:sz w:val="22"/>
          <w:szCs w:val="22"/>
        </w:rPr>
        <w:t>manage</w:t>
      </w:r>
      <w:r w:rsidR="00694500" w:rsidRPr="000B1B5A">
        <w:rPr>
          <w:rFonts w:ascii="Calibri" w:hAnsi="Calibri"/>
          <w:sz w:val="22"/>
          <w:szCs w:val="22"/>
        </w:rPr>
        <w:t xml:space="preserve"> the annual budget and maintain an inventory of departmental stock</w:t>
      </w:r>
      <w:r w:rsidR="001F3B6A" w:rsidRPr="000B1B5A">
        <w:rPr>
          <w:rFonts w:ascii="Calibri" w:hAnsi="Calibri"/>
          <w:sz w:val="22"/>
          <w:szCs w:val="22"/>
        </w:rPr>
        <w:t>.</w:t>
      </w:r>
    </w:p>
    <w:p w:rsidR="00694500" w:rsidRPr="000B1B5A" w:rsidRDefault="00D61E7E" w:rsidP="007F6240">
      <w:pPr>
        <w:widowControl/>
        <w:spacing w:after="240"/>
        <w:ind w:left="720" w:hanging="720"/>
        <w:jc w:val="both"/>
        <w:rPr>
          <w:rFonts w:ascii="Calibri" w:hAnsi="Calibri"/>
          <w:sz w:val="22"/>
          <w:szCs w:val="22"/>
        </w:rPr>
      </w:pPr>
      <w:r w:rsidRPr="000B1B5A">
        <w:rPr>
          <w:rFonts w:ascii="Calibri" w:hAnsi="Calibri"/>
          <w:sz w:val="22"/>
          <w:szCs w:val="22"/>
        </w:rPr>
        <w:t>4.8</w:t>
      </w:r>
      <w:r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ensure appropriate cove</w:t>
      </w:r>
      <w:r w:rsidR="001F3B6A" w:rsidRPr="000B1B5A">
        <w:rPr>
          <w:rFonts w:ascii="Calibri" w:hAnsi="Calibri"/>
          <w:sz w:val="22"/>
          <w:szCs w:val="22"/>
        </w:rPr>
        <w:t>r work is set in the case of a D</w:t>
      </w:r>
      <w:r w:rsidR="00694500" w:rsidRPr="000B1B5A">
        <w:rPr>
          <w:rFonts w:ascii="Calibri" w:hAnsi="Calibri"/>
          <w:sz w:val="22"/>
          <w:szCs w:val="22"/>
        </w:rPr>
        <w:t>epartment member’s absence and t</w:t>
      </w:r>
      <w:r w:rsidR="001F3B6A" w:rsidRPr="000B1B5A">
        <w:rPr>
          <w:rFonts w:ascii="Calibri" w:hAnsi="Calibri"/>
          <w:sz w:val="22"/>
          <w:szCs w:val="22"/>
        </w:rPr>
        <w:t xml:space="preserve">he </w:t>
      </w:r>
      <w:r w:rsidR="00A020F4">
        <w:rPr>
          <w:rFonts w:ascii="Calibri" w:hAnsi="Calibri"/>
          <w:sz w:val="22"/>
          <w:szCs w:val="22"/>
        </w:rPr>
        <w:t>Academic</w:t>
      </w:r>
      <w:r w:rsidR="001F3B6A" w:rsidRPr="000B1B5A">
        <w:rPr>
          <w:rFonts w:ascii="Calibri" w:hAnsi="Calibri"/>
          <w:sz w:val="22"/>
          <w:szCs w:val="22"/>
        </w:rPr>
        <w:t xml:space="preserve"> </w:t>
      </w:r>
      <w:r w:rsidR="00A020F4">
        <w:rPr>
          <w:rFonts w:ascii="Calibri" w:hAnsi="Calibri"/>
          <w:sz w:val="22"/>
          <w:szCs w:val="22"/>
        </w:rPr>
        <w:t xml:space="preserve">Administration and Exams Manager </w:t>
      </w:r>
      <w:r w:rsidR="00694500" w:rsidRPr="000B1B5A">
        <w:rPr>
          <w:rFonts w:ascii="Calibri" w:hAnsi="Calibri"/>
          <w:sz w:val="22"/>
          <w:szCs w:val="22"/>
        </w:rPr>
        <w:t>is informed of the absence</w:t>
      </w:r>
      <w:r w:rsidR="001F3B6A" w:rsidRPr="000B1B5A">
        <w:rPr>
          <w:rFonts w:ascii="Calibri" w:hAnsi="Calibri"/>
          <w:sz w:val="22"/>
          <w:szCs w:val="22"/>
        </w:rPr>
        <w:t>.</w:t>
      </w:r>
    </w:p>
    <w:p w:rsidR="00694500" w:rsidRPr="000B1B5A" w:rsidRDefault="00D61E7E" w:rsidP="007F6240">
      <w:pPr>
        <w:widowControl/>
        <w:spacing w:after="240"/>
        <w:ind w:left="720" w:hanging="720"/>
        <w:jc w:val="both"/>
        <w:rPr>
          <w:rFonts w:ascii="Calibri" w:hAnsi="Calibri"/>
          <w:sz w:val="22"/>
          <w:szCs w:val="22"/>
        </w:rPr>
      </w:pPr>
      <w:r w:rsidRPr="000B1B5A">
        <w:rPr>
          <w:rFonts w:ascii="Calibri" w:hAnsi="Calibri"/>
          <w:sz w:val="22"/>
          <w:szCs w:val="22"/>
        </w:rPr>
        <w:t>4.9</w:t>
      </w:r>
      <w:r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act as a focal point for information on the subject and the pupils who take that subject</w:t>
      </w:r>
      <w:r w:rsidR="001F3B6A" w:rsidRPr="000B1B5A">
        <w:rPr>
          <w:rFonts w:ascii="Calibri" w:hAnsi="Calibri"/>
          <w:sz w:val="22"/>
          <w:szCs w:val="22"/>
        </w:rPr>
        <w:t>.</w:t>
      </w:r>
    </w:p>
    <w:p w:rsidR="00694500" w:rsidRPr="000B1B5A" w:rsidRDefault="00D61E7E" w:rsidP="007F6240">
      <w:pPr>
        <w:widowControl/>
        <w:spacing w:after="240"/>
        <w:jc w:val="both"/>
        <w:rPr>
          <w:rFonts w:ascii="Calibri" w:hAnsi="Calibri"/>
          <w:sz w:val="22"/>
          <w:szCs w:val="22"/>
        </w:rPr>
      </w:pPr>
      <w:r w:rsidRPr="000B1B5A">
        <w:rPr>
          <w:rFonts w:ascii="Calibri" w:hAnsi="Calibri"/>
          <w:sz w:val="22"/>
          <w:szCs w:val="22"/>
        </w:rPr>
        <w:t>4.10</w:t>
      </w:r>
      <w:r w:rsidRPr="000B1B5A">
        <w:rPr>
          <w:rFonts w:ascii="Calibri" w:hAnsi="Calibri"/>
          <w:sz w:val="22"/>
          <w:szCs w:val="22"/>
        </w:rPr>
        <w:tab/>
      </w:r>
      <w:r w:rsidR="001F3B6A" w:rsidRPr="000B1B5A">
        <w:rPr>
          <w:rFonts w:ascii="Calibri" w:hAnsi="Calibri"/>
          <w:sz w:val="22"/>
          <w:szCs w:val="22"/>
        </w:rPr>
        <w:t xml:space="preserve">To </w:t>
      </w:r>
      <w:r w:rsidR="005E53F1" w:rsidRPr="000B1B5A">
        <w:rPr>
          <w:rFonts w:ascii="Calibri" w:hAnsi="Calibri"/>
          <w:sz w:val="22"/>
          <w:szCs w:val="22"/>
        </w:rPr>
        <w:t>liaise with the Skills Support d</w:t>
      </w:r>
      <w:r w:rsidR="00694500" w:rsidRPr="000B1B5A">
        <w:rPr>
          <w:rFonts w:ascii="Calibri" w:hAnsi="Calibri"/>
          <w:sz w:val="22"/>
          <w:szCs w:val="22"/>
        </w:rPr>
        <w:t>epartment as required</w:t>
      </w:r>
      <w:r w:rsidR="001F3B6A" w:rsidRPr="000B1B5A">
        <w:rPr>
          <w:rFonts w:ascii="Calibri" w:hAnsi="Calibri"/>
          <w:sz w:val="22"/>
          <w:szCs w:val="22"/>
        </w:rPr>
        <w:t>.</w:t>
      </w:r>
    </w:p>
    <w:p w:rsidR="001F3B6A" w:rsidRPr="000B1B5A" w:rsidRDefault="00D61E7E" w:rsidP="007F6240">
      <w:pPr>
        <w:widowControl/>
        <w:spacing w:after="240"/>
        <w:ind w:left="720" w:hanging="720"/>
        <w:jc w:val="both"/>
        <w:rPr>
          <w:rFonts w:ascii="Calibri" w:hAnsi="Calibri"/>
          <w:sz w:val="22"/>
          <w:szCs w:val="22"/>
        </w:rPr>
      </w:pPr>
      <w:r w:rsidRPr="000B1B5A">
        <w:rPr>
          <w:rFonts w:ascii="Calibri" w:hAnsi="Calibri"/>
          <w:sz w:val="22"/>
          <w:szCs w:val="22"/>
        </w:rPr>
        <w:t>4.11</w:t>
      </w:r>
      <w:r w:rsidRPr="000B1B5A">
        <w:rPr>
          <w:rFonts w:ascii="Calibri" w:hAnsi="Calibri"/>
          <w:sz w:val="22"/>
          <w:szCs w:val="22"/>
        </w:rPr>
        <w:tab/>
      </w:r>
      <w:r w:rsidR="001F3B6A" w:rsidRPr="000B1B5A">
        <w:rPr>
          <w:rFonts w:ascii="Calibri" w:hAnsi="Calibri"/>
          <w:sz w:val="22"/>
          <w:szCs w:val="22"/>
        </w:rPr>
        <w:t xml:space="preserve">To </w:t>
      </w:r>
      <w:r w:rsidR="00694500" w:rsidRPr="000B1B5A">
        <w:rPr>
          <w:rFonts w:ascii="Calibri" w:hAnsi="Calibri"/>
          <w:sz w:val="22"/>
          <w:szCs w:val="22"/>
        </w:rPr>
        <w:t xml:space="preserve">liaise with the </w:t>
      </w:r>
      <w:r w:rsidR="00A020F4">
        <w:rPr>
          <w:rFonts w:ascii="Calibri" w:hAnsi="Calibri"/>
          <w:sz w:val="22"/>
          <w:szCs w:val="22"/>
        </w:rPr>
        <w:t>Academic Administration and Exams Manager</w:t>
      </w:r>
      <w:r w:rsidR="00AF13DB" w:rsidRPr="000B1B5A">
        <w:rPr>
          <w:rFonts w:ascii="Calibri" w:hAnsi="Calibri"/>
          <w:sz w:val="22"/>
          <w:szCs w:val="22"/>
        </w:rPr>
        <w:t xml:space="preserve"> regarding external exam</w:t>
      </w:r>
      <w:r w:rsidR="00694500" w:rsidRPr="000B1B5A">
        <w:rPr>
          <w:rFonts w:ascii="Calibri" w:hAnsi="Calibri"/>
          <w:sz w:val="22"/>
          <w:szCs w:val="22"/>
        </w:rPr>
        <w:t>s; entering pupils for appropriate exams; checking entries and checking the exam papers</w:t>
      </w:r>
      <w:r w:rsidR="008A5943" w:rsidRPr="000B1B5A">
        <w:rPr>
          <w:rFonts w:ascii="Calibri" w:hAnsi="Calibri"/>
          <w:sz w:val="22"/>
          <w:szCs w:val="22"/>
        </w:rPr>
        <w:t>.</w:t>
      </w:r>
    </w:p>
    <w:p w:rsidR="001F3B6A" w:rsidRPr="000B1B5A" w:rsidRDefault="008A5943" w:rsidP="00DF24B1">
      <w:pPr>
        <w:widowControl/>
        <w:numPr>
          <w:ilvl w:val="0"/>
          <w:numId w:val="24"/>
        </w:numPr>
        <w:spacing w:after="240"/>
        <w:ind w:left="1134" w:hanging="425"/>
        <w:jc w:val="both"/>
        <w:rPr>
          <w:rFonts w:ascii="Calibri" w:hAnsi="Calibri"/>
          <w:sz w:val="22"/>
          <w:szCs w:val="22"/>
        </w:rPr>
      </w:pPr>
      <w:r w:rsidRPr="000B1B5A">
        <w:rPr>
          <w:rFonts w:ascii="Calibri" w:hAnsi="Calibri"/>
          <w:sz w:val="22"/>
          <w:szCs w:val="22"/>
        </w:rPr>
        <w:t>To p</w:t>
      </w:r>
      <w:r w:rsidR="00694500" w:rsidRPr="000B1B5A">
        <w:rPr>
          <w:rFonts w:ascii="Calibri" w:hAnsi="Calibri"/>
          <w:sz w:val="22"/>
          <w:szCs w:val="22"/>
        </w:rPr>
        <w:t xml:space="preserve">repare analysis of external exam results with comments on pupil success and failure and assessment of results by staff sets for </w:t>
      </w:r>
      <w:r w:rsidR="00A020F4">
        <w:rPr>
          <w:rFonts w:ascii="Calibri" w:hAnsi="Calibri"/>
          <w:sz w:val="22"/>
          <w:szCs w:val="22"/>
        </w:rPr>
        <w:t>the Faculty Chair, Depu</w:t>
      </w:r>
      <w:r w:rsidR="002A0198">
        <w:rPr>
          <w:rFonts w:ascii="Calibri" w:hAnsi="Calibri"/>
          <w:sz w:val="22"/>
          <w:szCs w:val="22"/>
        </w:rPr>
        <w:t>ty Head (Academic) and Head</w:t>
      </w:r>
      <w:r w:rsidRPr="000B1B5A">
        <w:rPr>
          <w:rFonts w:ascii="Calibri" w:hAnsi="Calibri"/>
          <w:sz w:val="22"/>
          <w:szCs w:val="22"/>
        </w:rPr>
        <w:t>.</w:t>
      </w:r>
    </w:p>
    <w:p w:rsidR="00694500" w:rsidRPr="000B1B5A" w:rsidRDefault="00D61E7E" w:rsidP="007F6240">
      <w:pPr>
        <w:widowControl/>
        <w:spacing w:after="240"/>
        <w:ind w:left="720" w:hanging="720"/>
        <w:jc w:val="both"/>
        <w:rPr>
          <w:rFonts w:ascii="Calibri" w:hAnsi="Calibri"/>
          <w:sz w:val="22"/>
          <w:szCs w:val="22"/>
        </w:rPr>
      </w:pPr>
      <w:r w:rsidRPr="000B1B5A">
        <w:rPr>
          <w:rFonts w:ascii="Calibri" w:hAnsi="Calibri"/>
          <w:sz w:val="22"/>
          <w:szCs w:val="22"/>
        </w:rPr>
        <w:t>4.12</w:t>
      </w:r>
      <w:r w:rsidRPr="000B1B5A">
        <w:rPr>
          <w:rFonts w:ascii="Calibri" w:hAnsi="Calibri"/>
          <w:sz w:val="22"/>
          <w:szCs w:val="22"/>
        </w:rPr>
        <w:tab/>
      </w:r>
      <w:r w:rsidR="008A5943" w:rsidRPr="000B1B5A">
        <w:rPr>
          <w:rFonts w:ascii="Calibri" w:hAnsi="Calibri"/>
          <w:sz w:val="22"/>
          <w:szCs w:val="22"/>
        </w:rPr>
        <w:t xml:space="preserve">To liaise with </w:t>
      </w:r>
      <w:r w:rsidR="005E53F1" w:rsidRPr="000B1B5A">
        <w:rPr>
          <w:rFonts w:ascii="Calibri" w:hAnsi="Calibri"/>
          <w:sz w:val="22"/>
          <w:szCs w:val="22"/>
        </w:rPr>
        <w:t xml:space="preserve">the </w:t>
      </w:r>
      <w:r w:rsidR="00A020F4">
        <w:rPr>
          <w:rFonts w:ascii="Calibri" w:hAnsi="Calibri"/>
          <w:sz w:val="22"/>
          <w:szCs w:val="22"/>
        </w:rPr>
        <w:t>Academic Administration and Exams Manager</w:t>
      </w:r>
      <w:r w:rsidR="00694500" w:rsidRPr="000B1B5A">
        <w:rPr>
          <w:rFonts w:ascii="Calibri" w:hAnsi="Calibri"/>
          <w:sz w:val="22"/>
          <w:szCs w:val="22"/>
        </w:rPr>
        <w:t xml:space="preserve"> for setting of internal exams, supplying correct papers and exam marking and results are completed by published deadlines</w:t>
      </w:r>
      <w:r w:rsidR="008A5943" w:rsidRPr="000B1B5A">
        <w:rPr>
          <w:rFonts w:ascii="Calibri" w:hAnsi="Calibri"/>
          <w:sz w:val="22"/>
          <w:szCs w:val="22"/>
        </w:rPr>
        <w:t>.</w:t>
      </w:r>
    </w:p>
    <w:p w:rsidR="008A5943" w:rsidRPr="000B1B5A" w:rsidRDefault="008A5943" w:rsidP="00DF24B1">
      <w:pPr>
        <w:widowControl/>
        <w:numPr>
          <w:ilvl w:val="0"/>
          <w:numId w:val="26"/>
        </w:numPr>
        <w:spacing w:after="240"/>
        <w:ind w:left="1134" w:hanging="425"/>
        <w:jc w:val="both"/>
        <w:rPr>
          <w:rFonts w:ascii="Calibri" w:hAnsi="Calibri"/>
          <w:sz w:val="22"/>
          <w:szCs w:val="22"/>
        </w:rPr>
      </w:pPr>
      <w:r w:rsidRPr="000B1B5A">
        <w:rPr>
          <w:rFonts w:ascii="Calibri" w:hAnsi="Calibri"/>
          <w:sz w:val="22"/>
          <w:szCs w:val="22"/>
        </w:rPr>
        <w:t>To p</w:t>
      </w:r>
      <w:r w:rsidR="00694500" w:rsidRPr="000B1B5A">
        <w:rPr>
          <w:rFonts w:ascii="Calibri" w:hAnsi="Calibri"/>
          <w:sz w:val="22"/>
          <w:szCs w:val="22"/>
        </w:rPr>
        <w:t>repare brief analysis of internal exam results with comments on pupil success and failure and asse</w:t>
      </w:r>
      <w:r w:rsidRPr="000B1B5A">
        <w:rPr>
          <w:rFonts w:ascii="Calibri" w:hAnsi="Calibri"/>
          <w:sz w:val="22"/>
          <w:szCs w:val="22"/>
        </w:rPr>
        <w:t>ssment of results by staff sets.</w:t>
      </w:r>
    </w:p>
    <w:p w:rsidR="00DF24B1" w:rsidRDefault="00D61E7E" w:rsidP="003529E2">
      <w:pPr>
        <w:widowControl/>
        <w:spacing w:after="240"/>
        <w:ind w:left="720" w:hanging="720"/>
        <w:jc w:val="both"/>
        <w:rPr>
          <w:rFonts w:ascii="Calibri" w:hAnsi="Calibri"/>
          <w:sz w:val="22"/>
          <w:szCs w:val="22"/>
        </w:rPr>
      </w:pPr>
      <w:r w:rsidRPr="000B1B5A">
        <w:rPr>
          <w:rFonts w:ascii="Calibri" w:hAnsi="Calibri"/>
          <w:sz w:val="22"/>
          <w:szCs w:val="22"/>
        </w:rPr>
        <w:t>4.13</w:t>
      </w:r>
      <w:r w:rsidRPr="000B1B5A">
        <w:rPr>
          <w:rFonts w:ascii="Calibri" w:hAnsi="Calibri"/>
          <w:sz w:val="22"/>
          <w:szCs w:val="22"/>
        </w:rPr>
        <w:tab/>
      </w:r>
      <w:r w:rsidR="008A5943" w:rsidRPr="000B1B5A">
        <w:rPr>
          <w:rFonts w:ascii="Calibri" w:hAnsi="Calibri"/>
          <w:sz w:val="22"/>
          <w:szCs w:val="22"/>
        </w:rPr>
        <w:t xml:space="preserve">To </w:t>
      </w:r>
      <w:r w:rsidR="00694500" w:rsidRPr="000B1B5A">
        <w:rPr>
          <w:rFonts w:ascii="Calibri" w:hAnsi="Calibri"/>
          <w:sz w:val="22"/>
          <w:szCs w:val="22"/>
        </w:rPr>
        <w:t xml:space="preserve">liaise with the Senior Tutor regarding course outlines for </w:t>
      </w:r>
      <w:r w:rsidR="00A020F4">
        <w:rPr>
          <w:rFonts w:ascii="Calibri" w:hAnsi="Calibri"/>
          <w:sz w:val="22"/>
          <w:szCs w:val="22"/>
        </w:rPr>
        <w:t xml:space="preserve">A Level </w:t>
      </w:r>
      <w:r w:rsidR="00694500" w:rsidRPr="000B1B5A">
        <w:rPr>
          <w:rFonts w:ascii="Calibri" w:hAnsi="Calibri"/>
          <w:sz w:val="22"/>
          <w:szCs w:val="22"/>
        </w:rPr>
        <w:t>curriculum booklets</w:t>
      </w:r>
      <w:r w:rsidR="00A020F4">
        <w:rPr>
          <w:rFonts w:ascii="Calibri" w:hAnsi="Calibri"/>
          <w:sz w:val="22"/>
          <w:szCs w:val="22"/>
        </w:rPr>
        <w:t>.</w:t>
      </w:r>
    </w:p>
    <w:p w:rsidR="00A020F4" w:rsidRDefault="00A020F4" w:rsidP="003529E2">
      <w:pPr>
        <w:widowControl/>
        <w:spacing w:after="240"/>
        <w:ind w:left="720" w:hanging="720"/>
        <w:jc w:val="both"/>
        <w:rPr>
          <w:rFonts w:ascii="Calibri" w:hAnsi="Calibri"/>
          <w:sz w:val="22"/>
          <w:szCs w:val="22"/>
        </w:rPr>
      </w:pPr>
    </w:p>
    <w:p w:rsidR="003A7186" w:rsidRPr="000B1B5A" w:rsidRDefault="003A7186" w:rsidP="007F6240">
      <w:pPr>
        <w:spacing w:after="240"/>
        <w:jc w:val="both"/>
        <w:rPr>
          <w:rFonts w:ascii="Calibri" w:hAnsi="Calibri"/>
          <w:sz w:val="22"/>
          <w:szCs w:val="22"/>
        </w:rPr>
      </w:pPr>
      <w:r w:rsidRPr="000B1B5A">
        <w:rPr>
          <w:rFonts w:ascii="Calibri" w:hAnsi="Calibri"/>
          <w:sz w:val="22"/>
          <w:szCs w:val="22"/>
        </w:rPr>
        <w:t>This job description reflects the present requirements of the post and as duties and responsibilities change/develop, the job description will be reviewed and be subject to amendment in consultation with the post holder.</w:t>
      </w:r>
    </w:p>
    <w:p w:rsidR="00E047C5" w:rsidRPr="000B1B5A" w:rsidRDefault="00E047C5" w:rsidP="00E047C5">
      <w:pPr>
        <w:rPr>
          <w:rFonts w:ascii="Calibri" w:hAnsi="Calibri" w:cs="Verdana"/>
          <w:sz w:val="22"/>
          <w:szCs w:val="22"/>
        </w:rPr>
      </w:pPr>
    </w:p>
    <w:p w:rsidR="008A5943" w:rsidRPr="000B1B5A" w:rsidRDefault="00E047C5" w:rsidP="007F6240">
      <w:pPr>
        <w:spacing w:after="240"/>
        <w:rPr>
          <w:rFonts w:ascii="Calibri" w:hAnsi="Calibri"/>
          <w:sz w:val="22"/>
          <w:szCs w:val="22"/>
        </w:rPr>
      </w:pPr>
      <w:r w:rsidRPr="000B1B5A">
        <w:rPr>
          <w:rFonts w:ascii="Calibri" w:hAnsi="Calibri"/>
          <w:sz w:val="22"/>
          <w:szCs w:val="22"/>
        </w:rPr>
        <w:t>Date a</w:t>
      </w:r>
      <w:r w:rsidR="001E188E" w:rsidRPr="000B1B5A">
        <w:rPr>
          <w:rFonts w:ascii="Calibri" w:hAnsi="Calibri"/>
          <w:sz w:val="22"/>
          <w:szCs w:val="22"/>
        </w:rPr>
        <w:t>greed</w:t>
      </w:r>
      <w:r w:rsidR="00F408BA">
        <w:rPr>
          <w:rFonts w:ascii="Calibri" w:hAnsi="Calibri"/>
          <w:sz w:val="22"/>
          <w:szCs w:val="22"/>
        </w:rPr>
        <w:t xml:space="preserve">: </w:t>
      </w:r>
      <w:r w:rsidR="002A0198">
        <w:rPr>
          <w:rFonts w:ascii="Calibri" w:hAnsi="Calibri"/>
          <w:sz w:val="22"/>
          <w:szCs w:val="22"/>
        </w:rPr>
        <w:t>January 2020</w:t>
      </w:r>
    </w:p>
    <w:p w:rsidR="003808DE" w:rsidRPr="000B1B5A" w:rsidRDefault="003808DE" w:rsidP="007F6240">
      <w:pPr>
        <w:rPr>
          <w:rFonts w:ascii="Calibri" w:hAnsi="Calibri"/>
          <w:sz w:val="22"/>
          <w:szCs w:val="22"/>
        </w:rPr>
      </w:pPr>
    </w:p>
    <w:p w:rsidR="007F6240" w:rsidRPr="000B1B5A" w:rsidRDefault="007F6240" w:rsidP="007F6240">
      <w:pPr>
        <w:rPr>
          <w:rFonts w:ascii="Calibri" w:hAnsi="Calibri"/>
          <w:sz w:val="22"/>
          <w:szCs w:val="22"/>
        </w:rPr>
      </w:pPr>
    </w:p>
    <w:p w:rsidR="007F6240" w:rsidRPr="000B1B5A" w:rsidRDefault="007F6240" w:rsidP="007F6240">
      <w:pPr>
        <w:rPr>
          <w:rFonts w:ascii="Calibri" w:hAnsi="Calibri"/>
          <w:sz w:val="22"/>
          <w:szCs w:val="22"/>
        </w:rPr>
      </w:pPr>
    </w:p>
    <w:p w:rsidR="0013082F" w:rsidRPr="000B1B5A" w:rsidRDefault="0013082F" w:rsidP="003808DE">
      <w:pPr>
        <w:widowControl/>
        <w:jc w:val="both"/>
        <w:rPr>
          <w:rFonts w:ascii="Calibri" w:hAnsi="Calibri" w:cs="Verdana"/>
          <w:b/>
          <w:sz w:val="22"/>
          <w:szCs w:val="22"/>
        </w:rPr>
      </w:pPr>
    </w:p>
    <w:p w:rsidR="0013082F" w:rsidRPr="000B1B5A" w:rsidRDefault="0013082F" w:rsidP="003808DE">
      <w:pPr>
        <w:widowControl/>
        <w:jc w:val="both"/>
        <w:rPr>
          <w:rFonts w:ascii="Calibri" w:hAnsi="Calibri" w:cs="Verdana"/>
          <w:b/>
          <w:sz w:val="22"/>
          <w:szCs w:val="22"/>
        </w:rPr>
      </w:pPr>
    </w:p>
    <w:p w:rsidR="003808DE" w:rsidRPr="000B1B5A" w:rsidRDefault="000F4ABE" w:rsidP="003808DE">
      <w:pPr>
        <w:widowControl/>
        <w:jc w:val="both"/>
        <w:rPr>
          <w:rFonts w:ascii="Calibri" w:hAnsi="Calibri" w:cs="Verdana"/>
          <w:b/>
          <w:sz w:val="22"/>
          <w:szCs w:val="22"/>
        </w:rPr>
      </w:pPr>
      <w:r w:rsidRPr="000B1B5A">
        <w:rPr>
          <w:rFonts w:ascii="Calibri" w:hAnsi="Calibri" w:cs="Verdana"/>
          <w:b/>
          <w:sz w:val="22"/>
          <w:szCs w:val="22"/>
        </w:rPr>
        <w:br w:type="page"/>
      </w:r>
      <w:r w:rsidR="003808DE" w:rsidRPr="000B1B5A">
        <w:rPr>
          <w:rFonts w:ascii="Calibri" w:hAnsi="Calibri" w:cs="Verdana"/>
          <w:b/>
          <w:sz w:val="22"/>
          <w:szCs w:val="22"/>
        </w:rPr>
        <w:t>Person Specification</w:t>
      </w:r>
    </w:p>
    <w:p w:rsidR="003808DE" w:rsidRPr="000B1B5A" w:rsidRDefault="003808DE" w:rsidP="003808DE">
      <w:pPr>
        <w:widowControl/>
        <w:jc w:val="both"/>
        <w:rPr>
          <w:rFonts w:ascii="Calibri" w:hAnsi="Calibri" w:cs="Verdana"/>
          <w:b/>
          <w:sz w:val="22"/>
          <w:szCs w:val="22"/>
        </w:rPr>
      </w:pPr>
    </w:p>
    <w:p w:rsidR="00722D32" w:rsidRPr="000B1B5A" w:rsidRDefault="00722D32" w:rsidP="00722D32">
      <w:pPr>
        <w:jc w:val="both"/>
        <w:rPr>
          <w:rFonts w:ascii="Calibri" w:hAnsi="Calibri" w:cs="Verdana"/>
          <w:color w:val="000000"/>
          <w:sz w:val="22"/>
          <w:szCs w:val="22"/>
        </w:rPr>
      </w:pPr>
      <w:r w:rsidRPr="000B1B5A">
        <w:rPr>
          <w:rFonts w:ascii="Calibri" w:hAnsi="Calibri" w:cs="Verdana"/>
          <w:color w:val="000000"/>
          <w:sz w:val="22"/>
          <w:szCs w:val="22"/>
        </w:rPr>
        <w:t>The selection of candidates for short-listing will be based on this specification and candidates should bear this in mind when preparing their application and completing the application form:</w:t>
      </w:r>
    </w:p>
    <w:p w:rsidR="00722D32" w:rsidRPr="000B1B5A" w:rsidRDefault="00722D32" w:rsidP="00722D32">
      <w:pPr>
        <w:jc w:val="both"/>
        <w:rPr>
          <w:rFonts w:ascii="Calibri" w:hAnsi="Calibri" w:cs="Verdana"/>
          <w:color w:val="000000"/>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9"/>
        <w:gridCol w:w="3582"/>
        <w:gridCol w:w="3583"/>
      </w:tblGrid>
      <w:tr w:rsidR="00722D32" w:rsidRPr="000B1B5A" w:rsidTr="0D2A05CB">
        <w:tc>
          <w:tcPr>
            <w:tcW w:w="1951" w:type="dxa"/>
          </w:tcPr>
          <w:p w:rsidR="00722D32" w:rsidRPr="000B1B5A" w:rsidRDefault="00722D32" w:rsidP="000E3369">
            <w:pPr>
              <w:jc w:val="center"/>
              <w:rPr>
                <w:rFonts w:ascii="Calibri" w:hAnsi="Calibri" w:cs="Verdana"/>
                <w:b/>
                <w:bCs/>
                <w:color w:val="000000"/>
                <w:sz w:val="22"/>
                <w:szCs w:val="22"/>
              </w:rPr>
            </w:pPr>
            <w:r w:rsidRPr="000B1B5A">
              <w:rPr>
                <w:rFonts w:ascii="Calibri" w:hAnsi="Calibri" w:cs="Verdana"/>
                <w:b/>
                <w:bCs/>
                <w:color w:val="000000"/>
                <w:sz w:val="22"/>
                <w:szCs w:val="22"/>
              </w:rPr>
              <w:t>Attributes</w:t>
            </w:r>
          </w:p>
        </w:tc>
        <w:tc>
          <w:tcPr>
            <w:tcW w:w="3667" w:type="dxa"/>
          </w:tcPr>
          <w:p w:rsidR="00722D32" w:rsidRPr="000B1B5A" w:rsidRDefault="00722D32" w:rsidP="000E3369">
            <w:pPr>
              <w:jc w:val="center"/>
              <w:rPr>
                <w:rFonts w:ascii="Calibri" w:hAnsi="Calibri" w:cs="Verdana"/>
                <w:b/>
                <w:bCs/>
                <w:color w:val="000000"/>
                <w:sz w:val="22"/>
                <w:szCs w:val="22"/>
              </w:rPr>
            </w:pPr>
            <w:r w:rsidRPr="000B1B5A">
              <w:rPr>
                <w:rFonts w:ascii="Calibri" w:hAnsi="Calibri" w:cs="Verdana"/>
                <w:b/>
                <w:bCs/>
                <w:color w:val="000000"/>
                <w:sz w:val="22"/>
                <w:szCs w:val="22"/>
              </w:rPr>
              <w:t>Essential</w:t>
            </w:r>
          </w:p>
        </w:tc>
        <w:tc>
          <w:tcPr>
            <w:tcW w:w="3668" w:type="dxa"/>
          </w:tcPr>
          <w:p w:rsidR="00722D32" w:rsidRPr="000B1B5A" w:rsidRDefault="00722D32" w:rsidP="000E3369">
            <w:pPr>
              <w:jc w:val="center"/>
              <w:rPr>
                <w:rFonts w:ascii="Calibri" w:hAnsi="Calibri" w:cs="Verdana"/>
                <w:b/>
                <w:bCs/>
                <w:color w:val="000000"/>
                <w:sz w:val="22"/>
                <w:szCs w:val="22"/>
              </w:rPr>
            </w:pPr>
            <w:r w:rsidRPr="000B1B5A">
              <w:rPr>
                <w:rFonts w:ascii="Calibri" w:hAnsi="Calibri" w:cs="Verdana"/>
                <w:b/>
                <w:bCs/>
                <w:color w:val="000000"/>
                <w:sz w:val="22"/>
                <w:szCs w:val="22"/>
              </w:rPr>
              <w:t>Desirable</w:t>
            </w:r>
          </w:p>
        </w:tc>
      </w:tr>
      <w:tr w:rsidR="00722D32" w:rsidRPr="000B1B5A" w:rsidTr="0D2A05CB">
        <w:tc>
          <w:tcPr>
            <w:tcW w:w="1951" w:type="dxa"/>
            <w:vAlign w:val="center"/>
          </w:tcPr>
          <w:p w:rsidR="00722D32" w:rsidRPr="000B1B5A" w:rsidRDefault="00722D32" w:rsidP="00722D32">
            <w:pPr>
              <w:rPr>
                <w:rFonts w:ascii="Calibri" w:hAnsi="Calibri" w:cs="Verdana"/>
                <w:b/>
                <w:bCs/>
                <w:color w:val="000000"/>
                <w:sz w:val="22"/>
                <w:szCs w:val="22"/>
              </w:rPr>
            </w:pPr>
            <w:r w:rsidRPr="000B1B5A">
              <w:rPr>
                <w:rFonts w:ascii="Calibri" w:hAnsi="Calibri" w:cs="Verdana"/>
                <w:b/>
                <w:bCs/>
                <w:color w:val="000000"/>
                <w:sz w:val="22"/>
                <w:szCs w:val="22"/>
              </w:rPr>
              <w:t>Qualifications</w:t>
            </w:r>
          </w:p>
        </w:tc>
        <w:tc>
          <w:tcPr>
            <w:tcW w:w="3667" w:type="dxa"/>
          </w:tcPr>
          <w:p w:rsidR="00012523" w:rsidRPr="000B1B5A" w:rsidRDefault="00012523" w:rsidP="00012523">
            <w:pPr>
              <w:widowControl/>
              <w:ind w:left="360"/>
              <w:rPr>
                <w:rFonts w:ascii="Calibri" w:hAnsi="Calibri" w:cs="Verdana"/>
                <w:sz w:val="22"/>
                <w:szCs w:val="22"/>
              </w:rPr>
            </w:pPr>
          </w:p>
          <w:p w:rsidR="00012523" w:rsidRPr="000B1B5A" w:rsidRDefault="00012523" w:rsidP="00012523">
            <w:pPr>
              <w:widowControl/>
              <w:numPr>
                <w:ilvl w:val="0"/>
                <w:numId w:val="31"/>
              </w:numPr>
              <w:rPr>
                <w:rFonts w:ascii="Calibri" w:hAnsi="Calibri" w:cs="Verdana"/>
                <w:sz w:val="22"/>
                <w:szCs w:val="22"/>
              </w:rPr>
            </w:pPr>
            <w:r w:rsidRPr="000B1B5A">
              <w:rPr>
                <w:rFonts w:ascii="Calibri" w:hAnsi="Calibri" w:cs="Verdana"/>
                <w:sz w:val="22"/>
                <w:szCs w:val="22"/>
              </w:rPr>
              <w:t>An Honours degree (or equivalent) in the relevant subject(s)</w:t>
            </w:r>
          </w:p>
          <w:p w:rsidR="00012523" w:rsidRPr="000B1B5A" w:rsidRDefault="00012523" w:rsidP="00012523">
            <w:pPr>
              <w:widowControl/>
              <w:ind w:left="360"/>
              <w:rPr>
                <w:rFonts w:ascii="Calibri" w:hAnsi="Calibri" w:cs="Verdana"/>
                <w:sz w:val="22"/>
                <w:szCs w:val="22"/>
              </w:rPr>
            </w:pPr>
          </w:p>
        </w:tc>
        <w:tc>
          <w:tcPr>
            <w:tcW w:w="3668" w:type="dxa"/>
          </w:tcPr>
          <w:p w:rsidR="00012523" w:rsidRPr="000B1B5A" w:rsidRDefault="00012523" w:rsidP="00012523">
            <w:pPr>
              <w:widowControl/>
              <w:ind w:left="360"/>
              <w:rPr>
                <w:rFonts w:ascii="Calibri" w:hAnsi="Calibri" w:cs="Verdana"/>
                <w:sz w:val="22"/>
                <w:szCs w:val="22"/>
              </w:rPr>
            </w:pPr>
          </w:p>
          <w:p w:rsidR="00722D32" w:rsidRPr="000B1B5A" w:rsidRDefault="00012523" w:rsidP="00012523">
            <w:pPr>
              <w:widowControl/>
              <w:numPr>
                <w:ilvl w:val="0"/>
                <w:numId w:val="31"/>
              </w:numPr>
              <w:rPr>
                <w:rFonts w:ascii="Calibri" w:hAnsi="Calibri" w:cs="Verdana"/>
                <w:sz w:val="22"/>
                <w:szCs w:val="22"/>
              </w:rPr>
            </w:pPr>
            <w:r w:rsidRPr="000B1B5A">
              <w:rPr>
                <w:rFonts w:ascii="Calibri" w:hAnsi="Calibri" w:cs="Verdana"/>
                <w:sz w:val="22"/>
                <w:szCs w:val="22"/>
              </w:rPr>
              <w:t>Post Graduate Certificate in Education.</w:t>
            </w:r>
          </w:p>
        </w:tc>
      </w:tr>
      <w:tr w:rsidR="00722D32" w:rsidRPr="000B1B5A" w:rsidTr="0D2A05CB">
        <w:tc>
          <w:tcPr>
            <w:tcW w:w="1951" w:type="dxa"/>
            <w:vAlign w:val="center"/>
          </w:tcPr>
          <w:p w:rsidR="00722D32" w:rsidRPr="000B1B5A" w:rsidRDefault="00722D32" w:rsidP="00722D32">
            <w:pPr>
              <w:rPr>
                <w:rFonts w:ascii="Calibri" w:hAnsi="Calibri" w:cs="Verdana"/>
                <w:b/>
                <w:bCs/>
                <w:color w:val="000000"/>
                <w:sz w:val="22"/>
                <w:szCs w:val="22"/>
              </w:rPr>
            </w:pPr>
            <w:r w:rsidRPr="000B1B5A">
              <w:rPr>
                <w:rFonts w:ascii="Calibri" w:hAnsi="Calibri" w:cs="Verdana"/>
                <w:b/>
                <w:bCs/>
                <w:color w:val="000000"/>
                <w:sz w:val="22"/>
                <w:szCs w:val="22"/>
              </w:rPr>
              <w:t>Specialist Skills &amp; Experience</w:t>
            </w:r>
          </w:p>
        </w:tc>
        <w:tc>
          <w:tcPr>
            <w:tcW w:w="3667" w:type="dxa"/>
          </w:tcPr>
          <w:p w:rsidR="00012523" w:rsidRPr="000B1B5A" w:rsidRDefault="00012523" w:rsidP="00012523">
            <w:pPr>
              <w:widowControl/>
              <w:ind w:left="360"/>
              <w:rPr>
                <w:rFonts w:ascii="Calibri" w:hAnsi="Calibri" w:cs="Verdana"/>
                <w:sz w:val="22"/>
                <w:szCs w:val="22"/>
              </w:rPr>
            </w:pPr>
          </w:p>
          <w:p w:rsidR="00012523" w:rsidRPr="000B1B5A" w:rsidRDefault="00DE2DE5" w:rsidP="00012523">
            <w:pPr>
              <w:widowControl/>
              <w:numPr>
                <w:ilvl w:val="0"/>
                <w:numId w:val="31"/>
              </w:numPr>
              <w:rPr>
                <w:rFonts w:ascii="Calibri" w:hAnsi="Calibri" w:cs="Verdana"/>
                <w:sz w:val="22"/>
                <w:szCs w:val="22"/>
              </w:rPr>
            </w:pPr>
            <w:r>
              <w:rPr>
                <w:rFonts w:ascii="Calibri" w:hAnsi="Calibri" w:cs="Verdana"/>
                <w:sz w:val="22"/>
                <w:szCs w:val="22"/>
              </w:rPr>
              <w:t>T</w:t>
            </w:r>
            <w:r w:rsidR="00012523" w:rsidRPr="000B1B5A">
              <w:rPr>
                <w:rFonts w:ascii="Calibri" w:hAnsi="Calibri" w:cs="Verdana"/>
                <w:sz w:val="22"/>
                <w:szCs w:val="22"/>
              </w:rPr>
              <w:t xml:space="preserve">eaching experience. </w:t>
            </w:r>
          </w:p>
          <w:p w:rsidR="00012523" w:rsidRPr="000B1B5A" w:rsidRDefault="00012523" w:rsidP="00012523">
            <w:pPr>
              <w:widowControl/>
              <w:ind w:left="360"/>
              <w:rPr>
                <w:rFonts w:ascii="Calibri" w:hAnsi="Calibri" w:cs="Verdana"/>
                <w:sz w:val="22"/>
                <w:szCs w:val="22"/>
              </w:rPr>
            </w:pPr>
          </w:p>
          <w:p w:rsidR="00012523" w:rsidRPr="000B1B5A" w:rsidRDefault="00012523" w:rsidP="00012523">
            <w:pPr>
              <w:widowControl/>
              <w:numPr>
                <w:ilvl w:val="0"/>
                <w:numId w:val="31"/>
              </w:numPr>
              <w:rPr>
                <w:rFonts w:ascii="Calibri" w:hAnsi="Calibri" w:cs="Verdana"/>
                <w:sz w:val="22"/>
                <w:szCs w:val="22"/>
              </w:rPr>
            </w:pPr>
            <w:r w:rsidRPr="000B1B5A">
              <w:rPr>
                <w:rFonts w:ascii="Calibri" w:hAnsi="Calibri" w:cs="Verdana"/>
                <w:sz w:val="22"/>
                <w:szCs w:val="22"/>
              </w:rPr>
              <w:t xml:space="preserve">Managerial and administrative experience within a teaching environment.  </w:t>
            </w:r>
          </w:p>
          <w:p w:rsidR="00012523" w:rsidRPr="000B1B5A" w:rsidRDefault="00012523" w:rsidP="00012523">
            <w:pPr>
              <w:widowControl/>
              <w:rPr>
                <w:rFonts w:ascii="Calibri" w:hAnsi="Calibri" w:cs="Verdana"/>
                <w:sz w:val="22"/>
                <w:szCs w:val="22"/>
              </w:rPr>
            </w:pPr>
          </w:p>
          <w:p w:rsidR="00722D32" w:rsidRPr="000B1B5A" w:rsidRDefault="00012523" w:rsidP="00012523">
            <w:pPr>
              <w:widowControl/>
              <w:numPr>
                <w:ilvl w:val="0"/>
                <w:numId w:val="31"/>
              </w:numPr>
              <w:rPr>
                <w:rFonts w:ascii="Calibri" w:hAnsi="Calibri" w:cs="Verdana"/>
                <w:sz w:val="22"/>
                <w:szCs w:val="22"/>
              </w:rPr>
            </w:pPr>
            <w:r w:rsidRPr="000B1B5A">
              <w:rPr>
                <w:rFonts w:ascii="Calibri" w:hAnsi="Calibri" w:cs="Verdana"/>
                <w:sz w:val="22"/>
                <w:szCs w:val="22"/>
              </w:rPr>
              <w:t xml:space="preserve">A commitment to safeguard and promote the welfare of children. </w:t>
            </w:r>
          </w:p>
          <w:p w:rsidR="00012523" w:rsidRPr="000B1B5A" w:rsidRDefault="00012523" w:rsidP="00012523">
            <w:pPr>
              <w:widowControl/>
              <w:ind w:left="360"/>
              <w:rPr>
                <w:rFonts w:ascii="Calibri" w:hAnsi="Calibri" w:cs="Verdana"/>
                <w:sz w:val="22"/>
                <w:szCs w:val="22"/>
              </w:rPr>
            </w:pPr>
          </w:p>
        </w:tc>
        <w:tc>
          <w:tcPr>
            <w:tcW w:w="3668" w:type="dxa"/>
          </w:tcPr>
          <w:p w:rsidR="00012523" w:rsidRPr="000B1B5A" w:rsidRDefault="00012523" w:rsidP="00012523">
            <w:pPr>
              <w:widowControl/>
              <w:ind w:left="360"/>
              <w:rPr>
                <w:rFonts w:ascii="Calibri" w:hAnsi="Calibri" w:cs="Verdana"/>
                <w:sz w:val="22"/>
                <w:szCs w:val="22"/>
              </w:rPr>
            </w:pPr>
          </w:p>
          <w:p w:rsidR="00722D32" w:rsidRDefault="00012523" w:rsidP="00012523">
            <w:pPr>
              <w:widowControl/>
              <w:numPr>
                <w:ilvl w:val="0"/>
                <w:numId w:val="31"/>
              </w:numPr>
              <w:rPr>
                <w:rFonts w:ascii="Calibri" w:hAnsi="Calibri" w:cs="Verdana"/>
                <w:sz w:val="22"/>
                <w:szCs w:val="22"/>
              </w:rPr>
            </w:pPr>
            <w:r w:rsidRPr="000B1B5A">
              <w:rPr>
                <w:rFonts w:ascii="Calibri" w:hAnsi="Calibri" w:cs="Verdana"/>
                <w:sz w:val="22"/>
                <w:szCs w:val="22"/>
              </w:rPr>
              <w:t>Basics of financial management (departmental budgets).</w:t>
            </w:r>
          </w:p>
          <w:p w:rsidR="002A0198" w:rsidRDefault="002A0198" w:rsidP="002A0198">
            <w:pPr>
              <w:widowControl/>
              <w:ind w:left="360"/>
              <w:rPr>
                <w:rFonts w:ascii="Calibri" w:hAnsi="Calibri" w:cs="Verdana"/>
                <w:sz w:val="22"/>
                <w:szCs w:val="22"/>
              </w:rPr>
            </w:pPr>
          </w:p>
          <w:p w:rsidR="00DE2DE5" w:rsidRPr="000B1B5A" w:rsidRDefault="0D2A05CB" w:rsidP="0D2A05CB">
            <w:pPr>
              <w:widowControl/>
              <w:numPr>
                <w:ilvl w:val="0"/>
                <w:numId w:val="31"/>
              </w:numPr>
              <w:rPr>
                <w:rFonts w:ascii="Calibri" w:hAnsi="Calibri" w:cs="Verdana"/>
                <w:sz w:val="22"/>
                <w:szCs w:val="22"/>
              </w:rPr>
            </w:pPr>
            <w:r w:rsidRPr="0D2A05CB">
              <w:rPr>
                <w:rFonts w:ascii="Calibri" w:hAnsi="Calibri" w:cs="Verdana"/>
                <w:sz w:val="22"/>
                <w:szCs w:val="22"/>
              </w:rPr>
              <w:t>A minimum of two years’ teaching experience</w:t>
            </w:r>
          </w:p>
        </w:tc>
      </w:tr>
      <w:tr w:rsidR="00722D32" w:rsidRPr="000B1B5A" w:rsidTr="0D2A05CB">
        <w:tc>
          <w:tcPr>
            <w:tcW w:w="1951" w:type="dxa"/>
            <w:vAlign w:val="center"/>
          </w:tcPr>
          <w:p w:rsidR="00722D32" w:rsidRPr="000B1B5A" w:rsidRDefault="00722D32" w:rsidP="00722D32">
            <w:pPr>
              <w:rPr>
                <w:rFonts w:ascii="Calibri" w:hAnsi="Calibri" w:cs="Verdana"/>
                <w:b/>
                <w:bCs/>
                <w:color w:val="000000"/>
                <w:sz w:val="22"/>
                <w:szCs w:val="22"/>
              </w:rPr>
            </w:pPr>
            <w:r w:rsidRPr="000B1B5A">
              <w:rPr>
                <w:rFonts w:ascii="Calibri" w:hAnsi="Calibri" w:cs="Verdana"/>
                <w:b/>
                <w:bCs/>
                <w:color w:val="000000"/>
                <w:sz w:val="22"/>
                <w:szCs w:val="22"/>
              </w:rPr>
              <w:t>Personal Qualities</w:t>
            </w:r>
          </w:p>
        </w:tc>
        <w:tc>
          <w:tcPr>
            <w:tcW w:w="3667" w:type="dxa"/>
          </w:tcPr>
          <w:p w:rsidR="00012523" w:rsidRPr="000B1B5A" w:rsidRDefault="00012523" w:rsidP="00012523">
            <w:pPr>
              <w:widowControl/>
              <w:ind w:left="360"/>
              <w:rPr>
                <w:rFonts w:ascii="Calibri" w:hAnsi="Calibri" w:cs="Verdana"/>
                <w:sz w:val="22"/>
                <w:szCs w:val="22"/>
              </w:rPr>
            </w:pPr>
          </w:p>
          <w:p w:rsidR="00722D32" w:rsidRPr="000B1B5A" w:rsidRDefault="0D2A05CB" w:rsidP="0D2A05CB">
            <w:pPr>
              <w:widowControl/>
              <w:numPr>
                <w:ilvl w:val="0"/>
                <w:numId w:val="31"/>
              </w:numPr>
              <w:rPr>
                <w:rFonts w:ascii="Calibri" w:hAnsi="Calibri" w:cs="Verdana"/>
                <w:sz w:val="22"/>
                <w:szCs w:val="22"/>
              </w:rPr>
            </w:pPr>
            <w:r w:rsidRPr="0D2A05CB">
              <w:rPr>
                <w:rFonts w:ascii="Calibri" w:hAnsi="Calibri" w:cs="Verdana"/>
                <w:sz w:val="22"/>
                <w:szCs w:val="22"/>
              </w:rPr>
              <w:t>A willingness to participate fully in the pastoral care, School duties and extra-curricular activities.</w:t>
            </w:r>
          </w:p>
          <w:p w:rsidR="001E188E" w:rsidRPr="000B1B5A" w:rsidRDefault="001E188E" w:rsidP="001E188E">
            <w:pPr>
              <w:widowControl/>
              <w:rPr>
                <w:rFonts w:ascii="Calibri" w:hAnsi="Calibri" w:cs="Verdana"/>
                <w:sz w:val="22"/>
                <w:szCs w:val="22"/>
              </w:rPr>
            </w:pPr>
          </w:p>
          <w:p w:rsidR="001E188E" w:rsidRDefault="0D2A05CB" w:rsidP="0D2A05CB">
            <w:pPr>
              <w:widowControl/>
              <w:numPr>
                <w:ilvl w:val="0"/>
                <w:numId w:val="31"/>
              </w:numPr>
              <w:rPr>
                <w:rFonts w:ascii="Calibri" w:hAnsi="Calibri" w:cs="Verdana"/>
                <w:sz w:val="22"/>
                <w:szCs w:val="22"/>
              </w:rPr>
            </w:pPr>
            <w:r w:rsidRPr="0D2A05CB">
              <w:rPr>
                <w:rFonts w:ascii="Calibri" w:hAnsi="Calibri" w:cs="Verdana"/>
                <w:sz w:val="22"/>
                <w:szCs w:val="22"/>
              </w:rPr>
              <w:t>An ability to motivate, enthuse and influence, with strong interpersonal skills.</w:t>
            </w:r>
          </w:p>
          <w:p w:rsidR="00DE2DE5" w:rsidRDefault="00DE2DE5" w:rsidP="00DE2DE5">
            <w:pPr>
              <w:pStyle w:val="ListParagraph"/>
              <w:rPr>
                <w:rFonts w:ascii="Calibri" w:hAnsi="Calibri" w:cs="Verdana"/>
                <w:sz w:val="22"/>
                <w:szCs w:val="22"/>
              </w:rPr>
            </w:pPr>
          </w:p>
          <w:p w:rsidR="00DE2DE5" w:rsidRDefault="00DE2DE5" w:rsidP="001E188E">
            <w:pPr>
              <w:widowControl/>
              <w:numPr>
                <w:ilvl w:val="0"/>
                <w:numId w:val="31"/>
              </w:numPr>
              <w:rPr>
                <w:rFonts w:ascii="Calibri" w:hAnsi="Calibri" w:cs="Verdana"/>
                <w:sz w:val="22"/>
                <w:szCs w:val="22"/>
              </w:rPr>
            </w:pPr>
            <w:r>
              <w:rPr>
                <w:rFonts w:ascii="Calibri" w:hAnsi="Calibri" w:cs="Verdana"/>
                <w:sz w:val="22"/>
                <w:szCs w:val="22"/>
              </w:rPr>
              <w:t>A vision for the further development and renewal of the Department</w:t>
            </w:r>
            <w:r w:rsidR="000E3369">
              <w:rPr>
                <w:rFonts w:ascii="Calibri" w:hAnsi="Calibri" w:cs="Verdana"/>
                <w:sz w:val="22"/>
                <w:szCs w:val="22"/>
              </w:rPr>
              <w:t>.</w:t>
            </w:r>
          </w:p>
          <w:p w:rsidR="00DE2DE5" w:rsidRDefault="00DE2DE5" w:rsidP="00DE2DE5">
            <w:pPr>
              <w:pStyle w:val="ListParagraph"/>
              <w:rPr>
                <w:rFonts w:ascii="Calibri" w:hAnsi="Calibri" w:cs="Verdana"/>
                <w:sz w:val="22"/>
                <w:szCs w:val="22"/>
              </w:rPr>
            </w:pPr>
          </w:p>
          <w:p w:rsidR="00DE2DE5" w:rsidRPr="000B1B5A" w:rsidRDefault="00DE2DE5" w:rsidP="001E188E">
            <w:pPr>
              <w:widowControl/>
              <w:numPr>
                <w:ilvl w:val="0"/>
                <w:numId w:val="31"/>
              </w:numPr>
              <w:rPr>
                <w:rFonts w:ascii="Calibri" w:hAnsi="Calibri" w:cs="Verdana"/>
                <w:sz w:val="22"/>
                <w:szCs w:val="22"/>
              </w:rPr>
            </w:pPr>
            <w:r>
              <w:rPr>
                <w:rFonts w:ascii="Calibri" w:hAnsi="Calibri" w:cs="Verdana"/>
                <w:sz w:val="22"/>
                <w:szCs w:val="22"/>
              </w:rPr>
              <w:t xml:space="preserve">Flexibility, </w:t>
            </w:r>
            <w:r w:rsidR="000E3369">
              <w:rPr>
                <w:rFonts w:ascii="Calibri" w:hAnsi="Calibri" w:cs="Verdana"/>
                <w:sz w:val="22"/>
                <w:szCs w:val="22"/>
              </w:rPr>
              <w:t xml:space="preserve">commitment to the subject, </w:t>
            </w:r>
            <w:r>
              <w:rPr>
                <w:rFonts w:ascii="Calibri" w:hAnsi="Calibri" w:cs="Verdana"/>
                <w:sz w:val="22"/>
                <w:szCs w:val="22"/>
              </w:rPr>
              <w:t>a willingness to pitch in and a sense of humour</w:t>
            </w:r>
            <w:r w:rsidR="000E3369">
              <w:rPr>
                <w:rFonts w:ascii="Calibri" w:hAnsi="Calibri" w:cs="Verdana"/>
                <w:sz w:val="22"/>
                <w:szCs w:val="22"/>
              </w:rPr>
              <w:t>.</w:t>
            </w:r>
          </w:p>
          <w:p w:rsidR="00012523" w:rsidRPr="000B1B5A" w:rsidRDefault="00012523" w:rsidP="00012523">
            <w:pPr>
              <w:widowControl/>
              <w:rPr>
                <w:rFonts w:ascii="Calibri" w:hAnsi="Calibri" w:cs="Verdana"/>
                <w:sz w:val="22"/>
                <w:szCs w:val="22"/>
              </w:rPr>
            </w:pPr>
          </w:p>
        </w:tc>
        <w:tc>
          <w:tcPr>
            <w:tcW w:w="3668" w:type="dxa"/>
          </w:tcPr>
          <w:p w:rsidR="00722D32" w:rsidRPr="000B1B5A" w:rsidRDefault="00722D32" w:rsidP="00012523">
            <w:pPr>
              <w:ind w:left="360"/>
              <w:rPr>
                <w:rFonts w:ascii="Calibri" w:hAnsi="Calibri" w:cs="Verdana"/>
                <w:sz w:val="22"/>
                <w:szCs w:val="22"/>
              </w:rPr>
            </w:pPr>
          </w:p>
        </w:tc>
      </w:tr>
    </w:tbl>
    <w:p w:rsidR="00722D32" w:rsidRPr="000B1B5A" w:rsidRDefault="00722D32" w:rsidP="003808DE">
      <w:pPr>
        <w:widowControl/>
        <w:jc w:val="both"/>
        <w:rPr>
          <w:rFonts w:ascii="Calibri" w:hAnsi="Calibri" w:cs="Verdana"/>
          <w:b/>
          <w:sz w:val="22"/>
          <w:szCs w:val="22"/>
        </w:rPr>
      </w:pPr>
    </w:p>
    <w:p w:rsidR="007E6357" w:rsidRPr="000B1B5A" w:rsidRDefault="007E6357" w:rsidP="003808DE">
      <w:pPr>
        <w:widowControl/>
        <w:jc w:val="both"/>
        <w:rPr>
          <w:rFonts w:ascii="Calibri" w:hAnsi="Calibri" w:cs="Verdana"/>
          <w:b/>
          <w:sz w:val="22"/>
          <w:szCs w:val="22"/>
        </w:rPr>
      </w:pPr>
    </w:p>
    <w:p w:rsidR="003808DE" w:rsidRPr="000B1B5A" w:rsidRDefault="003808DE" w:rsidP="003808DE">
      <w:pPr>
        <w:widowControl/>
        <w:jc w:val="both"/>
        <w:rPr>
          <w:rFonts w:ascii="Calibri" w:hAnsi="Calibri" w:cs="Verdana"/>
          <w:sz w:val="22"/>
          <w:szCs w:val="22"/>
        </w:rPr>
      </w:pPr>
    </w:p>
    <w:p w:rsidR="003808DE" w:rsidRPr="000B1B5A" w:rsidRDefault="003808DE" w:rsidP="004577AE">
      <w:pPr>
        <w:widowControl/>
        <w:jc w:val="both"/>
        <w:rPr>
          <w:rFonts w:ascii="Calibri" w:hAnsi="Calibri"/>
          <w:sz w:val="22"/>
          <w:szCs w:val="22"/>
        </w:rPr>
      </w:pPr>
    </w:p>
    <w:sectPr w:rsidR="003808DE" w:rsidRPr="000B1B5A" w:rsidSect="00815944">
      <w:footerReference w:type="even" r:id="rId8"/>
      <w:footerReference w:type="default" r:id="rId9"/>
      <w:pgSz w:w="11906" w:h="16838" w:code="9"/>
      <w:pgMar w:top="1021" w:right="1418" w:bottom="1021" w:left="1418" w:header="709" w:footer="709"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0F" w:rsidRDefault="003C710F">
      <w:r>
        <w:separator/>
      </w:r>
    </w:p>
  </w:endnote>
  <w:endnote w:type="continuationSeparator" w:id="0">
    <w:p w:rsidR="003C710F" w:rsidRDefault="003C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25" w:rsidRDefault="00673625" w:rsidP="00181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625" w:rsidRDefault="00673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25" w:rsidRPr="000F4ABE" w:rsidRDefault="00673625" w:rsidP="000F4ABE">
    <w:pPr>
      <w:pStyle w:val="Footer"/>
      <w:jc w:val="center"/>
      <w:rPr>
        <w:rFonts w:ascii="Verdana" w:hAnsi="Verdana"/>
        <w:sz w:val="16"/>
        <w:szCs w:val="16"/>
      </w:rPr>
    </w:pPr>
    <w:r w:rsidRPr="000F4ABE">
      <w:rPr>
        <w:rFonts w:ascii="Verdana" w:hAnsi="Verdana"/>
        <w:sz w:val="16"/>
        <w:szCs w:val="16"/>
      </w:rPr>
      <w:fldChar w:fldCharType="begin"/>
    </w:r>
    <w:r w:rsidRPr="000F4ABE">
      <w:rPr>
        <w:rFonts w:ascii="Verdana" w:hAnsi="Verdana"/>
        <w:sz w:val="16"/>
        <w:szCs w:val="16"/>
      </w:rPr>
      <w:instrText xml:space="preserve"> PAGE   \* MERGEFORMAT </w:instrText>
    </w:r>
    <w:r w:rsidRPr="000F4ABE">
      <w:rPr>
        <w:rFonts w:ascii="Verdana" w:hAnsi="Verdana"/>
        <w:sz w:val="16"/>
        <w:szCs w:val="16"/>
      </w:rPr>
      <w:fldChar w:fldCharType="separate"/>
    </w:r>
    <w:r w:rsidR="00357399">
      <w:rPr>
        <w:rFonts w:ascii="Verdana" w:hAnsi="Verdana"/>
        <w:noProof/>
        <w:sz w:val="16"/>
        <w:szCs w:val="16"/>
      </w:rPr>
      <w:t>- 3 -</w:t>
    </w:r>
    <w:r w:rsidRPr="000F4ABE">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0F" w:rsidRDefault="003C710F">
      <w:r>
        <w:separator/>
      </w:r>
    </w:p>
  </w:footnote>
  <w:footnote w:type="continuationSeparator" w:id="0">
    <w:p w:rsidR="003C710F" w:rsidRDefault="003C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5D9"/>
    <w:multiLevelType w:val="hybridMultilevel"/>
    <w:tmpl w:val="BA84065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16934014"/>
    <w:multiLevelType w:val="hybridMultilevel"/>
    <w:tmpl w:val="3402882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320142"/>
    <w:multiLevelType w:val="hybridMultilevel"/>
    <w:tmpl w:val="BF9440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29CE7817"/>
    <w:multiLevelType w:val="hybridMultilevel"/>
    <w:tmpl w:val="57969CC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4026367C"/>
    <w:multiLevelType w:val="hybridMultilevel"/>
    <w:tmpl w:val="A40016FC"/>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4401CD8"/>
    <w:multiLevelType w:val="hybridMultilevel"/>
    <w:tmpl w:val="5FC2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453BF1"/>
    <w:multiLevelType w:val="hybridMultilevel"/>
    <w:tmpl w:val="AB2422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6031994"/>
    <w:multiLevelType w:val="hybridMultilevel"/>
    <w:tmpl w:val="DC2C25E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85F276D"/>
    <w:multiLevelType w:val="hybridMultilevel"/>
    <w:tmpl w:val="6D8066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162B"/>
    <w:multiLevelType w:val="hybridMultilevel"/>
    <w:tmpl w:val="5746AA1C"/>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4B314D6B"/>
    <w:multiLevelType w:val="hybridMultilevel"/>
    <w:tmpl w:val="6BC85212"/>
    <w:lvl w:ilvl="0" w:tplc="C4569D28">
      <w:start w:val="1"/>
      <w:numFmt w:val="bullet"/>
      <w:lvlText w:val="-"/>
      <w:lvlJc w:val="left"/>
      <w:pPr>
        <w:tabs>
          <w:tab w:val="num" w:pos="1080"/>
        </w:tabs>
        <w:ind w:left="1080" w:hanging="360"/>
      </w:pPr>
      <w:rPr>
        <w:rFonts w:ascii="Courier New" w:hAnsi="Courier New"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F6D54EF"/>
    <w:multiLevelType w:val="hybridMultilevel"/>
    <w:tmpl w:val="740091A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5B43113"/>
    <w:multiLevelType w:val="hybridMultilevel"/>
    <w:tmpl w:val="BF9A1AC8"/>
    <w:lvl w:ilvl="0" w:tplc="08090003">
      <w:start w:val="1"/>
      <w:numFmt w:val="bullet"/>
      <w:lvlText w:val="o"/>
      <w:lvlJc w:val="left"/>
      <w:pPr>
        <w:ind w:left="1915" w:hanging="360"/>
      </w:pPr>
      <w:rPr>
        <w:rFonts w:ascii="Courier New" w:hAnsi="Courier New" w:cs="Courier New" w:hint="default"/>
      </w:rPr>
    </w:lvl>
    <w:lvl w:ilvl="1" w:tplc="08090003">
      <w:start w:val="1"/>
      <w:numFmt w:val="bullet"/>
      <w:lvlText w:val="o"/>
      <w:lvlJc w:val="left"/>
      <w:pPr>
        <w:ind w:left="2635" w:hanging="360"/>
      </w:pPr>
      <w:rPr>
        <w:rFonts w:ascii="Courier New" w:hAnsi="Courier New" w:cs="Courier New" w:hint="default"/>
      </w:rPr>
    </w:lvl>
    <w:lvl w:ilvl="2" w:tplc="08090005" w:tentative="1">
      <w:start w:val="1"/>
      <w:numFmt w:val="bullet"/>
      <w:lvlText w:val=""/>
      <w:lvlJc w:val="left"/>
      <w:pPr>
        <w:ind w:left="3355" w:hanging="360"/>
      </w:pPr>
      <w:rPr>
        <w:rFonts w:ascii="Wingdings" w:hAnsi="Wingdings" w:hint="default"/>
      </w:rPr>
    </w:lvl>
    <w:lvl w:ilvl="3" w:tplc="08090001" w:tentative="1">
      <w:start w:val="1"/>
      <w:numFmt w:val="bullet"/>
      <w:lvlText w:val=""/>
      <w:lvlJc w:val="left"/>
      <w:pPr>
        <w:ind w:left="4075" w:hanging="360"/>
      </w:pPr>
      <w:rPr>
        <w:rFonts w:ascii="Symbol" w:hAnsi="Symbol" w:hint="default"/>
      </w:rPr>
    </w:lvl>
    <w:lvl w:ilvl="4" w:tplc="08090003" w:tentative="1">
      <w:start w:val="1"/>
      <w:numFmt w:val="bullet"/>
      <w:lvlText w:val="o"/>
      <w:lvlJc w:val="left"/>
      <w:pPr>
        <w:ind w:left="4795" w:hanging="360"/>
      </w:pPr>
      <w:rPr>
        <w:rFonts w:ascii="Courier New" w:hAnsi="Courier New" w:cs="Courier New" w:hint="default"/>
      </w:rPr>
    </w:lvl>
    <w:lvl w:ilvl="5" w:tplc="08090005" w:tentative="1">
      <w:start w:val="1"/>
      <w:numFmt w:val="bullet"/>
      <w:lvlText w:val=""/>
      <w:lvlJc w:val="left"/>
      <w:pPr>
        <w:ind w:left="5515" w:hanging="360"/>
      </w:pPr>
      <w:rPr>
        <w:rFonts w:ascii="Wingdings" w:hAnsi="Wingdings" w:hint="default"/>
      </w:rPr>
    </w:lvl>
    <w:lvl w:ilvl="6" w:tplc="08090001" w:tentative="1">
      <w:start w:val="1"/>
      <w:numFmt w:val="bullet"/>
      <w:lvlText w:val=""/>
      <w:lvlJc w:val="left"/>
      <w:pPr>
        <w:ind w:left="6235" w:hanging="360"/>
      </w:pPr>
      <w:rPr>
        <w:rFonts w:ascii="Symbol" w:hAnsi="Symbol" w:hint="default"/>
      </w:rPr>
    </w:lvl>
    <w:lvl w:ilvl="7" w:tplc="08090003" w:tentative="1">
      <w:start w:val="1"/>
      <w:numFmt w:val="bullet"/>
      <w:lvlText w:val="o"/>
      <w:lvlJc w:val="left"/>
      <w:pPr>
        <w:ind w:left="6955" w:hanging="360"/>
      </w:pPr>
      <w:rPr>
        <w:rFonts w:ascii="Courier New" w:hAnsi="Courier New" w:cs="Courier New" w:hint="default"/>
      </w:rPr>
    </w:lvl>
    <w:lvl w:ilvl="8" w:tplc="08090005" w:tentative="1">
      <w:start w:val="1"/>
      <w:numFmt w:val="bullet"/>
      <w:lvlText w:val=""/>
      <w:lvlJc w:val="left"/>
      <w:pPr>
        <w:ind w:left="7675" w:hanging="360"/>
      </w:pPr>
      <w:rPr>
        <w:rFonts w:ascii="Wingdings" w:hAnsi="Wingdings" w:hint="default"/>
      </w:rPr>
    </w:lvl>
  </w:abstractNum>
  <w:abstractNum w:abstractNumId="15"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5E716FF5"/>
    <w:multiLevelType w:val="hybridMultilevel"/>
    <w:tmpl w:val="AC42D4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9312D"/>
    <w:multiLevelType w:val="hybridMultilevel"/>
    <w:tmpl w:val="8B48B6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B8C19B8"/>
    <w:multiLevelType w:val="hybridMultilevel"/>
    <w:tmpl w:val="CEB227C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F3F0C6B"/>
    <w:multiLevelType w:val="hybridMultilevel"/>
    <w:tmpl w:val="134E00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F6A174D"/>
    <w:multiLevelType w:val="hybridMultilevel"/>
    <w:tmpl w:val="3C1A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00E29"/>
    <w:multiLevelType w:val="hybridMultilevel"/>
    <w:tmpl w:val="E60E58A0"/>
    <w:lvl w:ilvl="0" w:tplc="08090003">
      <w:start w:val="1"/>
      <w:numFmt w:val="bullet"/>
      <w:lvlText w:val="o"/>
      <w:lvlJc w:val="left"/>
      <w:pPr>
        <w:tabs>
          <w:tab w:val="num" w:pos="2520"/>
        </w:tabs>
        <w:ind w:left="2520" w:hanging="360"/>
      </w:pPr>
      <w:rPr>
        <w:rFonts w:ascii="Courier New" w:hAnsi="Courier New" w:cs="Courier New" w:hint="default"/>
      </w:rPr>
    </w:lvl>
    <w:lvl w:ilvl="1" w:tplc="C4569D28">
      <w:start w:val="1"/>
      <w:numFmt w:val="bullet"/>
      <w:lvlText w:val="-"/>
      <w:lvlJc w:val="left"/>
      <w:pPr>
        <w:tabs>
          <w:tab w:val="num" w:pos="2520"/>
        </w:tabs>
        <w:ind w:left="2520" w:hanging="360"/>
      </w:pPr>
      <w:rPr>
        <w:rFonts w:ascii="Courier New" w:hAnsi="Courier New" w:cs="Times New Roman" w:hint="default"/>
      </w:rPr>
    </w:lvl>
    <w:lvl w:ilvl="2" w:tplc="08090005">
      <w:start w:val="1"/>
      <w:numFmt w:val="decimal"/>
      <w:lvlText w:val="%3."/>
      <w:lvlJc w:val="left"/>
      <w:pPr>
        <w:tabs>
          <w:tab w:val="num" w:pos="3600"/>
        </w:tabs>
        <w:ind w:left="3600" w:hanging="360"/>
      </w:pPr>
    </w:lvl>
    <w:lvl w:ilvl="3" w:tplc="08090001">
      <w:start w:val="1"/>
      <w:numFmt w:val="decimal"/>
      <w:lvlText w:val="%4."/>
      <w:lvlJc w:val="left"/>
      <w:pPr>
        <w:tabs>
          <w:tab w:val="num" w:pos="4320"/>
        </w:tabs>
        <w:ind w:left="4320" w:hanging="360"/>
      </w:pPr>
    </w:lvl>
    <w:lvl w:ilvl="4" w:tplc="08090003">
      <w:start w:val="1"/>
      <w:numFmt w:val="decimal"/>
      <w:lvlText w:val="%5."/>
      <w:lvlJc w:val="left"/>
      <w:pPr>
        <w:tabs>
          <w:tab w:val="num" w:pos="5040"/>
        </w:tabs>
        <w:ind w:left="5040" w:hanging="360"/>
      </w:pPr>
    </w:lvl>
    <w:lvl w:ilvl="5" w:tplc="08090005">
      <w:start w:val="1"/>
      <w:numFmt w:val="decimal"/>
      <w:lvlText w:val="%6."/>
      <w:lvlJc w:val="left"/>
      <w:pPr>
        <w:tabs>
          <w:tab w:val="num" w:pos="5760"/>
        </w:tabs>
        <w:ind w:left="5760" w:hanging="360"/>
      </w:pPr>
    </w:lvl>
    <w:lvl w:ilvl="6" w:tplc="08090001">
      <w:start w:val="1"/>
      <w:numFmt w:val="decimal"/>
      <w:lvlText w:val="%7."/>
      <w:lvlJc w:val="left"/>
      <w:pPr>
        <w:tabs>
          <w:tab w:val="num" w:pos="6480"/>
        </w:tabs>
        <w:ind w:left="6480" w:hanging="360"/>
      </w:pPr>
    </w:lvl>
    <w:lvl w:ilvl="7" w:tplc="08090003">
      <w:start w:val="1"/>
      <w:numFmt w:val="decimal"/>
      <w:lvlText w:val="%8."/>
      <w:lvlJc w:val="left"/>
      <w:pPr>
        <w:tabs>
          <w:tab w:val="num" w:pos="7200"/>
        </w:tabs>
        <w:ind w:left="7200" w:hanging="360"/>
      </w:pPr>
    </w:lvl>
    <w:lvl w:ilvl="8" w:tplc="08090005">
      <w:start w:val="1"/>
      <w:numFmt w:val="decimal"/>
      <w:lvlText w:val="%9."/>
      <w:lvlJc w:val="left"/>
      <w:pPr>
        <w:tabs>
          <w:tab w:val="num" w:pos="7920"/>
        </w:tabs>
        <w:ind w:left="7920" w:hanging="360"/>
      </w:pPr>
    </w:lvl>
  </w:abstractNum>
  <w:abstractNum w:abstractNumId="22" w15:restartNumberingAfterBreak="0">
    <w:nsid w:val="73265775"/>
    <w:multiLevelType w:val="hybridMultilevel"/>
    <w:tmpl w:val="E2569DB0"/>
    <w:lvl w:ilvl="0" w:tplc="C4569D28">
      <w:start w:val="1"/>
      <w:numFmt w:val="bullet"/>
      <w:lvlText w:val="-"/>
      <w:lvlJc w:val="left"/>
      <w:pPr>
        <w:tabs>
          <w:tab w:val="num" w:pos="1080"/>
        </w:tabs>
        <w:ind w:left="1080" w:hanging="360"/>
      </w:pPr>
      <w:rPr>
        <w:rFonts w:ascii="Courier New" w:hAnsi="Courier New" w:cs="Times New Roman" w:hint="default"/>
      </w:rPr>
    </w:lvl>
    <w:lvl w:ilvl="1" w:tplc="C4569D28">
      <w:start w:val="1"/>
      <w:numFmt w:val="bullet"/>
      <w:lvlText w:val="-"/>
      <w:lvlJc w:val="left"/>
      <w:pPr>
        <w:tabs>
          <w:tab w:val="num" w:pos="1080"/>
        </w:tabs>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62A72DF"/>
    <w:multiLevelType w:val="hybridMultilevel"/>
    <w:tmpl w:val="2E1A0D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92678A5"/>
    <w:multiLevelType w:val="hybridMultilevel"/>
    <w:tmpl w:val="3B10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6" w15:restartNumberingAfterBreak="0">
    <w:nsid w:val="7AD174F9"/>
    <w:multiLevelType w:val="hybridMultilevel"/>
    <w:tmpl w:val="7310CF6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C0234C2"/>
    <w:multiLevelType w:val="hybridMultilevel"/>
    <w:tmpl w:val="89A6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A2C3E"/>
    <w:multiLevelType w:val="hybridMultilevel"/>
    <w:tmpl w:val="B75A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0"/>
  </w:num>
  <w:num w:numId="11">
    <w:abstractNumId w:val="6"/>
  </w:num>
  <w:num w:numId="12">
    <w:abstractNumId w:val="16"/>
  </w:num>
  <w:num w:numId="13">
    <w:abstractNumId w:val="2"/>
  </w:num>
  <w:num w:numId="14">
    <w:abstractNumId w:val="0"/>
  </w:num>
  <w:num w:numId="15">
    <w:abstractNumId w:val="27"/>
  </w:num>
  <w:num w:numId="16">
    <w:abstractNumId w:val="24"/>
  </w:num>
  <w:num w:numId="17">
    <w:abstractNumId w:val="10"/>
  </w:num>
  <w:num w:numId="18">
    <w:abstractNumId w:val="14"/>
  </w:num>
  <w:num w:numId="19">
    <w:abstractNumId w:val="12"/>
  </w:num>
  <w:num w:numId="20">
    <w:abstractNumId w:val="21"/>
  </w:num>
  <w:num w:numId="21">
    <w:abstractNumId w:val="9"/>
  </w:num>
  <w:num w:numId="22">
    <w:abstractNumId w:val="11"/>
  </w:num>
  <w:num w:numId="23">
    <w:abstractNumId w:val="26"/>
  </w:num>
  <w:num w:numId="24">
    <w:abstractNumId w:val="19"/>
  </w:num>
  <w:num w:numId="25">
    <w:abstractNumId w:val="7"/>
  </w:num>
  <w:num w:numId="26">
    <w:abstractNumId w:val="17"/>
  </w:num>
  <w:num w:numId="27">
    <w:abstractNumId w:val="25"/>
  </w:num>
  <w:num w:numId="28">
    <w:abstractNumId w:val="15"/>
  </w:num>
  <w:num w:numId="29">
    <w:abstractNumId w:val="3"/>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00"/>
    <w:rsid w:val="00012523"/>
    <w:rsid w:val="00016154"/>
    <w:rsid w:val="0001722A"/>
    <w:rsid w:val="00027886"/>
    <w:rsid w:val="00031EDF"/>
    <w:rsid w:val="00045858"/>
    <w:rsid w:val="00045C94"/>
    <w:rsid w:val="00067C23"/>
    <w:rsid w:val="000820D1"/>
    <w:rsid w:val="000833D7"/>
    <w:rsid w:val="000869E9"/>
    <w:rsid w:val="000972C5"/>
    <w:rsid w:val="000B1B5A"/>
    <w:rsid w:val="000B64E8"/>
    <w:rsid w:val="000D23C9"/>
    <w:rsid w:val="000D6D86"/>
    <w:rsid w:val="000E3369"/>
    <w:rsid w:val="000F4ABE"/>
    <w:rsid w:val="000F50C8"/>
    <w:rsid w:val="00116266"/>
    <w:rsid w:val="0013082F"/>
    <w:rsid w:val="00164F48"/>
    <w:rsid w:val="00171622"/>
    <w:rsid w:val="001814E7"/>
    <w:rsid w:val="00182986"/>
    <w:rsid w:val="0019103F"/>
    <w:rsid w:val="001E1320"/>
    <w:rsid w:val="001E188E"/>
    <w:rsid w:val="001E3853"/>
    <w:rsid w:val="001F3B6A"/>
    <w:rsid w:val="0021535A"/>
    <w:rsid w:val="00215A28"/>
    <w:rsid w:val="00217FD0"/>
    <w:rsid w:val="0023583E"/>
    <w:rsid w:val="00291B18"/>
    <w:rsid w:val="002A0198"/>
    <w:rsid w:val="002B630C"/>
    <w:rsid w:val="002C5C9A"/>
    <w:rsid w:val="002E3D86"/>
    <w:rsid w:val="00301CC0"/>
    <w:rsid w:val="00313EF7"/>
    <w:rsid w:val="00321805"/>
    <w:rsid w:val="00321A74"/>
    <w:rsid w:val="003529E2"/>
    <w:rsid w:val="00357399"/>
    <w:rsid w:val="00373674"/>
    <w:rsid w:val="00380472"/>
    <w:rsid w:val="003808DE"/>
    <w:rsid w:val="003958C6"/>
    <w:rsid w:val="003A7186"/>
    <w:rsid w:val="003B31D9"/>
    <w:rsid w:val="003C710F"/>
    <w:rsid w:val="003D1C16"/>
    <w:rsid w:val="003E2A99"/>
    <w:rsid w:val="00403BA2"/>
    <w:rsid w:val="004047BB"/>
    <w:rsid w:val="00406E9B"/>
    <w:rsid w:val="004577AE"/>
    <w:rsid w:val="00462D32"/>
    <w:rsid w:val="00467265"/>
    <w:rsid w:val="00492C03"/>
    <w:rsid w:val="004A7432"/>
    <w:rsid w:val="004D4A8C"/>
    <w:rsid w:val="004D5244"/>
    <w:rsid w:val="004D71FF"/>
    <w:rsid w:val="004F1C10"/>
    <w:rsid w:val="00556E84"/>
    <w:rsid w:val="00575624"/>
    <w:rsid w:val="005833EB"/>
    <w:rsid w:val="005B4FDA"/>
    <w:rsid w:val="005C325A"/>
    <w:rsid w:val="005E53F1"/>
    <w:rsid w:val="005F156E"/>
    <w:rsid w:val="005F18B6"/>
    <w:rsid w:val="005F3FFD"/>
    <w:rsid w:val="006132FD"/>
    <w:rsid w:val="0063136B"/>
    <w:rsid w:val="00663E9E"/>
    <w:rsid w:val="00664A3C"/>
    <w:rsid w:val="00673625"/>
    <w:rsid w:val="00694500"/>
    <w:rsid w:val="00695A78"/>
    <w:rsid w:val="006A725C"/>
    <w:rsid w:val="006C074D"/>
    <w:rsid w:val="006C2B45"/>
    <w:rsid w:val="0070670D"/>
    <w:rsid w:val="00706777"/>
    <w:rsid w:val="00722D32"/>
    <w:rsid w:val="00757E18"/>
    <w:rsid w:val="00760561"/>
    <w:rsid w:val="00762723"/>
    <w:rsid w:val="007A6873"/>
    <w:rsid w:val="007B46D1"/>
    <w:rsid w:val="007B4D71"/>
    <w:rsid w:val="007B7D2B"/>
    <w:rsid w:val="007E6357"/>
    <w:rsid w:val="007F6240"/>
    <w:rsid w:val="00813B3A"/>
    <w:rsid w:val="00815944"/>
    <w:rsid w:val="0083183D"/>
    <w:rsid w:val="00832F0A"/>
    <w:rsid w:val="00840F1D"/>
    <w:rsid w:val="0084544F"/>
    <w:rsid w:val="00863B64"/>
    <w:rsid w:val="0089183A"/>
    <w:rsid w:val="00894970"/>
    <w:rsid w:val="008A5943"/>
    <w:rsid w:val="008E33A2"/>
    <w:rsid w:val="008E53F3"/>
    <w:rsid w:val="00905E57"/>
    <w:rsid w:val="009216B7"/>
    <w:rsid w:val="00924CCB"/>
    <w:rsid w:val="00950A13"/>
    <w:rsid w:val="00985D32"/>
    <w:rsid w:val="009C577F"/>
    <w:rsid w:val="009E43C1"/>
    <w:rsid w:val="009E6A1A"/>
    <w:rsid w:val="00A020F4"/>
    <w:rsid w:val="00A132AB"/>
    <w:rsid w:val="00A375E6"/>
    <w:rsid w:val="00A61450"/>
    <w:rsid w:val="00A7363B"/>
    <w:rsid w:val="00A90864"/>
    <w:rsid w:val="00A952FA"/>
    <w:rsid w:val="00AA07C6"/>
    <w:rsid w:val="00AA4ED7"/>
    <w:rsid w:val="00AD76F2"/>
    <w:rsid w:val="00AE0882"/>
    <w:rsid w:val="00AE1717"/>
    <w:rsid w:val="00AE3F56"/>
    <w:rsid w:val="00AF13DB"/>
    <w:rsid w:val="00B322C8"/>
    <w:rsid w:val="00B32BF6"/>
    <w:rsid w:val="00B57592"/>
    <w:rsid w:val="00B6066D"/>
    <w:rsid w:val="00B73145"/>
    <w:rsid w:val="00B945CA"/>
    <w:rsid w:val="00BD4746"/>
    <w:rsid w:val="00BE21F3"/>
    <w:rsid w:val="00C74B11"/>
    <w:rsid w:val="00C77FA1"/>
    <w:rsid w:val="00C93606"/>
    <w:rsid w:val="00CA211E"/>
    <w:rsid w:val="00CB3E80"/>
    <w:rsid w:val="00CD2E50"/>
    <w:rsid w:val="00D40EB6"/>
    <w:rsid w:val="00D47365"/>
    <w:rsid w:val="00D52954"/>
    <w:rsid w:val="00D61E7E"/>
    <w:rsid w:val="00D729D8"/>
    <w:rsid w:val="00D750C5"/>
    <w:rsid w:val="00D92F72"/>
    <w:rsid w:val="00DA698A"/>
    <w:rsid w:val="00DE2DE5"/>
    <w:rsid w:val="00DE4994"/>
    <w:rsid w:val="00DF24B1"/>
    <w:rsid w:val="00E047C5"/>
    <w:rsid w:val="00E13462"/>
    <w:rsid w:val="00E208C5"/>
    <w:rsid w:val="00E270BB"/>
    <w:rsid w:val="00E34B2F"/>
    <w:rsid w:val="00E425BB"/>
    <w:rsid w:val="00E733E5"/>
    <w:rsid w:val="00E85AAC"/>
    <w:rsid w:val="00E86589"/>
    <w:rsid w:val="00E93245"/>
    <w:rsid w:val="00E95465"/>
    <w:rsid w:val="00EA2282"/>
    <w:rsid w:val="00EE69B7"/>
    <w:rsid w:val="00EE7F19"/>
    <w:rsid w:val="00EF0EC5"/>
    <w:rsid w:val="00F3075B"/>
    <w:rsid w:val="00F317EA"/>
    <w:rsid w:val="00F408BA"/>
    <w:rsid w:val="00F4594F"/>
    <w:rsid w:val="00F572FD"/>
    <w:rsid w:val="00F739B9"/>
    <w:rsid w:val="00F75B2B"/>
    <w:rsid w:val="00F915DE"/>
    <w:rsid w:val="00FE3824"/>
    <w:rsid w:val="00FE761E"/>
    <w:rsid w:val="00FF7713"/>
    <w:rsid w:val="0D2A05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71010"/>
  <w15:chartTrackingRefBased/>
  <w15:docId w15:val="{1005FCB4-1B57-4977-B94C-BFBAFE05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00"/>
    <w:pPr>
      <w:widowControl w:val="0"/>
    </w:pPr>
    <w:rPr>
      <w:rFonts w:ascii="CG Times (W1)" w:hAnsi="CG Times (W1)"/>
      <w:sz w:val="24"/>
      <w:lang w:eastAsia="en-GB"/>
    </w:rPr>
  </w:style>
  <w:style w:type="paragraph" w:styleId="Heading1">
    <w:name w:val="heading 1"/>
    <w:basedOn w:val="Normal"/>
    <w:next w:val="Normal"/>
    <w:qFormat/>
    <w:rsid w:val="00694500"/>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rsid w:val="00164F48"/>
    <w:pPr>
      <w:tabs>
        <w:tab w:val="center" w:pos="4153"/>
        <w:tab w:val="right" w:pos="8306"/>
      </w:tabs>
    </w:pPr>
  </w:style>
  <w:style w:type="character" w:styleId="PageNumber">
    <w:name w:val="page number"/>
    <w:basedOn w:val="DefaultParagraphFont"/>
    <w:rsid w:val="00164F48"/>
  </w:style>
  <w:style w:type="paragraph" w:styleId="BalloonText">
    <w:name w:val="Balloon Text"/>
    <w:basedOn w:val="Normal"/>
    <w:semiHidden/>
    <w:rsid w:val="003A7186"/>
    <w:rPr>
      <w:rFonts w:ascii="Tahoma" w:hAnsi="Tahoma" w:cs="Tahoma"/>
      <w:sz w:val="16"/>
      <w:szCs w:val="16"/>
    </w:rPr>
  </w:style>
  <w:style w:type="paragraph" w:styleId="ListParagraph">
    <w:name w:val="List Paragraph"/>
    <w:basedOn w:val="Normal"/>
    <w:uiPriority w:val="99"/>
    <w:qFormat/>
    <w:rsid w:val="003958C6"/>
    <w:pPr>
      <w:ind w:left="720"/>
    </w:pPr>
    <w:rPr>
      <w:rFonts w:cs="CG Times (W1)"/>
      <w:szCs w:val="24"/>
    </w:rPr>
  </w:style>
  <w:style w:type="paragraph" w:styleId="Header">
    <w:name w:val="header"/>
    <w:basedOn w:val="Normal"/>
    <w:link w:val="HeaderChar"/>
    <w:rsid w:val="000F4ABE"/>
    <w:pPr>
      <w:tabs>
        <w:tab w:val="center" w:pos="4513"/>
        <w:tab w:val="right" w:pos="9026"/>
      </w:tabs>
    </w:pPr>
  </w:style>
  <w:style w:type="character" w:customStyle="1" w:styleId="HeaderChar">
    <w:name w:val="Header Char"/>
    <w:link w:val="Header"/>
    <w:rsid w:val="000F4ABE"/>
    <w:rPr>
      <w:rFonts w:ascii="CG Times (W1)" w:hAnsi="CG Times (W1)"/>
      <w:sz w:val="24"/>
    </w:rPr>
  </w:style>
  <w:style w:type="character" w:customStyle="1" w:styleId="FooterChar">
    <w:name w:val="Footer Char"/>
    <w:link w:val="Footer"/>
    <w:uiPriority w:val="99"/>
    <w:rsid w:val="000F4ABE"/>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69385">
      <w:bodyDiv w:val="1"/>
      <w:marLeft w:val="0"/>
      <w:marRight w:val="0"/>
      <w:marTop w:val="0"/>
      <w:marBottom w:val="0"/>
      <w:divBdr>
        <w:top w:val="none" w:sz="0" w:space="0" w:color="auto"/>
        <w:left w:val="none" w:sz="0" w:space="0" w:color="auto"/>
        <w:bottom w:val="none" w:sz="0" w:space="0" w:color="auto"/>
        <w:right w:val="none" w:sz="0" w:space="0" w:color="auto"/>
      </w:divBdr>
    </w:div>
    <w:div w:id="1464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13</vt:lpstr>
    </vt:vector>
  </TitlesOfParts>
  <Company>Stowe School</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ICT Department</dc:creator>
  <cp:keywords/>
  <cp:lastModifiedBy>Chris Spencer</cp:lastModifiedBy>
  <cp:revision>2</cp:revision>
  <cp:lastPrinted>2012-09-03T17:30:00Z</cp:lastPrinted>
  <dcterms:created xsi:type="dcterms:W3CDTF">2020-01-14T15:56:00Z</dcterms:created>
  <dcterms:modified xsi:type="dcterms:W3CDTF">2020-01-14T15:56:00Z</dcterms:modified>
</cp:coreProperties>
</file>