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6A" w:rsidRPr="00095D6A" w:rsidRDefault="00095D6A" w:rsidP="00095D6A">
      <w:pPr>
        <w:spacing w:before="300" w:after="15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</w:pPr>
      <w:r w:rsidRPr="00095D6A"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  <w:t xml:space="preserve">Les </w:t>
      </w:r>
      <w:proofErr w:type="spellStart"/>
      <w:r w:rsidRPr="00095D6A"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  <w:t>enfants</w:t>
      </w:r>
      <w:proofErr w:type="spellEnd"/>
      <w:r w:rsidRPr="00095D6A"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  <w:t xml:space="preserve"> boomerang, </w:t>
      </w:r>
      <w:proofErr w:type="spellStart"/>
      <w:r w:rsidRPr="00095D6A"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  <w:t>ces</w:t>
      </w:r>
      <w:proofErr w:type="spellEnd"/>
      <w:r w:rsidRPr="00095D6A"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  <w:t>adultes</w:t>
      </w:r>
      <w:proofErr w:type="spellEnd"/>
      <w:r w:rsidRPr="00095D6A"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  <w:t xml:space="preserve"> qui </w:t>
      </w:r>
      <w:proofErr w:type="spellStart"/>
      <w:r w:rsidRPr="00095D6A"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  <w:t>retournent</w:t>
      </w:r>
      <w:proofErr w:type="spellEnd"/>
      <w:r w:rsidRPr="00095D6A"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  <w:t xml:space="preserve"> vivre chez </w:t>
      </w:r>
      <w:proofErr w:type="spellStart"/>
      <w:r w:rsidRPr="00095D6A"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  <w:t>leurs</w:t>
      </w:r>
      <w:proofErr w:type="spellEnd"/>
      <w:r w:rsidRPr="00095D6A">
        <w:rPr>
          <w:rFonts w:ascii="Times New Roman" w:eastAsia="Times New Roman" w:hAnsi="Times New Roman" w:cs="Times New Roman"/>
          <w:b/>
          <w:bCs/>
          <w:color w:val="222C31"/>
          <w:kern w:val="36"/>
          <w:sz w:val="48"/>
          <w:szCs w:val="48"/>
          <w:lang w:eastAsia="en-GB"/>
        </w:rPr>
        <w:t xml:space="preserve"> parents</w:t>
      </w:r>
    </w:p>
    <w:p w:rsidR="00095D6A" w:rsidRPr="00095D6A" w:rsidRDefault="00095D6A" w:rsidP="00095D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C31"/>
          <w:sz w:val="21"/>
          <w:szCs w:val="21"/>
          <w:lang w:eastAsia="en-GB"/>
        </w:rPr>
      </w:pPr>
      <w:proofErr w:type="gramStart"/>
      <w:r w:rsidRPr="00095D6A">
        <w:rPr>
          <w:rFonts w:ascii="Times New Roman" w:eastAsia="Times New Roman" w:hAnsi="Times New Roman" w:cs="Times New Roman"/>
          <w:b/>
          <w:bCs/>
          <w:color w:val="222C31"/>
          <w:sz w:val="21"/>
          <w:szCs w:val="21"/>
          <w:lang w:eastAsia="en-GB"/>
        </w:rPr>
        <w:t>le</w:t>
      </w:r>
      <w:proofErr w:type="gramEnd"/>
      <w:r w:rsidRPr="00095D6A">
        <w:rPr>
          <w:rFonts w:ascii="Times New Roman" w:eastAsia="Times New Roman" w:hAnsi="Times New Roman" w:cs="Times New Roman"/>
          <w:b/>
          <w:bCs/>
          <w:color w:val="222C31"/>
          <w:sz w:val="21"/>
          <w:szCs w:val="21"/>
          <w:lang w:eastAsia="en-GB"/>
        </w:rPr>
        <w:t xml:space="preserve"> 10 </w:t>
      </w:r>
      <w:proofErr w:type="spellStart"/>
      <w:r w:rsidRPr="00095D6A">
        <w:rPr>
          <w:rFonts w:ascii="Times New Roman" w:eastAsia="Times New Roman" w:hAnsi="Times New Roman" w:cs="Times New Roman"/>
          <w:b/>
          <w:bCs/>
          <w:color w:val="222C31"/>
          <w:sz w:val="21"/>
          <w:szCs w:val="21"/>
          <w:lang w:eastAsia="en-GB"/>
        </w:rPr>
        <w:t>avril</w:t>
      </w:r>
      <w:proofErr w:type="spellEnd"/>
      <w:r w:rsidRPr="00095D6A">
        <w:rPr>
          <w:rFonts w:ascii="Times New Roman" w:eastAsia="Times New Roman" w:hAnsi="Times New Roman" w:cs="Times New Roman"/>
          <w:b/>
          <w:bCs/>
          <w:color w:val="222C31"/>
          <w:sz w:val="21"/>
          <w:szCs w:val="21"/>
          <w:lang w:eastAsia="en-GB"/>
        </w:rPr>
        <w:t xml:space="preserve"> 2014 à 11h21 </w:t>
      </w:r>
    </w:p>
    <w:p w:rsidR="00095D6A" w:rsidRPr="00095D6A" w:rsidRDefault="00095D6A" w:rsidP="00095D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95D6A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095D6A" w:rsidRPr="00095D6A" w:rsidRDefault="00095D6A" w:rsidP="00095D6A">
      <w:pPr>
        <w:spacing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Difficultés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financières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séparation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perte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d’emploi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de plus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plus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d’adultes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sont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obligés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trouver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refuge chez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leurs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parents.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Une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situation difficile à assumer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mais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révèle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une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nouvelle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solidarité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familiale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95D6A" w:rsidRPr="00095D6A" w:rsidRDefault="00095D6A" w:rsidP="00095D6A">
      <w:pPr>
        <w:spacing w:before="300" w:after="300" w:line="396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r w:rsidRPr="00095D6A">
        <w:rPr>
          <w:rFonts w:ascii="Times New Roman" w:eastAsia="Times New Roman" w:hAnsi="Times New Roman" w:cs="Times New Roman"/>
          <w:sz w:val="36"/>
          <w:szCs w:val="36"/>
          <w:lang w:eastAsia="en-GB"/>
        </w:rPr>
        <w:t>Chômage</w:t>
      </w:r>
      <w:proofErr w:type="spellEnd"/>
      <w:r w:rsidRPr="00095D6A">
        <w:rPr>
          <w:rFonts w:ascii="Times New Roman" w:eastAsia="Times New Roman" w:hAnsi="Times New Roman" w:cs="Times New Roman"/>
          <w:sz w:val="36"/>
          <w:szCs w:val="36"/>
          <w:lang w:eastAsia="en-GB"/>
        </w:rPr>
        <w:t>, divorce, les raisons d'un retour</w:t>
      </w:r>
    </w:p>
    <w:p w:rsidR="00095D6A" w:rsidRPr="00095D6A" w:rsidRDefault="00095D6A" w:rsidP="00095D6A">
      <w:pPr>
        <w:spacing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Cette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cohabitation tardive,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souvent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vécue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comme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un</w:t>
      </w:r>
      <w:proofErr w:type="gram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échec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gagne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terrain. La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faute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la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crise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économique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la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flambée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l’immobilier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gram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et</w:t>
      </w:r>
      <w:proofErr w:type="gram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l’augmentation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séparations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Combien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sont-ils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retourner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proofErr w:type="gram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bercail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?</w:t>
      </w:r>
      <w:proofErr w:type="gram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Selon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l’institut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national des Etudes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démographiques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(INED),</w:t>
      </w:r>
      <w:r w:rsidRPr="00095D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4</w:t>
      </w:r>
      <w:proofErr w:type="gramStart"/>
      <w:r w:rsidRPr="00095D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,4</w:t>
      </w:r>
      <w:proofErr w:type="gramEnd"/>
      <w:r w:rsidRPr="00095D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% des hommes de 40 </w:t>
      </w:r>
      <w:proofErr w:type="spellStart"/>
      <w:r w:rsidRPr="00095D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ans</w:t>
      </w:r>
      <w:proofErr w:type="spellEnd"/>
      <w:r w:rsidRPr="00095D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et 2,4 % des femmes </w:t>
      </w:r>
      <w:proofErr w:type="spellStart"/>
      <w:r w:rsidRPr="00095D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cohabiteraient</w:t>
      </w:r>
      <w:proofErr w:type="spellEnd"/>
      <w:r w:rsidRPr="00095D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avec </w:t>
      </w:r>
      <w:proofErr w:type="spellStart"/>
      <w:r w:rsidRPr="00095D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leurs</w:t>
      </w:r>
      <w:proofErr w:type="spellEnd"/>
      <w:r w:rsidRPr="00095D6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parents</w:t>
      </w:r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Et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dans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son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dernier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rapport sur le mal-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logement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janvier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2014, la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Fondation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Abbé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Pierre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estime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280 000 le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nombre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personnes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plus 25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ans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contraints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retourner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chez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leurs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parents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voire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leurs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grands-parents.</w:t>
      </w:r>
    </w:p>
    <w:p w:rsidR="00095D6A" w:rsidRPr="00095D6A" w:rsidRDefault="00095D6A" w:rsidP="00095D6A">
      <w:pPr>
        <w:spacing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Dans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contexte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actuel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regroupement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plusieurs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générations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sous le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même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toit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pourrait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bien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s’accentuer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« La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crise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fait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émerger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nouvelles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formes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solidarités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qui se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construisent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souvent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autour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famille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explique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sociologue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Serge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Guérin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*. Au final on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constate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 les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générations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comprennent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mieux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période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crise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on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revient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des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solidarités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proximité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comme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famille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Même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cette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solution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n’est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pas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vécue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comme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un</w:t>
      </w:r>
      <w:proofErr w:type="gram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choix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mais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plutôt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comme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une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contrainte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revenir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vivre chez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ses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parents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n’est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pas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forcément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quelque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chose de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négatif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gram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existe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une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très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forte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réciprocité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dans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l’entraide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familiale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Je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m’aide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aussi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aidant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l’autre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" La</w:t>
      </w:r>
      <w:proofErr w:type="gram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cohabitation entre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enfants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adultes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parents, nouveau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modèle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famille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>recomposée</w:t>
      </w:r>
      <w:proofErr w:type="spellEnd"/>
      <w:r w:rsidRPr="00095D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?</w:t>
      </w:r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* La </w:t>
      </w:r>
      <w:proofErr w:type="spellStart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solidarité</w:t>
      </w:r>
      <w:proofErr w:type="spellEnd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ça</w:t>
      </w:r>
      <w:proofErr w:type="spellEnd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existe</w:t>
      </w:r>
      <w:proofErr w:type="spellEnd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... et </w:t>
      </w:r>
      <w:proofErr w:type="spellStart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</w:t>
      </w:r>
      <w:proofErr w:type="spellEnd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plus </w:t>
      </w:r>
      <w:proofErr w:type="spellStart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ça</w:t>
      </w:r>
      <w:proofErr w:type="spellEnd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rapporte</w:t>
      </w:r>
      <w:proofErr w:type="spellEnd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! Editions </w:t>
      </w:r>
      <w:proofErr w:type="spellStart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Michalon</w:t>
      </w:r>
      <w:proofErr w:type="spellEnd"/>
      <w:r w:rsidRPr="00095D6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p w:rsidR="00EA585C" w:rsidRDefault="00EA585C"/>
    <w:p w:rsidR="00095D6A" w:rsidRDefault="00095D6A"/>
    <w:p w:rsidR="00095D6A" w:rsidRDefault="00095D6A"/>
    <w:p w:rsidR="00095D6A" w:rsidRDefault="00095D6A"/>
    <w:p w:rsidR="00095D6A" w:rsidRPr="00095D6A" w:rsidRDefault="00095D6A" w:rsidP="00095D6A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Eric,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séparé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, </w:t>
      </w:r>
      <w:proofErr w:type="spellStart"/>
      <w:proofErr w:type="gramStart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est</w:t>
      </w:r>
      <w:proofErr w:type="spellEnd"/>
      <w:proofErr w:type="gramEnd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reparti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chez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ses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parents</w:t>
      </w:r>
    </w:p>
    <w:p w:rsidR="00095D6A" w:rsidRPr="00095D6A" w:rsidRDefault="00095D6A" w:rsidP="00095D6A">
      <w:pPr>
        <w:spacing w:after="150" w:line="48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«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C’est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deuxième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retourne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vivre chez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parents.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Lors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deux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séparations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ils</w:t>
      </w:r>
      <w:proofErr w:type="spellEnd"/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m’ont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ouvert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leur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porte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sans me poser de questions. Je me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sentais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peu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déboussolé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m’ont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aidé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à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retrouver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marques.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Cette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solution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transitoire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s’est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pérennisée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faute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retrouver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un</w:t>
      </w:r>
      <w:proofErr w:type="gram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appartement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C’est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vrai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que vivre chez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eux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</w:t>
      </w:r>
      <w:proofErr w:type="spellEnd"/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confortable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Deux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filles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habitent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à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l’autre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bout de la France.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L’argent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que je ne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loyer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je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l’utilise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pour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acheter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des billets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d’avion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Ainsi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elles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peuvent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venir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voir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peux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passer des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vacances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avec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enfants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095D6A" w:rsidRPr="00095D6A" w:rsidRDefault="00095D6A" w:rsidP="00095D6A">
      <w:pPr>
        <w:spacing w:after="150" w:line="48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Au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quotidien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nous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fonctionnons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comme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une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sorte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 colocation</w:t>
      </w:r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Je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aux courses. Je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m’occupe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linge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et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parfois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mère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fait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tourner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machine pour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m’aider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quand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j’ai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filles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Quand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</w:t>
      </w:r>
      <w:proofErr w:type="spellEnd"/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a un souci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d’organisation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lié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à ma vie de papa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séparé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on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crève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l’abcès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tout de suite. Vis à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ex-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compagnes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n’est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toujours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facile à assumer.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J’ai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parfois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peu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honte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la situation.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parents ne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m’ont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jamais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rien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reproché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C’est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bon de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pouvoir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ressourcer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auprès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siens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sans se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sentir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jugé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Je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connais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chance :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j’ai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côtoyé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personnes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sur mon lieu de travail qui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dormaient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leur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voiture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faute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d’avoir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retrouver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logement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»</w:t>
      </w:r>
    </w:p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Pr="00095D6A" w:rsidRDefault="00095D6A" w:rsidP="00095D6A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proofErr w:type="spellStart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lastRenderedPageBreak/>
        <w:t>Violentée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, Caroline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s'enfuit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de chez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elle</w:t>
      </w:r>
      <w:proofErr w:type="spellEnd"/>
    </w:p>
    <w:p w:rsidR="00095D6A" w:rsidRPr="00095D6A" w:rsidRDefault="00095D6A" w:rsidP="00095D6A">
      <w:pPr>
        <w:spacing w:after="150" w:line="48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« Si ma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mère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m’avait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accueillie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septembre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2013, je </w:t>
      </w:r>
      <w:proofErr w:type="spellStart"/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suis</w:t>
      </w:r>
      <w:proofErr w:type="spellEnd"/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intiment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convaincue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j’aurais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fini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 rue.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Séparation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compliquée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violences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conjugales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</w:t>
      </w:r>
      <w:proofErr w:type="gram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un</w:t>
      </w:r>
      <w:proofErr w:type="gram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jour,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j’ai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mes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affaires et je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suis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partie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me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réfugier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chez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elle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Retourner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l’appartement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où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suis</w:t>
      </w:r>
      <w:proofErr w:type="spellEnd"/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née, je ne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peux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pas dire que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cela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m’a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pas fait bizarre au début.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suis</w:t>
      </w:r>
      <w:proofErr w:type="spellEnd"/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acheter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 lit pour mon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fils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et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maman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bien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compris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c’était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l’adulte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devenue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mère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qui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demandait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l’aide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a des moments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 vie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où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les parents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l’ultime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refuge.</w:t>
      </w:r>
    </w:p>
    <w:p w:rsidR="00095D6A" w:rsidRPr="00095D6A" w:rsidRDefault="00095D6A" w:rsidP="00095D6A">
      <w:pPr>
        <w:spacing w:after="150" w:line="48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Maman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m’a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toujours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peu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couvée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 je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souffre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d’une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maladie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orpheline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diagnostiquée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l’enfance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Elle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s’est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toujours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inquiétée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pour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moi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Avoir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sous son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toit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son petit-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fils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fille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rassure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je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crois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Elle </w:t>
      </w:r>
      <w:proofErr w:type="spellStart"/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</w:t>
      </w:r>
      <w:proofErr w:type="spellEnd"/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d’un grand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soutien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moral et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matériel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Pourtant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elle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80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et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aussi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dynamique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soit-elle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mon retour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mouvementé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dans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maison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chamboulé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repères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Elle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veille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à ne pas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être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trop intrusive sur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choix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éducatifs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sur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démêlés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judiciaires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avec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ex-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compagnon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Elle pose des questions de temps à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bien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soucis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l’affectent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»</w:t>
      </w:r>
    </w:p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Default="00095D6A"/>
    <w:p w:rsidR="00095D6A" w:rsidRPr="00095D6A" w:rsidRDefault="00095D6A" w:rsidP="00095D6A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proofErr w:type="spellStart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L'avis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de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l'écrivain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David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Foenkinos</w:t>
      </w:r>
      <w:proofErr w:type="spellEnd"/>
    </w:p>
    <w:p w:rsidR="00095D6A" w:rsidRPr="00095D6A" w:rsidRDefault="00095D6A" w:rsidP="00095D6A">
      <w:pPr>
        <w:spacing w:after="150" w:line="48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«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C’est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voyant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reportage que je me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suis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rendu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compte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l’amplitude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phénomène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lié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à la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crise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Peut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-on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décemment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cohabiter sous le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même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toit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que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parents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une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fois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devenu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adulte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?</w:t>
      </w:r>
      <w:proofErr w:type="gram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C’est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à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contre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-courant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d’une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certaine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logique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qui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consiste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à quitter la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maison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pour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constituer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à son tour </w:t>
      </w:r>
      <w:proofErr w:type="spellStart"/>
      <w:proofErr w:type="gram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</w:t>
      </w:r>
      <w:proofErr w:type="spellEnd"/>
      <w:proofErr w:type="gram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propre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famille</w:t>
      </w:r>
      <w:proofErr w:type="spellEnd"/>
      <w:r w:rsidRPr="00095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095D6A" w:rsidRPr="00095D6A" w:rsidRDefault="00095D6A" w:rsidP="00095D6A">
      <w:pPr>
        <w:spacing w:after="150" w:line="48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Pas facile de se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retrouver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à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cinquante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peau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d’un adolescent chez des parents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vieillissants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qu’on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déranger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leurs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habitudes.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J’ai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trouvé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</w:t>
      </w:r>
      <w:proofErr w:type="spellEnd"/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décalage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très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stimulant d’un point de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vue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romanesque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Bernard, </w:t>
      </w:r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héros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*,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retour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arrière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situation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humiliante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Imaginez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:</w:t>
      </w:r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chambre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restée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intacte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</w:t>
      </w:r>
      <w:proofErr w:type="spellEnd"/>
      <w:proofErr w:type="gram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parents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avaient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toujours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envisagé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compte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à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rebours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l'échec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dans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propre</w:t>
      </w:r>
      <w:proofErr w:type="spellEnd"/>
      <w:r w:rsidRPr="00095D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vie. »</w:t>
      </w:r>
    </w:p>
    <w:p w:rsidR="00095D6A" w:rsidRDefault="00095D6A"/>
    <w:p w:rsidR="00CB012F" w:rsidRDefault="00CB012F"/>
    <w:p w:rsidR="00CB012F" w:rsidRDefault="00CB012F">
      <w:r>
        <w:t>Questions:</w:t>
      </w:r>
    </w:p>
    <w:p w:rsidR="00CB012F" w:rsidRDefault="00CB012F" w:rsidP="00CB012F">
      <w:pPr>
        <w:pStyle w:val="ListParagraph"/>
        <w:numPr>
          <w:ilvl w:val="0"/>
          <w:numId w:val="1"/>
        </w:numPr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enfant boomerang?</w:t>
      </w:r>
    </w:p>
    <w:p w:rsidR="00CB012F" w:rsidRDefault="00CB012F" w:rsidP="00CB012F">
      <w:pPr>
        <w:pStyle w:val="ListParagraph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adulte</w:t>
      </w:r>
      <w:proofErr w:type="spellEnd"/>
      <w:r>
        <w:t xml:space="preserve"> </w:t>
      </w:r>
      <w:proofErr w:type="spellStart"/>
      <w:r>
        <w:t>retournerait</w:t>
      </w:r>
      <w:proofErr w:type="spellEnd"/>
      <w:r>
        <w:t xml:space="preserve"> vivre chez </w:t>
      </w:r>
      <w:proofErr w:type="spellStart"/>
      <w:r>
        <w:t>ses</w:t>
      </w:r>
      <w:proofErr w:type="spellEnd"/>
      <w:r>
        <w:t xml:space="preserve"> parents?</w:t>
      </w:r>
    </w:p>
    <w:p w:rsidR="00CB012F" w:rsidRDefault="00CB012F" w:rsidP="00CB012F">
      <w:pPr>
        <w:pStyle w:val="ListParagraph"/>
        <w:numPr>
          <w:ilvl w:val="0"/>
          <w:numId w:val="1"/>
        </w:numPr>
      </w:pP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avantages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inconvénients</w:t>
      </w:r>
      <w:proofErr w:type="spellEnd"/>
      <w:r>
        <w:t>?</w:t>
      </w:r>
    </w:p>
    <w:p w:rsidR="00CB012F" w:rsidRDefault="00CB012F" w:rsidP="00CB012F">
      <w:pPr>
        <w:pStyle w:val="ListParagraph"/>
        <w:numPr>
          <w:ilvl w:val="0"/>
          <w:numId w:val="1"/>
        </w:numPr>
      </w:pPr>
      <w:r>
        <w:t xml:space="preserve">A ton </w:t>
      </w:r>
      <w:proofErr w:type="spellStart"/>
      <w:r>
        <w:t>avis</w:t>
      </w:r>
      <w:proofErr w:type="spellEnd"/>
      <w:r>
        <w:t xml:space="preserve">, </w:t>
      </w:r>
      <w:proofErr w:type="spellStart"/>
      <w:r>
        <w:t>l’adulte</w:t>
      </w:r>
      <w:proofErr w:type="spellEnd"/>
      <w:r>
        <w:t xml:space="preserve"> qui </w:t>
      </w:r>
      <w:proofErr w:type="spellStart"/>
      <w:r>
        <w:t>retourne</w:t>
      </w:r>
      <w:proofErr w:type="spellEnd"/>
      <w:r>
        <w:t xml:space="preserve"> chez </w:t>
      </w:r>
      <w:proofErr w:type="spellStart"/>
      <w:proofErr w:type="gramStart"/>
      <w:r>
        <w:t>ses</w:t>
      </w:r>
      <w:proofErr w:type="spellEnd"/>
      <w:proofErr w:type="gramEnd"/>
      <w:r>
        <w:t xml:space="preserve"> parents </w:t>
      </w:r>
      <w:proofErr w:type="spellStart"/>
      <w:r>
        <w:t>perd-il</w:t>
      </w:r>
      <w:proofErr w:type="spellEnd"/>
      <w:r>
        <w:t xml:space="preserve"> son </w:t>
      </w:r>
      <w:proofErr w:type="spellStart"/>
      <w:r>
        <w:t>autonomie</w:t>
      </w:r>
      <w:proofErr w:type="spellEnd"/>
      <w:r>
        <w:t>?</w:t>
      </w:r>
    </w:p>
    <w:p w:rsidR="00CB012F" w:rsidRDefault="00CB012F" w:rsidP="00CB012F">
      <w:pPr>
        <w:pStyle w:val="ListParagraph"/>
        <w:numPr>
          <w:ilvl w:val="0"/>
          <w:numId w:val="1"/>
        </w:numPr>
      </w:pPr>
      <w:r>
        <w:t>Est-</w:t>
      </w:r>
      <w:proofErr w:type="spellStart"/>
      <w:r>
        <w:t>ce</w:t>
      </w:r>
      <w:proofErr w:type="spellEnd"/>
      <w:r>
        <w:t xml:space="preserve"> </w:t>
      </w:r>
      <w:proofErr w:type="spellStart"/>
      <w:r>
        <w:t>rabaissant</w:t>
      </w:r>
      <w:proofErr w:type="spellEnd"/>
      <w:r>
        <w:t xml:space="preserve"> pour </w:t>
      </w:r>
      <w:proofErr w:type="gramStart"/>
      <w:r>
        <w:t>un</w:t>
      </w:r>
      <w:proofErr w:type="gramEnd"/>
      <w:r>
        <w:t xml:space="preserve"> </w:t>
      </w:r>
      <w:proofErr w:type="spellStart"/>
      <w:r>
        <w:t>adulte</w:t>
      </w:r>
      <w:proofErr w:type="spellEnd"/>
      <w:r>
        <w:t xml:space="preserve"> de </w:t>
      </w:r>
      <w:proofErr w:type="spellStart"/>
      <w:r>
        <w:t>retourner</w:t>
      </w:r>
      <w:proofErr w:type="spellEnd"/>
      <w:r>
        <w:t xml:space="preserve"> vivre chez </w:t>
      </w:r>
      <w:proofErr w:type="spellStart"/>
      <w:r>
        <w:t>ses</w:t>
      </w:r>
      <w:proofErr w:type="spellEnd"/>
      <w:r>
        <w:t xml:space="preserve"> parents? </w:t>
      </w:r>
      <w:proofErr w:type="spellStart"/>
      <w:r>
        <w:t>Pourquoi</w:t>
      </w:r>
      <w:proofErr w:type="spellEnd"/>
      <w:r>
        <w:t>?</w:t>
      </w:r>
    </w:p>
    <w:p w:rsidR="00CB012F" w:rsidRDefault="00CB012F" w:rsidP="00CB012F">
      <w:pPr>
        <w:pStyle w:val="ListParagraph"/>
      </w:pPr>
      <w:bookmarkStart w:id="0" w:name="_GoBack"/>
      <w:bookmarkEnd w:id="0"/>
    </w:p>
    <w:sectPr w:rsidR="00CB0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7A1E"/>
    <w:multiLevelType w:val="hybridMultilevel"/>
    <w:tmpl w:val="727A3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6A"/>
    <w:rsid w:val="00095D6A"/>
    <w:rsid w:val="00CB012F"/>
    <w:rsid w:val="00E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E8F0"/>
  <w15:chartTrackingRefBased/>
  <w15:docId w15:val="{EF9982EF-B066-484C-A583-546870A1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00">
          <w:marLeft w:val="5625"/>
          <w:marRight w:val="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1635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single" w:sz="6" w:space="4" w:color="auto"/>
                <w:right w:val="single" w:sz="6" w:space="8" w:color="auto"/>
              </w:divBdr>
            </w:div>
            <w:div w:id="10429407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single" w:sz="6" w:space="4" w:color="auto"/>
                <w:right w:val="single" w:sz="6" w:space="8" w:color="auto"/>
              </w:divBdr>
            </w:div>
            <w:div w:id="18182257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single" w:sz="6" w:space="4" w:color="auto"/>
                <w:right w:val="single" w:sz="6" w:space="8" w:color="auto"/>
              </w:divBdr>
            </w:div>
            <w:div w:id="8107303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single" w:sz="6" w:space="4" w:color="auto"/>
                <w:right w:val="single" w:sz="6" w:space="8" w:color="auto"/>
              </w:divBdr>
            </w:div>
            <w:div w:id="109906062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single" w:sz="6" w:space="4" w:color="auto"/>
                <w:right w:val="single" w:sz="6" w:space="8" w:color="auto"/>
              </w:divBdr>
            </w:div>
            <w:div w:id="155091790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single" w:sz="6" w:space="4" w:color="auto"/>
                <w:right w:val="single" w:sz="6" w:space="8" w:color="auto"/>
              </w:divBdr>
            </w:div>
            <w:div w:id="1994867680">
              <w:marLeft w:val="0"/>
              <w:marRight w:val="0"/>
              <w:marTop w:val="0"/>
              <w:marBottom w:val="0"/>
              <w:divBdr>
                <w:top w:val="single" w:sz="6" w:space="23" w:color="auto"/>
                <w:left w:val="single" w:sz="6" w:space="15" w:color="auto"/>
                <w:bottom w:val="single" w:sz="6" w:space="15" w:color="auto"/>
                <w:right w:val="single" w:sz="6" w:space="15" w:color="auto"/>
              </w:divBdr>
            </w:div>
            <w:div w:id="74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4557</Characters>
  <Application>Microsoft Office Word</Application>
  <DocSecurity>0</DocSecurity>
  <Lines>37</Lines>
  <Paragraphs>10</Paragraphs>
  <ScaleCrop>false</ScaleCrop>
  <Company>Stowe School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Windett</dc:creator>
  <cp:keywords/>
  <dc:description/>
  <cp:lastModifiedBy>Mathilde Herrbach</cp:lastModifiedBy>
  <cp:revision>2</cp:revision>
  <dcterms:created xsi:type="dcterms:W3CDTF">2020-04-22T11:44:00Z</dcterms:created>
  <dcterms:modified xsi:type="dcterms:W3CDTF">2020-05-05T16:06:00Z</dcterms:modified>
</cp:coreProperties>
</file>