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0960" w14:textId="23F866DF" w:rsidR="00BE5E3C" w:rsidRDefault="00BE5E3C" w:rsidP="00BE5E3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Further Maths A Level guidance is below: </w:t>
      </w:r>
    </w:p>
    <w:p w14:paraId="25019B44" w14:textId="77777777" w:rsidR="00BE5E3C" w:rsidRDefault="00BE5E3C" w:rsidP="00BE5E3C">
      <w:pPr>
        <w:rPr>
          <w:rFonts w:eastAsia="Times New Roman"/>
          <w:color w:val="000000"/>
          <w:sz w:val="24"/>
          <w:szCs w:val="24"/>
        </w:rPr>
      </w:pPr>
    </w:p>
    <w:p w14:paraId="49AE4F0D" w14:textId="77777777" w:rsidR="00BE5E3C" w:rsidRDefault="00BE5E3C" w:rsidP="00BE5E3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Our current 5th form </w:t>
      </w:r>
      <w:proofErr w:type="gramStart"/>
      <w:r>
        <w:rPr>
          <w:rFonts w:eastAsia="Times New Roman"/>
          <w:color w:val="000000"/>
          <w:sz w:val="24"/>
          <w:szCs w:val="24"/>
        </w:rPr>
        <w:t>are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looking at some of the topics they will encounter as part of the A Level Further Maths course:</w:t>
      </w:r>
    </w:p>
    <w:p w14:paraId="3F1B8D46" w14:textId="77777777" w:rsidR="00BE5E3C" w:rsidRDefault="00BE5E3C" w:rsidP="00BE5E3C">
      <w:pPr>
        <w:rPr>
          <w:rFonts w:eastAsia="Times New Roman"/>
          <w:color w:val="000000"/>
          <w:sz w:val="24"/>
          <w:szCs w:val="24"/>
        </w:rPr>
      </w:pPr>
    </w:p>
    <w:p w14:paraId="1F079152" w14:textId="77777777" w:rsidR="00BE5E3C" w:rsidRDefault="00BE5E3C" w:rsidP="00BE5E3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Complex numbers</w:t>
      </w:r>
    </w:p>
    <w:p w14:paraId="005EB6EF" w14:textId="77777777" w:rsidR="00BE5E3C" w:rsidRDefault="00BE5E3C" w:rsidP="00BE5E3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students have looked at what an imaginary number is and what a complex number is. We looked at the discriminant (from A Level Maths) and used that to discuss complex roots of quadratics. We have considered addition, subtraction, </w:t>
      </w:r>
      <w:proofErr w:type="gramStart"/>
      <w:r>
        <w:rPr>
          <w:rFonts w:eastAsia="Times New Roman"/>
          <w:color w:val="000000"/>
          <w:sz w:val="24"/>
          <w:szCs w:val="24"/>
        </w:rPr>
        <w:t>multiplication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and division of complex numbers and looked at how to represent them on an Argand diagram. </w:t>
      </w:r>
    </w:p>
    <w:p w14:paraId="4C9C8E85" w14:textId="77777777" w:rsidR="00BE5E3C" w:rsidRDefault="00BE5E3C" w:rsidP="00BE5E3C">
      <w:pPr>
        <w:rPr>
          <w:rFonts w:eastAsia="Times New Roman"/>
          <w:color w:val="000000"/>
          <w:sz w:val="24"/>
          <w:szCs w:val="24"/>
        </w:rPr>
      </w:pPr>
    </w:p>
    <w:p w14:paraId="2D1457CA" w14:textId="77777777" w:rsidR="00BE5E3C" w:rsidRDefault="00BE5E3C" w:rsidP="00BE5E3C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MyMaths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complex number activities</w:t>
      </w:r>
    </w:p>
    <w:p w14:paraId="0078AF96" w14:textId="77777777" w:rsidR="00BE5E3C" w:rsidRDefault="00BE5E3C" w:rsidP="00BE5E3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Go to the </w:t>
      </w:r>
      <w:proofErr w:type="spellStart"/>
      <w:r>
        <w:rPr>
          <w:rFonts w:eastAsia="Times New Roman"/>
          <w:color w:val="000000"/>
          <w:sz w:val="24"/>
          <w:szCs w:val="24"/>
        </w:rPr>
        <w:t>mymaths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website (</w:t>
      </w:r>
      <w:hyperlink r:id="rId5" w:history="1">
        <w:r>
          <w:rPr>
            <w:rStyle w:val="Hyperlink"/>
            <w:rFonts w:eastAsia="Times New Roman"/>
            <w:sz w:val="24"/>
            <w:szCs w:val="24"/>
          </w:rPr>
          <w:t>www.mymaths.co.uk</w:t>
        </w:r>
      </w:hyperlink>
      <w:r>
        <w:rPr>
          <w:rFonts w:eastAsia="Times New Roman"/>
          <w:color w:val="000000"/>
          <w:sz w:val="24"/>
          <w:szCs w:val="24"/>
        </w:rPr>
        <w:t>) and login using</w:t>
      </w:r>
    </w:p>
    <w:p w14:paraId="30F4C0BF" w14:textId="77777777" w:rsidR="00BE5E3C" w:rsidRDefault="00BE5E3C" w:rsidP="00BE5E3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Login: </w:t>
      </w:r>
      <w:proofErr w:type="spellStart"/>
      <w:r>
        <w:rPr>
          <w:rFonts w:eastAsia="Times New Roman"/>
          <w:color w:val="000000"/>
          <w:sz w:val="24"/>
          <w:szCs w:val="24"/>
        </w:rPr>
        <w:t>stowe</w:t>
      </w:r>
      <w:proofErr w:type="spellEnd"/>
    </w:p>
    <w:p w14:paraId="38931C28" w14:textId="77777777" w:rsidR="00BE5E3C" w:rsidRDefault="00BE5E3C" w:rsidP="00BE5E3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Password: </w:t>
      </w:r>
      <w:proofErr w:type="spellStart"/>
      <w:r>
        <w:rPr>
          <w:rFonts w:eastAsia="Times New Roman"/>
          <w:color w:val="000000"/>
          <w:sz w:val="24"/>
          <w:szCs w:val="24"/>
        </w:rPr>
        <w:t>laplace</w:t>
      </w:r>
      <w:proofErr w:type="spellEnd"/>
    </w:p>
    <w:p w14:paraId="7EABF56B" w14:textId="77777777" w:rsidR="00BE5E3C" w:rsidRDefault="00BE5E3C" w:rsidP="00BE5E3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On the menu on the left select 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Further Maths resources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 then choose 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Further Pure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. The first section that is highlighted is 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'Complex numbers'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. I suggest you work through the following lessons, making notes and completing the interactive exercises:</w:t>
      </w:r>
    </w:p>
    <w:p w14:paraId="25F30BF3" w14:textId="77777777" w:rsidR="00BE5E3C" w:rsidRDefault="00BE5E3C" w:rsidP="00BE5E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Introducing complex numbers</w:t>
      </w:r>
    </w:p>
    <w:p w14:paraId="781E2957" w14:textId="77777777" w:rsidR="00BE5E3C" w:rsidRDefault="00BE5E3C" w:rsidP="00BE5E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Calculations with complex numbers</w:t>
      </w:r>
    </w:p>
    <w:p w14:paraId="3824D40F" w14:textId="77777777" w:rsidR="00BE5E3C" w:rsidRDefault="00BE5E3C" w:rsidP="00BE5E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Argand diagrams 1 (</w:t>
      </w:r>
      <w:proofErr w:type="gramStart"/>
      <w:r>
        <w:rPr>
          <w:rFonts w:eastAsia="Times New Roman"/>
          <w:color w:val="000000"/>
          <w:sz w:val="24"/>
          <w:szCs w:val="24"/>
          <w:shd w:val="clear" w:color="auto" w:fill="FFFFFF"/>
        </w:rPr>
        <w:t>don't</w:t>
      </w:r>
      <w:proofErr w:type="gram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worry about modulus and argument form - we didn't do that)</w:t>
      </w:r>
    </w:p>
    <w:p w14:paraId="77E81B30" w14:textId="77777777" w:rsidR="00BE5E3C" w:rsidRDefault="00BE5E3C" w:rsidP="00BE5E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Equations with complex numbers (challenging!)</w:t>
      </w:r>
    </w:p>
    <w:p w14:paraId="1E67F52E" w14:textId="77777777" w:rsidR="00BE5E3C" w:rsidRDefault="00BE5E3C" w:rsidP="00BE5E3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Matrices</w:t>
      </w:r>
    </w:p>
    <w:p w14:paraId="15359931" w14:textId="77777777" w:rsidR="00BE5E3C" w:rsidRDefault="00BE5E3C" w:rsidP="00BE5E3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As part of the Level 2 Further Maths course from AQA the students are looking at Matrices. We are working on matrices arithmetic and matrix transformations. I have attached a folder containing notes, </w:t>
      </w:r>
      <w:proofErr w:type="gramStart"/>
      <w:r>
        <w:rPr>
          <w:rFonts w:eastAsia="Times New Roman"/>
          <w:color w:val="000000"/>
          <w:sz w:val="24"/>
          <w:szCs w:val="24"/>
        </w:rPr>
        <w:t>examples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and exercises. </w:t>
      </w:r>
    </w:p>
    <w:p w14:paraId="4442981C" w14:textId="77777777" w:rsidR="00BE5E3C" w:rsidRDefault="00BE5E3C" w:rsidP="00BE5E3C">
      <w:pPr>
        <w:rPr>
          <w:rFonts w:eastAsia="Times New Roman"/>
          <w:color w:val="000000"/>
          <w:sz w:val="24"/>
          <w:szCs w:val="24"/>
        </w:rPr>
      </w:pPr>
    </w:p>
    <w:p w14:paraId="49D24390" w14:textId="77777777" w:rsidR="00BE5E3C" w:rsidRDefault="00BE5E3C" w:rsidP="00BE5E3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There are also some matrices tasks on </w:t>
      </w:r>
      <w:proofErr w:type="spellStart"/>
      <w:r>
        <w:rPr>
          <w:rFonts w:eastAsia="Times New Roman"/>
          <w:color w:val="000000"/>
          <w:sz w:val="24"/>
          <w:szCs w:val="24"/>
        </w:rPr>
        <w:t>mymaths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if you prefer a more interactive approach. </w:t>
      </w:r>
    </w:p>
    <w:p w14:paraId="2276B98A" w14:textId="77777777" w:rsidR="00BE5E3C" w:rsidRDefault="00BE5E3C" w:rsidP="00BE5E3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All these topics will be covered again next academic year so please do not worry if this seems very challenging. </w:t>
      </w:r>
    </w:p>
    <w:p w14:paraId="3FB8AEE3" w14:textId="77777777" w:rsidR="00BE5E3C" w:rsidRDefault="00BE5E3C" w:rsidP="00BE5E3C">
      <w:pPr>
        <w:rPr>
          <w:rFonts w:eastAsia="Times New Roman"/>
          <w:color w:val="000000"/>
          <w:sz w:val="24"/>
          <w:szCs w:val="24"/>
        </w:rPr>
      </w:pPr>
    </w:p>
    <w:p w14:paraId="2B1A0672" w14:textId="77777777" w:rsidR="00BE5E3C" w:rsidRDefault="00BE5E3C" w:rsidP="00BE5E3C">
      <w:pPr>
        <w:rPr>
          <w:rFonts w:eastAsia="Times New Roman"/>
          <w:color w:val="000000"/>
          <w:sz w:val="24"/>
          <w:szCs w:val="24"/>
        </w:rPr>
      </w:pPr>
    </w:p>
    <w:p w14:paraId="2075FDEF" w14:textId="77777777" w:rsidR="00BE5E3C" w:rsidRDefault="00BE5E3C" w:rsidP="00BE5E3C">
      <w:pPr>
        <w:rPr>
          <w:rFonts w:eastAsia="Times New Roman"/>
          <w:color w:val="000000"/>
          <w:sz w:val="24"/>
          <w:szCs w:val="24"/>
        </w:rPr>
      </w:pPr>
    </w:p>
    <w:p w14:paraId="1316FF46" w14:textId="77777777" w:rsidR="00B6401D" w:rsidRDefault="00B6401D"/>
    <w:sectPr w:rsidR="00B64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53C6"/>
    <w:multiLevelType w:val="multilevel"/>
    <w:tmpl w:val="40EE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3C"/>
    <w:rsid w:val="00830649"/>
    <w:rsid w:val="00B6401D"/>
    <w:rsid w:val="00BE5E3C"/>
    <w:rsid w:val="00E4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B551"/>
  <w15:chartTrackingRefBased/>
  <w15:docId w15:val="{3478EAC9-B1F5-47B1-8A82-B19238BE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E3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math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Roddy</dc:creator>
  <cp:keywords/>
  <dc:description/>
  <cp:lastModifiedBy>Tori Roddy</cp:lastModifiedBy>
  <cp:revision>1</cp:revision>
  <dcterms:created xsi:type="dcterms:W3CDTF">2020-06-08T08:25:00Z</dcterms:created>
  <dcterms:modified xsi:type="dcterms:W3CDTF">2020-06-08T08:26:00Z</dcterms:modified>
</cp:coreProperties>
</file>